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封口机械项目规划设计蓝图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86" w:history="1">
        <w:r>
          <w:rPr>
            <w:rFonts w:ascii="仿宋" w:eastAsia="仿宋" w:hAnsi="仿宋" w:cs="仿宋" w:hint="eastAsia"/>
            <w:lang w:eastAsia="zh-CN"/>
          </w:rPr>
          <w:t>概论</w:t>
        </w:r>
        <w:r>
          <w:tab/>
        </w:r>
        <w:r>
          <w:fldChar w:fldCharType="begin"/>
        </w:r>
        <w:r>
          <w:instrText xml:space="preserve"> PAGEREF _Toc9186 \h </w:instrText>
        </w:r>
        <w:r>
          <w:fldChar w:fldCharType="separate"/>
        </w:r>
        <w:r>
          <w:t>3</w:t>
        </w:r>
        <w:r>
          <w:fldChar w:fldCharType="end"/>
        </w:r>
      </w:hyperlink>
    </w:p>
    <w:p>
      <w:pPr>
        <w:pStyle w:val="TOC1"/>
        <w:tabs>
          <w:tab w:val="right" w:leader="dot" w:pos="8306"/>
        </w:tabs>
      </w:pPr>
      <w:hyperlink w:anchor="_Toc665" w:history="1">
        <w:r>
          <w:rPr>
            <w:rFonts w:ascii="仿宋" w:eastAsia="仿宋" w:hAnsi="仿宋" w:cs="仿宋" w:hint="eastAsia"/>
            <w:lang w:eastAsia="zh-CN"/>
          </w:rPr>
          <w:t>一、产品规划分析</w:t>
        </w:r>
        <w:r>
          <w:tab/>
        </w:r>
        <w:r>
          <w:fldChar w:fldCharType="begin"/>
        </w:r>
        <w:r>
          <w:instrText xml:space="preserve"> PAGEREF _Toc665 \h </w:instrText>
        </w:r>
        <w:r>
          <w:fldChar w:fldCharType="separate"/>
        </w:r>
        <w:r>
          <w:t>3</w:t>
        </w:r>
        <w:r>
          <w:fldChar w:fldCharType="end"/>
        </w:r>
      </w:hyperlink>
    </w:p>
    <w:p>
      <w:pPr>
        <w:pStyle w:val="TOC2"/>
        <w:tabs>
          <w:tab w:val="right" w:leader="dot" w:pos="8306"/>
        </w:tabs>
      </w:pPr>
      <w:hyperlink w:anchor="_Toc4067" w:history="1">
        <w:r>
          <w:rPr>
            <w:rFonts w:ascii="仿宋" w:eastAsia="仿宋" w:hAnsi="仿宋" w:cs="仿宋" w:hint="eastAsia"/>
            <w:lang w:eastAsia="zh-CN"/>
          </w:rPr>
          <w:t>(一)、产品规划</w:t>
        </w:r>
        <w:r>
          <w:tab/>
        </w:r>
        <w:r>
          <w:fldChar w:fldCharType="begin"/>
        </w:r>
        <w:r>
          <w:instrText xml:space="preserve"> PAGEREF _Toc4067 \h </w:instrText>
        </w:r>
        <w:r>
          <w:fldChar w:fldCharType="separate"/>
        </w:r>
        <w:r>
          <w:t>3</w:t>
        </w:r>
        <w:r>
          <w:fldChar w:fldCharType="end"/>
        </w:r>
      </w:hyperlink>
    </w:p>
    <w:p>
      <w:pPr>
        <w:pStyle w:val="TOC2"/>
        <w:tabs>
          <w:tab w:val="right" w:leader="dot" w:pos="8306"/>
        </w:tabs>
      </w:pPr>
      <w:hyperlink w:anchor="_Toc18533" w:history="1">
        <w:r>
          <w:rPr>
            <w:rFonts w:ascii="仿宋" w:eastAsia="仿宋" w:hAnsi="仿宋" w:cs="仿宋" w:hint="eastAsia"/>
            <w:lang w:eastAsia="zh-CN"/>
          </w:rPr>
          <w:t>(二)、建设规模</w:t>
        </w:r>
        <w:r>
          <w:tab/>
        </w:r>
        <w:r>
          <w:fldChar w:fldCharType="begin"/>
        </w:r>
        <w:r>
          <w:instrText xml:space="preserve"> PAGEREF _Toc18533 \h </w:instrText>
        </w:r>
        <w:r>
          <w:fldChar w:fldCharType="separate"/>
        </w:r>
        <w:r>
          <w:t>4</w:t>
        </w:r>
        <w:r>
          <w:fldChar w:fldCharType="end"/>
        </w:r>
      </w:hyperlink>
    </w:p>
    <w:p>
      <w:pPr>
        <w:pStyle w:val="TOC1"/>
        <w:tabs>
          <w:tab w:val="right" w:leader="dot" w:pos="8306"/>
        </w:tabs>
      </w:pPr>
      <w:hyperlink w:anchor="_Toc10156" w:history="1">
        <w:r>
          <w:rPr>
            <w:rFonts w:ascii="仿宋" w:eastAsia="仿宋" w:hAnsi="仿宋" w:cs="仿宋" w:hint="eastAsia"/>
            <w:lang w:eastAsia="zh-CN"/>
          </w:rPr>
          <w:t>二、封口机械项目建设单位说明</w:t>
        </w:r>
        <w:r>
          <w:tab/>
        </w:r>
        <w:r>
          <w:fldChar w:fldCharType="begin"/>
        </w:r>
        <w:r>
          <w:instrText xml:space="preserve"> PAGEREF _Toc10156 \h </w:instrText>
        </w:r>
        <w:r>
          <w:fldChar w:fldCharType="separate"/>
        </w:r>
        <w:r>
          <w:t>5</w:t>
        </w:r>
        <w:r>
          <w:fldChar w:fldCharType="end"/>
        </w:r>
      </w:hyperlink>
    </w:p>
    <w:p>
      <w:pPr>
        <w:pStyle w:val="TOC2"/>
        <w:tabs>
          <w:tab w:val="right" w:leader="dot" w:pos="8306"/>
        </w:tabs>
      </w:pPr>
      <w:hyperlink w:anchor="_Toc12710" w:history="1">
        <w:r>
          <w:rPr>
            <w:rFonts w:ascii="仿宋" w:eastAsia="仿宋" w:hAnsi="仿宋" w:cs="仿宋" w:hint="eastAsia"/>
            <w:lang w:eastAsia="zh-CN"/>
          </w:rPr>
          <w:t>(一)、封口机械项目承办单位基本情况</w:t>
        </w:r>
        <w:r>
          <w:tab/>
        </w:r>
        <w:r>
          <w:fldChar w:fldCharType="begin"/>
        </w:r>
        <w:r>
          <w:instrText xml:space="preserve"> PAGEREF _Toc12710 \h </w:instrText>
        </w:r>
        <w:r>
          <w:fldChar w:fldCharType="separate"/>
        </w:r>
        <w:r>
          <w:t>5</w:t>
        </w:r>
        <w:r>
          <w:fldChar w:fldCharType="end"/>
        </w:r>
      </w:hyperlink>
    </w:p>
    <w:p>
      <w:pPr>
        <w:pStyle w:val="TOC2"/>
        <w:tabs>
          <w:tab w:val="right" w:leader="dot" w:pos="8306"/>
        </w:tabs>
      </w:pPr>
      <w:hyperlink w:anchor="_Toc5560" w:history="1">
        <w:r>
          <w:rPr>
            <w:rFonts w:ascii="仿宋" w:eastAsia="仿宋" w:hAnsi="仿宋" w:cs="仿宋" w:hint="eastAsia"/>
            <w:lang w:eastAsia="zh-CN"/>
          </w:rPr>
          <w:t>(二)、公司经济效益分析</w:t>
        </w:r>
        <w:r>
          <w:tab/>
        </w:r>
        <w:r>
          <w:fldChar w:fldCharType="begin"/>
        </w:r>
        <w:r>
          <w:instrText xml:space="preserve"> PAGEREF _Toc5560 \h </w:instrText>
        </w:r>
        <w:r>
          <w:fldChar w:fldCharType="separate"/>
        </w:r>
        <w:r>
          <w:t>5</w:t>
        </w:r>
        <w:r>
          <w:fldChar w:fldCharType="end"/>
        </w:r>
      </w:hyperlink>
    </w:p>
    <w:p>
      <w:pPr>
        <w:pStyle w:val="TOC1"/>
        <w:tabs>
          <w:tab w:val="right" w:leader="dot" w:pos="8306"/>
        </w:tabs>
      </w:pPr>
      <w:hyperlink w:anchor="_Toc14126" w:history="1">
        <w:r>
          <w:rPr>
            <w:rFonts w:ascii="仿宋" w:eastAsia="仿宋" w:hAnsi="仿宋" w:cs="仿宋" w:hint="eastAsia"/>
            <w:lang w:eastAsia="zh-CN"/>
          </w:rPr>
          <w:t>三、市场分析、调研</w:t>
        </w:r>
        <w:r>
          <w:tab/>
        </w:r>
        <w:r>
          <w:fldChar w:fldCharType="begin"/>
        </w:r>
        <w:r>
          <w:instrText xml:space="preserve"> PAGEREF _Toc14126 \h </w:instrText>
        </w:r>
        <w:r>
          <w:fldChar w:fldCharType="separate"/>
        </w:r>
        <w:r>
          <w:t>6</w:t>
        </w:r>
        <w:r>
          <w:fldChar w:fldCharType="end"/>
        </w:r>
      </w:hyperlink>
    </w:p>
    <w:p>
      <w:pPr>
        <w:pStyle w:val="TOC2"/>
        <w:tabs>
          <w:tab w:val="right" w:leader="dot" w:pos="8306"/>
        </w:tabs>
      </w:pPr>
      <w:hyperlink w:anchor="_Toc11959" w:history="1">
        <w:r>
          <w:rPr>
            <w:rFonts w:ascii="仿宋" w:eastAsia="仿宋" w:hAnsi="仿宋" w:cs="仿宋" w:hint="eastAsia"/>
            <w:lang w:eastAsia="zh-CN"/>
          </w:rPr>
          <w:t>(一)、封口机械行业分析</w:t>
        </w:r>
        <w:r>
          <w:tab/>
        </w:r>
        <w:r>
          <w:fldChar w:fldCharType="begin"/>
        </w:r>
        <w:r>
          <w:instrText xml:space="preserve"> PAGEREF _Toc11959 \h </w:instrText>
        </w:r>
        <w:r>
          <w:fldChar w:fldCharType="separate"/>
        </w:r>
        <w:r>
          <w:t>6</w:t>
        </w:r>
        <w:r>
          <w:fldChar w:fldCharType="end"/>
        </w:r>
      </w:hyperlink>
    </w:p>
    <w:p>
      <w:pPr>
        <w:pStyle w:val="TOC2"/>
        <w:tabs>
          <w:tab w:val="right" w:leader="dot" w:pos="8306"/>
        </w:tabs>
      </w:pPr>
      <w:hyperlink w:anchor="_Toc9614" w:history="1">
        <w:r>
          <w:rPr>
            <w:rFonts w:ascii="仿宋" w:eastAsia="仿宋" w:hAnsi="仿宋" w:cs="仿宋" w:hint="eastAsia"/>
            <w:lang w:eastAsia="zh-CN"/>
          </w:rPr>
          <w:t>(二)、封口机械市场分析预测</w:t>
        </w:r>
        <w:r>
          <w:tab/>
        </w:r>
        <w:r>
          <w:fldChar w:fldCharType="begin"/>
        </w:r>
        <w:r>
          <w:instrText xml:space="preserve"> PAGEREF _Toc9614 \h </w:instrText>
        </w:r>
        <w:r>
          <w:fldChar w:fldCharType="separate"/>
        </w:r>
        <w:r>
          <w:t>7</w:t>
        </w:r>
        <w:r>
          <w:fldChar w:fldCharType="end"/>
        </w:r>
      </w:hyperlink>
    </w:p>
    <w:p>
      <w:pPr>
        <w:pStyle w:val="TOC1"/>
        <w:tabs>
          <w:tab w:val="right" w:leader="dot" w:pos="8306"/>
        </w:tabs>
      </w:pPr>
      <w:hyperlink w:anchor="_Toc5416" w:history="1">
        <w:r>
          <w:rPr>
            <w:rFonts w:ascii="仿宋" w:eastAsia="仿宋" w:hAnsi="仿宋" w:cs="仿宋" w:hint="eastAsia"/>
            <w:lang w:eastAsia="zh-CN"/>
          </w:rPr>
          <w:t>四、封口机械项目文档管理</w:t>
        </w:r>
        <w:r>
          <w:tab/>
        </w:r>
        <w:r>
          <w:fldChar w:fldCharType="begin"/>
        </w:r>
        <w:r>
          <w:instrText xml:space="preserve"> PAGEREF _Toc5416 \h </w:instrText>
        </w:r>
        <w:r>
          <w:fldChar w:fldCharType="separate"/>
        </w:r>
        <w:r>
          <w:t>8</w:t>
        </w:r>
        <w:r>
          <w:fldChar w:fldCharType="end"/>
        </w:r>
      </w:hyperlink>
    </w:p>
    <w:p>
      <w:pPr>
        <w:pStyle w:val="TOC2"/>
        <w:tabs>
          <w:tab w:val="right" w:leader="dot" w:pos="8306"/>
        </w:tabs>
      </w:pPr>
      <w:hyperlink w:anchor="_Toc17580" w:history="1">
        <w:r>
          <w:rPr>
            <w:rFonts w:ascii="仿宋" w:eastAsia="仿宋" w:hAnsi="仿宋" w:cs="仿宋" w:hint="eastAsia"/>
            <w:lang w:eastAsia="zh-CN"/>
          </w:rPr>
          <w:t>(一)、文档编制与审查</w:t>
        </w:r>
        <w:r>
          <w:tab/>
        </w:r>
        <w:r>
          <w:fldChar w:fldCharType="begin"/>
        </w:r>
        <w:r>
          <w:instrText xml:space="preserve"> PAGEREF _Toc17580 \h </w:instrText>
        </w:r>
        <w:r>
          <w:fldChar w:fldCharType="separate"/>
        </w:r>
        <w:r>
          <w:t>8</w:t>
        </w:r>
        <w:r>
          <w:fldChar w:fldCharType="end"/>
        </w:r>
      </w:hyperlink>
    </w:p>
    <w:p>
      <w:pPr>
        <w:pStyle w:val="TOC2"/>
        <w:tabs>
          <w:tab w:val="right" w:leader="dot" w:pos="8306"/>
        </w:tabs>
      </w:pPr>
      <w:hyperlink w:anchor="_Toc2840" w:history="1">
        <w:r>
          <w:rPr>
            <w:rFonts w:ascii="仿宋" w:eastAsia="仿宋" w:hAnsi="仿宋" w:cs="仿宋" w:hint="eastAsia"/>
            <w:lang w:eastAsia="zh-CN"/>
          </w:rPr>
          <w:t>(二)、文档发布与分发</w:t>
        </w:r>
        <w:r>
          <w:tab/>
        </w:r>
        <w:r>
          <w:fldChar w:fldCharType="begin"/>
        </w:r>
        <w:r>
          <w:instrText xml:space="preserve"> PAGEREF _Toc2840 \h </w:instrText>
        </w:r>
        <w:r>
          <w:fldChar w:fldCharType="separate"/>
        </w:r>
        <w:r>
          <w:t>9</w:t>
        </w:r>
        <w:r>
          <w:fldChar w:fldCharType="end"/>
        </w:r>
      </w:hyperlink>
    </w:p>
    <w:p>
      <w:pPr>
        <w:pStyle w:val="TOC2"/>
        <w:tabs>
          <w:tab w:val="right" w:leader="dot" w:pos="8306"/>
        </w:tabs>
      </w:pPr>
      <w:hyperlink w:anchor="_Toc2336" w:history="1">
        <w:r>
          <w:rPr>
            <w:rFonts w:ascii="仿宋" w:eastAsia="仿宋" w:hAnsi="仿宋" w:cs="仿宋" w:hint="eastAsia"/>
            <w:lang w:eastAsia="zh-CN"/>
          </w:rPr>
          <w:t>(三)、文档存档与归档</w:t>
        </w:r>
        <w:r>
          <w:tab/>
        </w:r>
        <w:r>
          <w:fldChar w:fldCharType="begin"/>
        </w:r>
        <w:r>
          <w:instrText xml:space="preserve"> PAGEREF _Toc2336 \h </w:instrText>
        </w:r>
        <w:r>
          <w:fldChar w:fldCharType="separate"/>
        </w:r>
        <w:r>
          <w:t>10</w:t>
        </w:r>
        <w:r>
          <w:fldChar w:fldCharType="end"/>
        </w:r>
      </w:hyperlink>
    </w:p>
    <w:p>
      <w:pPr>
        <w:pStyle w:val="TOC1"/>
        <w:tabs>
          <w:tab w:val="right" w:leader="dot" w:pos="8306"/>
        </w:tabs>
      </w:pPr>
      <w:hyperlink w:anchor="_Toc27280" w:history="1">
        <w:r>
          <w:rPr>
            <w:rFonts w:ascii="仿宋" w:eastAsia="仿宋" w:hAnsi="仿宋" w:cs="仿宋" w:hint="eastAsia"/>
            <w:lang w:eastAsia="zh-CN"/>
          </w:rPr>
          <w:t>五、封口机械项目危机管理</w:t>
        </w:r>
        <w:r>
          <w:tab/>
        </w:r>
        <w:r>
          <w:fldChar w:fldCharType="begin"/>
        </w:r>
        <w:r>
          <w:instrText xml:space="preserve"> PAGEREF _Toc27280 \h </w:instrText>
        </w:r>
        <w:r>
          <w:fldChar w:fldCharType="separate"/>
        </w:r>
        <w:r>
          <w:t>11</w:t>
        </w:r>
        <w:r>
          <w:fldChar w:fldCharType="end"/>
        </w:r>
      </w:hyperlink>
    </w:p>
    <w:p>
      <w:pPr>
        <w:pStyle w:val="TOC2"/>
        <w:tabs>
          <w:tab w:val="right" w:leader="dot" w:pos="8306"/>
        </w:tabs>
      </w:pPr>
      <w:hyperlink w:anchor="_Toc1365" w:history="1">
        <w:r>
          <w:rPr>
            <w:rFonts w:ascii="仿宋" w:eastAsia="仿宋" w:hAnsi="仿宋" w:cs="仿宋" w:hint="eastAsia"/>
            <w:lang w:eastAsia="zh-CN"/>
          </w:rPr>
          <w:t>(一)、危机预警与识别</w:t>
        </w:r>
        <w:r>
          <w:tab/>
        </w:r>
        <w:r>
          <w:fldChar w:fldCharType="begin"/>
        </w:r>
        <w:r>
          <w:instrText xml:space="preserve"> PAGEREF _Toc1365 \h </w:instrText>
        </w:r>
        <w:r>
          <w:fldChar w:fldCharType="separate"/>
        </w:r>
        <w:r>
          <w:t>11</w:t>
        </w:r>
        <w:r>
          <w:fldChar w:fldCharType="end"/>
        </w:r>
      </w:hyperlink>
    </w:p>
    <w:p>
      <w:pPr>
        <w:pStyle w:val="TOC2"/>
        <w:tabs>
          <w:tab w:val="right" w:leader="dot" w:pos="8306"/>
        </w:tabs>
      </w:pPr>
      <w:hyperlink w:anchor="_Toc17077" w:history="1">
        <w:r>
          <w:rPr>
            <w:rFonts w:ascii="仿宋" w:eastAsia="仿宋" w:hAnsi="仿宋" w:cs="仿宋" w:hint="eastAsia"/>
            <w:lang w:eastAsia="zh-CN"/>
          </w:rPr>
          <w:t>(二)、危机应对与恢复</w:t>
        </w:r>
        <w:r>
          <w:tab/>
        </w:r>
        <w:r>
          <w:fldChar w:fldCharType="begin"/>
        </w:r>
        <w:r>
          <w:instrText xml:space="preserve"> PAGEREF _Toc17077 \h </w:instrText>
        </w:r>
        <w:r>
          <w:fldChar w:fldCharType="separate"/>
        </w:r>
        <w:r>
          <w:t>12</w:t>
        </w:r>
        <w:r>
          <w:fldChar w:fldCharType="end"/>
        </w:r>
      </w:hyperlink>
    </w:p>
    <w:p>
      <w:pPr>
        <w:pStyle w:val="TOC1"/>
        <w:tabs>
          <w:tab w:val="right" w:leader="dot" w:pos="8306"/>
        </w:tabs>
      </w:pPr>
      <w:hyperlink w:anchor="_Toc16570" w:history="1">
        <w:r>
          <w:rPr>
            <w:rFonts w:ascii="仿宋" w:eastAsia="仿宋" w:hAnsi="仿宋" w:cs="仿宋" w:hint="eastAsia"/>
            <w:lang w:eastAsia="zh-CN"/>
          </w:rPr>
          <w:t>六、封口机械项目可持续发展</w:t>
        </w:r>
        <w:r>
          <w:tab/>
        </w:r>
        <w:r>
          <w:fldChar w:fldCharType="begin"/>
        </w:r>
        <w:r>
          <w:instrText xml:space="preserve"> PAGEREF _Toc16570 \h </w:instrText>
        </w:r>
        <w:r>
          <w:fldChar w:fldCharType="separate"/>
        </w:r>
        <w:r>
          <w:t>14</w:t>
        </w:r>
        <w:r>
          <w:fldChar w:fldCharType="end"/>
        </w:r>
      </w:hyperlink>
    </w:p>
    <w:p>
      <w:pPr>
        <w:pStyle w:val="TOC2"/>
        <w:tabs>
          <w:tab w:val="right" w:leader="dot" w:pos="8306"/>
        </w:tabs>
      </w:pPr>
      <w:hyperlink w:anchor="_Toc18089" w:history="1">
        <w:r>
          <w:rPr>
            <w:rFonts w:ascii="仿宋" w:eastAsia="仿宋" w:hAnsi="仿宋" w:cs="仿宋" w:hint="eastAsia"/>
            <w:lang w:eastAsia="zh-CN"/>
          </w:rPr>
          <w:t>(一)、可持续战略与实践</w:t>
        </w:r>
        <w:r>
          <w:tab/>
        </w:r>
        <w:r>
          <w:fldChar w:fldCharType="begin"/>
        </w:r>
        <w:r>
          <w:instrText xml:space="preserve"> PAGEREF _Toc18089 \h </w:instrText>
        </w:r>
        <w:r>
          <w:fldChar w:fldCharType="separate"/>
        </w:r>
        <w:r>
          <w:t>14</w:t>
        </w:r>
        <w:r>
          <w:fldChar w:fldCharType="end"/>
        </w:r>
      </w:hyperlink>
    </w:p>
    <w:p>
      <w:pPr>
        <w:pStyle w:val="TOC2"/>
        <w:tabs>
          <w:tab w:val="right" w:leader="dot" w:pos="8306"/>
        </w:tabs>
      </w:pPr>
      <w:hyperlink w:anchor="_Toc3474" w:history="1">
        <w:r>
          <w:rPr>
            <w:rFonts w:ascii="仿宋" w:eastAsia="仿宋" w:hAnsi="仿宋" w:cs="仿宋" w:hint="eastAsia"/>
            <w:lang w:eastAsia="zh-CN"/>
          </w:rPr>
          <w:t>(二)、环保与社会责任</w:t>
        </w:r>
        <w:r>
          <w:tab/>
        </w:r>
        <w:r>
          <w:fldChar w:fldCharType="begin"/>
        </w:r>
        <w:r>
          <w:instrText xml:space="preserve"> PAGEREF _Toc3474 \h </w:instrText>
        </w:r>
        <w:r>
          <w:fldChar w:fldCharType="separate"/>
        </w:r>
        <w:r>
          <w:t>14</w:t>
        </w:r>
        <w:r>
          <w:fldChar w:fldCharType="end"/>
        </w:r>
      </w:hyperlink>
    </w:p>
    <w:p>
      <w:pPr>
        <w:pStyle w:val="TOC1"/>
        <w:tabs>
          <w:tab w:val="right" w:leader="dot" w:pos="8306"/>
        </w:tabs>
      </w:pPr>
      <w:hyperlink w:anchor="_Toc25770" w:history="1">
        <w:r>
          <w:rPr>
            <w:rFonts w:ascii="仿宋" w:eastAsia="仿宋" w:hAnsi="仿宋" w:cs="仿宋" w:hint="eastAsia"/>
            <w:lang w:eastAsia="zh-CN"/>
          </w:rPr>
          <w:t>七、封口机械项目技术管理</w:t>
        </w:r>
        <w:r>
          <w:tab/>
        </w:r>
        <w:r>
          <w:fldChar w:fldCharType="begin"/>
        </w:r>
        <w:r>
          <w:instrText xml:space="preserve"> PAGEREF _Toc25770 \h </w:instrText>
        </w:r>
        <w:r>
          <w:fldChar w:fldCharType="separate"/>
        </w:r>
        <w:r>
          <w:t>15</w:t>
        </w:r>
        <w:r>
          <w:fldChar w:fldCharType="end"/>
        </w:r>
      </w:hyperlink>
    </w:p>
    <w:p>
      <w:pPr>
        <w:pStyle w:val="TOC2"/>
        <w:tabs>
          <w:tab w:val="right" w:leader="dot" w:pos="8306"/>
        </w:tabs>
      </w:pPr>
      <w:hyperlink w:anchor="_Toc31259" w:history="1">
        <w:r>
          <w:rPr>
            <w:rFonts w:ascii="仿宋" w:eastAsia="仿宋" w:hAnsi="仿宋" w:cs="仿宋" w:hint="eastAsia"/>
            <w:lang w:eastAsia="zh-CN"/>
          </w:rPr>
          <w:t>(一)、技术方案选用方向</w:t>
        </w:r>
        <w:r>
          <w:tab/>
        </w:r>
        <w:r>
          <w:fldChar w:fldCharType="begin"/>
        </w:r>
        <w:r>
          <w:instrText xml:space="preserve"> PAGEREF _Toc31259 \h </w:instrText>
        </w:r>
        <w:r>
          <w:fldChar w:fldCharType="separate"/>
        </w:r>
        <w:r>
          <w:t>15</w:t>
        </w:r>
        <w:r>
          <w:fldChar w:fldCharType="end"/>
        </w:r>
      </w:hyperlink>
    </w:p>
    <w:p>
      <w:pPr>
        <w:pStyle w:val="TOC2"/>
        <w:tabs>
          <w:tab w:val="right" w:leader="dot" w:pos="8306"/>
        </w:tabs>
      </w:pPr>
      <w:hyperlink w:anchor="_Toc20234" w:history="1">
        <w:r>
          <w:rPr>
            <w:rFonts w:ascii="仿宋" w:eastAsia="仿宋" w:hAnsi="仿宋" w:cs="仿宋" w:hint="eastAsia"/>
            <w:lang w:eastAsia="zh-CN"/>
          </w:rPr>
          <w:t>(二)、工艺技术方案选用原则</w:t>
        </w:r>
        <w:r>
          <w:tab/>
        </w:r>
        <w:r>
          <w:fldChar w:fldCharType="begin"/>
        </w:r>
        <w:r>
          <w:instrText xml:space="preserve"> PAGEREF _Toc20234 \h </w:instrText>
        </w:r>
        <w:r>
          <w:fldChar w:fldCharType="separate"/>
        </w:r>
        <w:r>
          <w:t>17</w:t>
        </w:r>
        <w:r>
          <w:fldChar w:fldCharType="end"/>
        </w:r>
      </w:hyperlink>
    </w:p>
    <w:p>
      <w:pPr>
        <w:pStyle w:val="TOC2"/>
        <w:tabs>
          <w:tab w:val="right" w:leader="dot" w:pos="8306"/>
        </w:tabs>
      </w:pPr>
      <w:hyperlink w:anchor="_Toc8234" w:history="1">
        <w:r>
          <w:rPr>
            <w:rFonts w:ascii="仿宋" w:eastAsia="仿宋" w:hAnsi="仿宋" w:cs="仿宋" w:hint="eastAsia"/>
            <w:lang w:eastAsia="zh-CN"/>
          </w:rPr>
          <w:t>(三)、工艺技术方案要求</w:t>
        </w:r>
        <w:r>
          <w:tab/>
        </w:r>
        <w:r>
          <w:fldChar w:fldCharType="begin"/>
        </w:r>
        <w:r>
          <w:instrText xml:space="preserve"> PAGEREF _Toc8234 \h </w:instrText>
        </w:r>
        <w:r>
          <w:fldChar w:fldCharType="separate"/>
        </w:r>
        <w:r>
          <w:t>19</w:t>
        </w:r>
        <w:r>
          <w:fldChar w:fldCharType="end"/>
        </w:r>
      </w:hyperlink>
    </w:p>
    <w:p>
      <w:pPr>
        <w:pStyle w:val="TOC1"/>
        <w:tabs>
          <w:tab w:val="right" w:leader="dot" w:pos="8306"/>
        </w:tabs>
      </w:pPr>
      <w:hyperlink w:anchor="_Toc19948" w:history="1">
        <w:r>
          <w:rPr>
            <w:rFonts w:ascii="仿宋" w:eastAsia="仿宋" w:hAnsi="仿宋" w:cs="仿宋" w:hint="eastAsia"/>
            <w:lang w:eastAsia="zh-CN"/>
          </w:rPr>
          <w:t>八、封口机械项目计划安排</w:t>
        </w:r>
        <w:r>
          <w:tab/>
        </w:r>
        <w:r>
          <w:fldChar w:fldCharType="begin"/>
        </w:r>
        <w:r>
          <w:instrText xml:space="preserve"> PAGEREF _Toc19948 \h </w:instrText>
        </w:r>
        <w:r>
          <w:fldChar w:fldCharType="separate"/>
        </w:r>
        <w:r>
          <w:t>21</w:t>
        </w:r>
        <w:r>
          <w:fldChar w:fldCharType="end"/>
        </w:r>
      </w:hyperlink>
    </w:p>
    <w:p>
      <w:pPr>
        <w:pStyle w:val="TOC2"/>
        <w:tabs>
          <w:tab w:val="right" w:leader="dot" w:pos="8306"/>
        </w:tabs>
      </w:pPr>
      <w:hyperlink w:anchor="_Toc28274" w:history="1">
        <w:r>
          <w:rPr>
            <w:rFonts w:ascii="仿宋" w:eastAsia="仿宋" w:hAnsi="仿宋" w:cs="仿宋" w:hint="eastAsia"/>
            <w:lang w:eastAsia="zh-CN"/>
          </w:rPr>
          <w:t>(一)、建设周期</w:t>
        </w:r>
        <w:r>
          <w:tab/>
        </w:r>
        <w:r>
          <w:fldChar w:fldCharType="begin"/>
        </w:r>
        <w:r>
          <w:instrText xml:space="preserve"> PAGEREF _Toc28274 \h </w:instrText>
        </w:r>
        <w:r>
          <w:fldChar w:fldCharType="separate"/>
        </w:r>
        <w:r>
          <w:t>21</w:t>
        </w:r>
        <w:r>
          <w:fldChar w:fldCharType="end"/>
        </w:r>
      </w:hyperlink>
    </w:p>
    <w:p>
      <w:pPr>
        <w:pStyle w:val="TOC2"/>
        <w:tabs>
          <w:tab w:val="right" w:leader="dot" w:pos="8306"/>
        </w:tabs>
      </w:pPr>
      <w:hyperlink w:anchor="_Toc10223" w:history="1">
        <w:r>
          <w:rPr>
            <w:rFonts w:ascii="仿宋" w:eastAsia="仿宋" w:hAnsi="仿宋" w:cs="仿宋" w:hint="eastAsia"/>
            <w:lang w:eastAsia="zh-CN"/>
          </w:rPr>
          <w:t>(二)、建设进度</w:t>
        </w:r>
        <w:r>
          <w:tab/>
        </w:r>
        <w:r>
          <w:fldChar w:fldCharType="begin"/>
        </w:r>
        <w:r>
          <w:instrText xml:space="preserve"> PAGEREF _Toc10223 \h </w:instrText>
        </w:r>
        <w:r>
          <w:fldChar w:fldCharType="separate"/>
        </w:r>
        <w:r>
          <w:t>22</w:t>
        </w:r>
        <w:r>
          <w:fldChar w:fldCharType="end"/>
        </w:r>
      </w:hyperlink>
    </w:p>
    <w:p>
      <w:pPr>
        <w:pStyle w:val="TOC2"/>
        <w:tabs>
          <w:tab w:val="right" w:leader="dot" w:pos="8306"/>
        </w:tabs>
      </w:pPr>
      <w:hyperlink w:anchor="_Toc8446" w:history="1">
        <w:r>
          <w:rPr>
            <w:rFonts w:ascii="仿宋" w:eastAsia="仿宋" w:hAnsi="仿宋" w:cs="仿宋" w:hint="eastAsia"/>
            <w:lang w:eastAsia="zh-CN"/>
          </w:rPr>
          <w:t>(三)、进度安排注意事项</w:t>
        </w:r>
        <w:r>
          <w:tab/>
        </w:r>
        <w:r>
          <w:fldChar w:fldCharType="begin"/>
        </w:r>
        <w:r>
          <w:instrText xml:space="preserve"> PAGEREF _Toc8446 \h </w:instrText>
        </w:r>
        <w:r>
          <w:fldChar w:fldCharType="separate"/>
        </w:r>
        <w:r>
          <w:t>23</w:t>
        </w:r>
        <w:r>
          <w:fldChar w:fldCharType="end"/>
        </w:r>
      </w:hyperlink>
    </w:p>
    <w:p>
      <w:pPr>
        <w:pStyle w:val="TOC2"/>
        <w:tabs>
          <w:tab w:val="right" w:leader="dot" w:pos="8306"/>
        </w:tabs>
      </w:pPr>
      <w:hyperlink w:anchor="_Toc8492" w:history="1">
        <w:r>
          <w:rPr>
            <w:rFonts w:ascii="仿宋" w:eastAsia="仿宋" w:hAnsi="仿宋" w:cs="仿宋" w:hint="eastAsia"/>
            <w:lang w:eastAsia="zh-CN"/>
          </w:rPr>
          <w:t>(四)、人力资源配置</w:t>
        </w:r>
        <w:r>
          <w:tab/>
        </w:r>
        <w:r>
          <w:fldChar w:fldCharType="begin"/>
        </w:r>
        <w:r>
          <w:instrText xml:space="preserve"> PAGEREF _Toc8492 \h </w:instrText>
        </w:r>
        <w:r>
          <w:fldChar w:fldCharType="separate"/>
        </w:r>
        <w:r>
          <w:t>25</w:t>
        </w:r>
        <w:r>
          <w:fldChar w:fldCharType="end"/>
        </w:r>
      </w:hyperlink>
    </w:p>
    <w:p>
      <w:pPr>
        <w:pStyle w:val="TOC1"/>
        <w:tabs>
          <w:tab w:val="right" w:leader="dot" w:pos="8306"/>
        </w:tabs>
      </w:pPr>
      <w:hyperlink w:anchor="_Toc2746" w:history="1">
        <w:r>
          <w:rPr>
            <w:rFonts w:ascii="仿宋" w:eastAsia="仿宋" w:hAnsi="仿宋" w:cs="仿宋" w:hint="eastAsia"/>
            <w:lang w:eastAsia="zh-CN"/>
          </w:rPr>
          <w:t>九、封口机械项目人力资源管理</w:t>
        </w:r>
        <w:r>
          <w:tab/>
        </w:r>
        <w:r>
          <w:fldChar w:fldCharType="begin"/>
        </w:r>
        <w:r>
          <w:instrText xml:space="preserve"> PAGEREF _Toc2746 \h </w:instrText>
        </w:r>
        <w:r>
          <w:fldChar w:fldCharType="separate"/>
        </w:r>
        <w:r>
          <w:t>26</w:t>
        </w:r>
        <w:r>
          <w:fldChar w:fldCharType="end"/>
        </w:r>
      </w:hyperlink>
    </w:p>
    <w:p>
      <w:pPr>
        <w:pStyle w:val="TOC2"/>
        <w:tabs>
          <w:tab w:val="right" w:leader="dot" w:pos="8306"/>
        </w:tabs>
      </w:pPr>
      <w:hyperlink w:anchor="_Toc19256" w:history="1">
        <w:r>
          <w:rPr>
            <w:rFonts w:ascii="仿宋" w:eastAsia="仿宋" w:hAnsi="仿宋" w:cs="仿宋" w:hint="eastAsia"/>
            <w:lang w:eastAsia="zh-CN"/>
          </w:rPr>
          <w:t>(一)、建立健全的预算管理制度</w:t>
        </w:r>
        <w:r>
          <w:tab/>
        </w:r>
        <w:r>
          <w:fldChar w:fldCharType="begin"/>
        </w:r>
        <w:r>
          <w:instrText xml:space="preserve"> PAGEREF _Toc19256 \h </w:instrText>
        </w:r>
        <w:r>
          <w:fldChar w:fldCharType="separate"/>
        </w:r>
        <w:r>
          <w:t>26</w:t>
        </w:r>
        <w:r>
          <w:fldChar w:fldCharType="end"/>
        </w:r>
      </w:hyperlink>
    </w:p>
    <w:p>
      <w:pPr>
        <w:pStyle w:val="TOC2"/>
        <w:tabs>
          <w:tab w:val="right" w:leader="dot" w:pos="8306"/>
        </w:tabs>
      </w:pPr>
      <w:hyperlink w:anchor="_Toc8184" w:history="1">
        <w:r>
          <w:rPr>
            <w:rFonts w:ascii="仿宋" w:eastAsia="仿宋" w:hAnsi="仿宋" w:cs="仿宋" w:hint="eastAsia"/>
            <w:lang w:eastAsia="zh-CN"/>
          </w:rPr>
          <w:t>(二)、加强资金流动监控</w:t>
        </w:r>
        <w:r>
          <w:tab/>
        </w:r>
        <w:r>
          <w:fldChar w:fldCharType="begin"/>
        </w:r>
        <w:r>
          <w:instrText xml:space="preserve"> PAGEREF _Toc8184 \h </w:instrText>
        </w:r>
        <w:r>
          <w:fldChar w:fldCharType="separate"/>
        </w:r>
        <w:r>
          <w:t>27</w:t>
        </w:r>
        <w:r>
          <w:fldChar w:fldCharType="end"/>
        </w:r>
      </w:hyperlink>
    </w:p>
    <w:p>
      <w:pPr>
        <w:pStyle w:val="TOC2"/>
        <w:tabs>
          <w:tab w:val="right" w:leader="dot" w:pos="8306"/>
        </w:tabs>
      </w:pPr>
      <w:hyperlink w:anchor="_Toc30207" w:history="1">
        <w:r>
          <w:rPr>
            <w:rFonts w:ascii="仿宋" w:eastAsia="仿宋" w:hAnsi="仿宋" w:cs="仿宋" w:hint="eastAsia"/>
            <w:lang w:eastAsia="zh-CN"/>
          </w:rPr>
          <w:t>(三)、制定完善的风险控制机制</w:t>
        </w:r>
        <w:r>
          <w:tab/>
        </w:r>
        <w:r>
          <w:fldChar w:fldCharType="begin"/>
        </w:r>
        <w:r>
          <w:instrText xml:space="preserve"> PAGEREF _Toc30207 \h </w:instrText>
        </w:r>
        <w:r>
          <w:fldChar w:fldCharType="separate"/>
        </w:r>
        <w:r>
          <w:t>28</w:t>
        </w:r>
        <w:r>
          <w:fldChar w:fldCharType="end"/>
        </w:r>
      </w:hyperlink>
    </w:p>
    <w:p>
      <w:pPr>
        <w:pStyle w:val="TOC2"/>
        <w:tabs>
          <w:tab w:val="right" w:leader="dot" w:pos="8306"/>
        </w:tabs>
      </w:pPr>
      <w:hyperlink w:anchor="_Toc29258" w:history="1">
        <w:r>
          <w:rPr>
            <w:rFonts w:ascii="仿宋" w:eastAsia="仿宋" w:hAnsi="仿宋" w:cs="仿宋" w:hint="eastAsia"/>
            <w:lang w:eastAsia="zh-CN"/>
          </w:rPr>
          <w:t>(四)、优化成本管理</w:t>
        </w:r>
        <w:r>
          <w:tab/>
        </w:r>
        <w:r>
          <w:fldChar w:fldCharType="begin"/>
        </w:r>
        <w:r>
          <w:instrText xml:space="preserve"> PAGEREF _Toc29258 \h </w:instrText>
        </w:r>
        <w:r>
          <w:fldChar w:fldCharType="separate"/>
        </w:r>
        <w:r>
          <w:t>30</w:t>
        </w:r>
        <w:r>
          <w:fldChar w:fldCharType="end"/>
        </w:r>
      </w:hyperlink>
    </w:p>
    <w:p>
      <w:pPr>
        <w:pStyle w:val="TOC1"/>
        <w:tabs>
          <w:tab w:val="right" w:leader="dot" w:pos="8306"/>
        </w:tabs>
      </w:pPr>
      <w:hyperlink w:anchor="_Toc20661" w:history="1">
        <w:r>
          <w:rPr>
            <w:rFonts w:ascii="仿宋" w:eastAsia="仿宋" w:hAnsi="仿宋" w:cs="仿宋" w:hint="eastAsia"/>
            <w:lang w:eastAsia="zh-CN"/>
          </w:rPr>
          <w:t>十、封口机械项目风险管理</w:t>
        </w:r>
        <w:r>
          <w:tab/>
        </w:r>
        <w:r>
          <w:fldChar w:fldCharType="begin"/>
        </w:r>
        <w:r>
          <w:instrText xml:space="preserve"> PAGEREF _Toc20661 \h </w:instrText>
        </w:r>
        <w:r>
          <w:fldChar w:fldCharType="separate"/>
        </w:r>
        <w:r>
          <w:t>31</w:t>
        </w:r>
        <w:r>
          <w:fldChar w:fldCharType="end"/>
        </w:r>
      </w:hyperlink>
    </w:p>
    <w:p>
      <w:pPr>
        <w:pStyle w:val="TOC2"/>
        <w:tabs>
          <w:tab w:val="right" w:leader="dot" w:pos="8306"/>
        </w:tabs>
      </w:pPr>
      <w:hyperlink w:anchor="_Toc4158" w:history="1">
        <w:r>
          <w:rPr>
            <w:rFonts w:ascii="仿宋" w:eastAsia="仿宋" w:hAnsi="仿宋" w:cs="仿宋" w:hint="eastAsia"/>
            <w:lang w:eastAsia="zh-CN"/>
          </w:rPr>
          <w:t>(一)、风险识别与评估</w:t>
        </w:r>
        <w:r>
          <w:tab/>
        </w:r>
        <w:r>
          <w:fldChar w:fldCharType="begin"/>
        </w:r>
        <w:r>
          <w:instrText xml:space="preserve"> PAGEREF _Toc4158 \h </w:instrText>
        </w:r>
        <w:r>
          <w:fldChar w:fldCharType="separate"/>
        </w:r>
        <w:r>
          <w:t>31</w:t>
        </w:r>
        <w:r>
          <w:fldChar w:fldCharType="end"/>
        </w:r>
      </w:hyperlink>
    </w:p>
    <w:p>
      <w:pPr>
        <w:pStyle w:val="TOC2"/>
        <w:tabs>
          <w:tab w:val="right" w:leader="dot" w:pos="8306"/>
        </w:tabs>
      </w:pPr>
      <w:hyperlink w:anchor="_Toc827" w:history="1">
        <w:r>
          <w:rPr>
            <w:rFonts w:ascii="仿宋" w:eastAsia="仿宋" w:hAnsi="仿宋" w:cs="仿宋" w:hint="eastAsia"/>
            <w:lang w:eastAsia="zh-CN"/>
          </w:rPr>
          <w:t>(二)、风险应对策略</w:t>
        </w:r>
        <w:r>
          <w:tab/>
        </w:r>
        <w:r>
          <w:fldChar w:fldCharType="begin"/>
        </w:r>
        <w:r>
          <w:instrText xml:space="preserve"> PAGEREF _Toc827 \h </w:instrText>
        </w:r>
        <w:r>
          <w:fldChar w:fldCharType="separate"/>
        </w:r>
        <w:r>
          <w:t>32</w:t>
        </w:r>
        <w:r>
          <w:fldChar w:fldCharType="end"/>
        </w:r>
      </w:hyperlink>
    </w:p>
    <w:p>
      <w:pPr>
        <w:pStyle w:val="TOC2"/>
        <w:tabs>
          <w:tab w:val="right" w:leader="dot" w:pos="8306"/>
        </w:tabs>
      </w:pPr>
      <w:hyperlink w:anchor="_Toc4008" w:history="1">
        <w:r>
          <w:rPr>
            <w:rFonts w:ascii="仿宋" w:eastAsia="仿宋" w:hAnsi="仿宋" w:cs="仿宋" w:hint="eastAsia"/>
            <w:lang w:eastAsia="zh-CN"/>
          </w:rPr>
          <w:t>(三)、风险监控与控制</w:t>
        </w:r>
        <w:r>
          <w:tab/>
        </w:r>
        <w:r>
          <w:fldChar w:fldCharType="begin"/>
        </w:r>
        <w:r>
          <w:instrText xml:space="preserve"> PAGEREF _Toc4008 \h </w:instrText>
        </w:r>
        <w:r>
          <w:fldChar w:fldCharType="separate"/>
        </w:r>
        <w:r>
          <w:t>34</w:t>
        </w:r>
        <w:r>
          <w:fldChar w:fldCharType="end"/>
        </w:r>
      </w:hyperlink>
    </w:p>
    <w:p>
      <w:pPr>
        <w:pStyle w:val="TOC1"/>
        <w:tabs>
          <w:tab w:val="right" w:leader="dot" w:pos="8306"/>
        </w:tabs>
      </w:pPr>
      <w:hyperlink w:anchor="_Toc2976" w:history="1">
        <w:r>
          <w:rPr>
            <w:rFonts w:ascii="仿宋" w:eastAsia="仿宋" w:hAnsi="仿宋" w:cs="仿宋" w:hint="eastAsia"/>
            <w:lang w:eastAsia="zh-CN"/>
          </w:rPr>
          <w:t>十一、封口机械项目经营效益</w:t>
        </w:r>
        <w:r>
          <w:tab/>
        </w:r>
        <w:r>
          <w:fldChar w:fldCharType="begin"/>
        </w:r>
        <w:r>
          <w:instrText xml:space="preserve"> PAGEREF _Toc2976 \h </w:instrText>
        </w:r>
        <w:r>
          <w:fldChar w:fldCharType="separate"/>
        </w:r>
        <w:r>
          <w:t>35</w:t>
        </w:r>
        <w:r>
          <w:fldChar w:fldCharType="end"/>
        </w:r>
      </w:hyperlink>
    </w:p>
    <w:p>
      <w:pPr>
        <w:pStyle w:val="TOC2"/>
        <w:tabs>
          <w:tab w:val="right" w:leader="dot" w:pos="8306"/>
        </w:tabs>
      </w:pPr>
      <w:hyperlink w:anchor="_Toc32683" w:history="1">
        <w:r>
          <w:rPr>
            <w:rFonts w:ascii="仿宋" w:eastAsia="仿宋" w:hAnsi="仿宋" w:cs="仿宋" w:hint="eastAsia"/>
            <w:lang w:eastAsia="zh-CN"/>
          </w:rPr>
          <w:t>(一)、经济评价财务测算</w:t>
        </w:r>
        <w:r>
          <w:tab/>
        </w:r>
        <w:r>
          <w:fldChar w:fldCharType="begin"/>
        </w:r>
        <w:r>
          <w:instrText xml:space="preserve"> PAGEREF _Toc32683 \h </w:instrText>
        </w:r>
        <w:r>
          <w:fldChar w:fldCharType="separate"/>
        </w:r>
        <w:r>
          <w:t>35</w:t>
        </w:r>
        <w:r>
          <w:fldChar w:fldCharType="end"/>
        </w:r>
      </w:hyperlink>
    </w:p>
    <w:p>
      <w:pPr>
        <w:pStyle w:val="TOC2"/>
        <w:tabs>
          <w:tab w:val="right" w:leader="dot" w:pos="8306"/>
        </w:tabs>
      </w:pPr>
      <w:hyperlink w:anchor="_Toc18596" w:history="1">
        <w:r>
          <w:rPr>
            <w:rFonts w:ascii="仿宋" w:eastAsia="仿宋" w:hAnsi="仿宋" w:cs="仿宋" w:hint="eastAsia"/>
            <w:lang w:eastAsia="zh-CN"/>
          </w:rPr>
          <w:t>(二)、封口机械项目盈利能力分析</w:t>
        </w:r>
        <w:r>
          <w:tab/>
        </w:r>
        <w:r>
          <w:fldChar w:fldCharType="begin"/>
        </w:r>
        <w:r>
          <w:instrText xml:space="preserve"> PAGEREF _Toc18596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43" w:history="1">
        <w:r>
          <w:rPr>
            <w:rFonts w:ascii="仿宋" w:eastAsia="仿宋" w:hAnsi="仿宋" w:cs="仿宋" w:hint="eastAsia"/>
            <w:lang w:eastAsia="zh-CN"/>
          </w:rPr>
          <w:t>十二、封口机械项目社会影响</w:t>
        </w:r>
        <w:r>
          <w:tab/>
        </w:r>
        <w:r>
          <w:fldChar w:fldCharType="begin"/>
        </w:r>
        <w:r>
          <w:instrText xml:space="preserve"> PAGEREF _Toc10143 \h </w:instrText>
        </w:r>
        <w:r>
          <w:fldChar w:fldCharType="separate"/>
        </w:r>
        <w:r>
          <w:t>37</w:t>
        </w:r>
        <w:r>
          <w:fldChar w:fldCharType="end"/>
        </w:r>
      </w:hyperlink>
    </w:p>
    <w:p>
      <w:pPr>
        <w:pStyle w:val="TOC2"/>
        <w:tabs>
          <w:tab w:val="right" w:leader="dot" w:pos="8306"/>
        </w:tabs>
      </w:pPr>
      <w:hyperlink w:anchor="_Toc8555" w:history="1">
        <w:r>
          <w:rPr>
            <w:rFonts w:ascii="仿宋" w:eastAsia="仿宋" w:hAnsi="仿宋" w:cs="仿宋" w:hint="eastAsia"/>
            <w:lang w:eastAsia="zh-CN"/>
          </w:rPr>
          <w:t>(一)、社会责任与义务</w:t>
        </w:r>
        <w:r>
          <w:tab/>
        </w:r>
        <w:r>
          <w:fldChar w:fldCharType="begin"/>
        </w:r>
        <w:r>
          <w:instrText xml:space="preserve"> PAGEREF _Toc8555 \h </w:instrText>
        </w:r>
        <w:r>
          <w:fldChar w:fldCharType="separate"/>
        </w:r>
        <w:r>
          <w:t>37</w:t>
        </w:r>
        <w:r>
          <w:fldChar w:fldCharType="end"/>
        </w:r>
      </w:hyperlink>
    </w:p>
    <w:p>
      <w:pPr>
        <w:pStyle w:val="TOC2"/>
        <w:tabs>
          <w:tab w:val="right" w:leader="dot" w:pos="8306"/>
        </w:tabs>
      </w:pPr>
      <w:hyperlink w:anchor="_Toc25215" w:history="1">
        <w:r>
          <w:rPr>
            <w:rFonts w:ascii="仿宋" w:eastAsia="仿宋" w:hAnsi="仿宋" w:cs="仿宋" w:hint="eastAsia"/>
            <w:lang w:eastAsia="zh-CN"/>
          </w:rPr>
          <w:t>(二)、社会参与与沟通</w:t>
        </w:r>
        <w:r>
          <w:tab/>
        </w:r>
        <w:r>
          <w:fldChar w:fldCharType="begin"/>
        </w:r>
        <w:r>
          <w:instrText xml:space="preserve"> PAGEREF _Toc25215 \h </w:instrText>
        </w:r>
        <w:r>
          <w:fldChar w:fldCharType="separate"/>
        </w:r>
        <w:r>
          <w:t>38</w:t>
        </w:r>
        <w:r>
          <w:fldChar w:fldCharType="end"/>
        </w:r>
      </w:hyperlink>
    </w:p>
    <w:p>
      <w:pPr>
        <w:pStyle w:val="TOC1"/>
        <w:tabs>
          <w:tab w:val="right" w:leader="dot" w:pos="8306"/>
        </w:tabs>
      </w:pPr>
      <w:hyperlink w:anchor="_Toc31688" w:history="1">
        <w:r>
          <w:rPr>
            <w:rFonts w:ascii="仿宋" w:eastAsia="仿宋" w:hAnsi="仿宋" w:cs="仿宋" w:hint="eastAsia"/>
            <w:lang w:eastAsia="zh-CN"/>
          </w:rPr>
          <w:t>十三、利益相关者分析与沟通计划</w:t>
        </w:r>
        <w:r>
          <w:tab/>
        </w:r>
        <w:r>
          <w:fldChar w:fldCharType="begin"/>
        </w:r>
        <w:r>
          <w:instrText xml:space="preserve"> PAGEREF _Toc31688 \h </w:instrText>
        </w:r>
        <w:r>
          <w:fldChar w:fldCharType="separate"/>
        </w:r>
        <w:r>
          <w:t>39</w:t>
        </w:r>
        <w:r>
          <w:fldChar w:fldCharType="end"/>
        </w:r>
      </w:hyperlink>
    </w:p>
    <w:p>
      <w:pPr>
        <w:pStyle w:val="TOC2"/>
        <w:tabs>
          <w:tab w:val="right" w:leader="dot" w:pos="8306"/>
        </w:tabs>
      </w:pPr>
      <w:hyperlink w:anchor="_Toc8849" w:history="1">
        <w:r>
          <w:rPr>
            <w:rFonts w:ascii="仿宋" w:eastAsia="仿宋" w:hAnsi="仿宋" w:cs="仿宋" w:hint="eastAsia"/>
            <w:lang w:eastAsia="zh-CN"/>
          </w:rPr>
          <w:t>(一)、利益相关者分析</w:t>
        </w:r>
        <w:r>
          <w:tab/>
        </w:r>
        <w:r>
          <w:fldChar w:fldCharType="begin"/>
        </w:r>
        <w:r>
          <w:instrText xml:space="preserve"> PAGEREF _Toc8849 \h </w:instrText>
        </w:r>
        <w:r>
          <w:fldChar w:fldCharType="separate"/>
        </w:r>
        <w:r>
          <w:t>39</w:t>
        </w:r>
        <w:r>
          <w:fldChar w:fldCharType="end"/>
        </w:r>
      </w:hyperlink>
    </w:p>
    <w:p>
      <w:pPr>
        <w:pStyle w:val="TOC2"/>
        <w:tabs>
          <w:tab w:val="right" w:leader="dot" w:pos="8306"/>
        </w:tabs>
      </w:pPr>
      <w:hyperlink w:anchor="_Toc32189" w:history="1">
        <w:r>
          <w:rPr>
            <w:rFonts w:ascii="仿宋" w:eastAsia="仿宋" w:hAnsi="仿宋" w:cs="仿宋" w:hint="eastAsia"/>
            <w:lang w:eastAsia="zh-CN"/>
          </w:rPr>
          <w:t>(二)、沟通计划</w:t>
        </w:r>
        <w:r>
          <w:tab/>
        </w:r>
        <w:r>
          <w:fldChar w:fldCharType="begin"/>
        </w:r>
        <w:r>
          <w:instrText xml:space="preserve"> PAGEREF _Toc32189 \h </w:instrText>
        </w:r>
        <w:r>
          <w:fldChar w:fldCharType="separate"/>
        </w:r>
        <w:r>
          <w:t>40</w:t>
        </w:r>
        <w:r>
          <w:fldChar w:fldCharType="end"/>
        </w:r>
      </w:hyperlink>
    </w:p>
    <w:p>
      <w:pPr>
        <w:pStyle w:val="TOC1"/>
        <w:tabs>
          <w:tab w:val="right" w:leader="dot" w:pos="8306"/>
        </w:tabs>
      </w:pPr>
      <w:hyperlink w:anchor="_Toc18261" w:history="1">
        <w:r>
          <w:rPr>
            <w:rFonts w:ascii="仿宋" w:eastAsia="仿宋" w:hAnsi="仿宋" w:cs="仿宋" w:hint="eastAsia"/>
            <w:lang w:eastAsia="zh-CN"/>
          </w:rPr>
          <w:t>十四、风险识别与分类</w:t>
        </w:r>
        <w:r>
          <w:tab/>
        </w:r>
        <w:r>
          <w:fldChar w:fldCharType="begin"/>
        </w:r>
        <w:r>
          <w:instrText xml:space="preserve"> PAGEREF _Toc18261 \h </w:instrText>
        </w:r>
        <w:r>
          <w:fldChar w:fldCharType="separate"/>
        </w:r>
        <w:r>
          <w:t>41</w:t>
        </w:r>
        <w:r>
          <w:fldChar w:fldCharType="end"/>
        </w:r>
      </w:hyperlink>
    </w:p>
    <w:p>
      <w:pPr>
        <w:pStyle w:val="TOC2"/>
        <w:tabs>
          <w:tab w:val="right" w:leader="dot" w:pos="8306"/>
        </w:tabs>
      </w:pPr>
      <w:hyperlink w:anchor="_Toc15399" w:history="1">
        <w:r>
          <w:rPr>
            <w:rFonts w:ascii="仿宋" w:eastAsia="仿宋" w:hAnsi="仿宋" w:cs="仿宋" w:hint="eastAsia"/>
            <w:lang w:eastAsia="zh-CN"/>
          </w:rPr>
          <w:t>(一)、风险识别</w:t>
        </w:r>
        <w:r>
          <w:tab/>
        </w:r>
        <w:r>
          <w:fldChar w:fldCharType="begin"/>
        </w:r>
        <w:r>
          <w:instrText xml:space="preserve"> PAGEREF _Toc15399 \h </w:instrText>
        </w:r>
        <w:r>
          <w:fldChar w:fldCharType="separate"/>
        </w:r>
        <w:r>
          <w:t>41</w:t>
        </w:r>
        <w:r>
          <w:fldChar w:fldCharType="end"/>
        </w:r>
      </w:hyperlink>
    </w:p>
    <w:p>
      <w:pPr>
        <w:pStyle w:val="TOC2"/>
        <w:tabs>
          <w:tab w:val="right" w:leader="dot" w:pos="8306"/>
        </w:tabs>
      </w:pPr>
      <w:hyperlink w:anchor="_Toc14" w:history="1">
        <w:r>
          <w:rPr>
            <w:rFonts w:ascii="仿宋" w:eastAsia="仿宋" w:hAnsi="仿宋" w:cs="仿宋" w:hint="eastAsia"/>
            <w:lang w:eastAsia="zh-CN"/>
          </w:rPr>
          <w:t>(二)、风险分类</w:t>
        </w:r>
        <w:r>
          <w:tab/>
        </w:r>
        <w:r>
          <w:fldChar w:fldCharType="begin"/>
        </w:r>
        <w:r>
          <w:instrText xml:space="preserve"> PAGEREF _Toc14 \h </w:instrText>
        </w:r>
        <w:r>
          <w:fldChar w:fldCharType="separate"/>
        </w:r>
        <w:r>
          <w:t>42</w:t>
        </w:r>
        <w:r>
          <w:fldChar w:fldCharType="end"/>
        </w:r>
      </w:hyperlink>
    </w:p>
    <w:p>
      <w:pPr>
        <w:pStyle w:val="TOC1"/>
        <w:tabs>
          <w:tab w:val="right" w:leader="dot" w:pos="8306"/>
        </w:tabs>
      </w:pPr>
      <w:hyperlink w:anchor="_Toc18359" w:history="1">
        <w:r>
          <w:rPr>
            <w:rFonts w:ascii="仿宋" w:eastAsia="仿宋" w:hAnsi="仿宋" w:cs="仿宋" w:hint="eastAsia"/>
            <w:lang w:eastAsia="zh-CN"/>
          </w:rPr>
          <w:t>十五、供应链管理</w:t>
        </w:r>
        <w:r>
          <w:tab/>
        </w:r>
        <w:r>
          <w:fldChar w:fldCharType="begin"/>
        </w:r>
        <w:r>
          <w:instrText xml:space="preserve"> PAGEREF _Toc18359 \h </w:instrText>
        </w:r>
        <w:r>
          <w:fldChar w:fldCharType="separate"/>
        </w:r>
        <w:r>
          <w:t>44</w:t>
        </w:r>
        <w:r>
          <w:fldChar w:fldCharType="end"/>
        </w:r>
      </w:hyperlink>
    </w:p>
    <w:p>
      <w:pPr>
        <w:pStyle w:val="TOC2"/>
        <w:tabs>
          <w:tab w:val="right" w:leader="dot" w:pos="8306"/>
        </w:tabs>
      </w:pPr>
      <w:hyperlink w:anchor="_Toc1878" w:history="1">
        <w:r>
          <w:rPr>
            <w:rFonts w:ascii="仿宋" w:eastAsia="仿宋" w:hAnsi="仿宋" w:cs="仿宋" w:hint="eastAsia"/>
            <w:lang w:eastAsia="zh-CN"/>
          </w:rPr>
          <w:t>(一)、供应链战略规划</w:t>
        </w:r>
        <w:r>
          <w:tab/>
        </w:r>
        <w:r>
          <w:fldChar w:fldCharType="begin"/>
        </w:r>
        <w:r>
          <w:instrText xml:space="preserve"> PAGEREF _Toc1878 \h </w:instrText>
        </w:r>
        <w:r>
          <w:fldChar w:fldCharType="separate"/>
        </w:r>
        <w:r>
          <w:t>44</w:t>
        </w:r>
        <w:r>
          <w:fldChar w:fldCharType="end"/>
        </w:r>
      </w:hyperlink>
    </w:p>
    <w:p>
      <w:pPr>
        <w:pStyle w:val="TOC2"/>
        <w:tabs>
          <w:tab w:val="right" w:leader="dot" w:pos="8306"/>
        </w:tabs>
      </w:pPr>
      <w:hyperlink w:anchor="_Toc21143" w:history="1">
        <w:r>
          <w:rPr>
            <w:rFonts w:ascii="仿宋" w:eastAsia="仿宋" w:hAnsi="仿宋" w:cs="仿宋" w:hint="eastAsia"/>
            <w:lang w:eastAsia="zh-CN"/>
          </w:rPr>
          <w:t>(二)、供应商选择与合作</w:t>
        </w:r>
        <w:r>
          <w:tab/>
        </w:r>
        <w:r>
          <w:fldChar w:fldCharType="begin"/>
        </w:r>
        <w:r>
          <w:instrText xml:space="preserve"> PAGEREF _Toc21143 \h </w:instrText>
        </w:r>
        <w:r>
          <w:fldChar w:fldCharType="separate"/>
        </w:r>
        <w:r>
          <w:t>46</w:t>
        </w:r>
        <w:r>
          <w:fldChar w:fldCharType="end"/>
        </w:r>
      </w:hyperlink>
    </w:p>
    <w:p>
      <w:pPr>
        <w:pStyle w:val="TOC2"/>
        <w:tabs>
          <w:tab w:val="right" w:leader="dot" w:pos="8306"/>
        </w:tabs>
      </w:pPr>
      <w:hyperlink w:anchor="_Toc10404" w:history="1">
        <w:r>
          <w:rPr>
            <w:rFonts w:ascii="仿宋" w:eastAsia="仿宋" w:hAnsi="仿宋" w:cs="仿宋" w:hint="eastAsia"/>
            <w:lang w:eastAsia="zh-CN"/>
          </w:rPr>
          <w:t>(三)、物流与库存管理</w:t>
        </w:r>
        <w:r>
          <w:tab/>
        </w:r>
        <w:r>
          <w:fldChar w:fldCharType="begin"/>
        </w:r>
        <w:r>
          <w:instrText xml:space="preserve"> PAGEREF _Toc10404 \h </w:instrText>
        </w:r>
        <w:r>
          <w:fldChar w:fldCharType="separate"/>
        </w:r>
        <w:r>
          <w:t>47</w:t>
        </w:r>
        <w:r>
          <w:fldChar w:fldCharType="end"/>
        </w:r>
      </w:hyperlink>
    </w:p>
    <w:p>
      <w:pPr>
        <w:pStyle w:val="TOC1"/>
        <w:tabs>
          <w:tab w:val="right" w:leader="dot" w:pos="8306"/>
        </w:tabs>
      </w:pPr>
      <w:hyperlink w:anchor="_Toc15483" w:history="1">
        <w:r>
          <w:rPr>
            <w:rFonts w:ascii="仿宋" w:eastAsia="仿宋" w:hAnsi="仿宋" w:cs="仿宋" w:hint="eastAsia"/>
            <w:lang w:eastAsia="zh-CN"/>
          </w:rPr>
          <w:t>十六、封口机械项目工程方案分析</w:t>
        </w:r>
        <w:r>
          <w:tab/>
        </w:r>
        <w:r>
          <w:fldChar w:fldCharType="begin"/>
        </w:r>
        <w:r>
          <w:instrText xml:space="preserve"> PAGEREF _Toc15483 \h </w:instrText>
        </w:r>
        <w:r>
          <w:fldChar w:fldCharType="separate"/>
        </w:r>
        <w:r>
          <w:t>48</w:t>
        </w:r>
        <w:r>
          <w:fldChar w:fldCharType="end"/>
        </w:r>
      </w:hyperlink>
    </w:p>
    <w:p>
      <w:pPr>
        <w:pStyle w:val="TOC2"/>
        <w:tabs>
          <w:tab w:val="right" w:leader="dot" w:pos="8306"/>
        </w:tabs>
      </w:pPr>
      <w:hyperlink w:anchor="_Toc18093" w:history="1">
        <w:r>
          <w:rPr>
            <w:rFonts w:ascii="仿宋" w:eastAsia="仿宋" w:hAnsi="仿宋" w:cs="仿宋" w:hint="eastAsia"/>
            <w:lang w:eastAsia="zh-CN"/>
          </w:rPr>
          <w:t>(一)、建筑工程设计原则</w:t>
        </w:r>
        <w:r>
          <w:tab/>
        </w:r>
        <w:r>
          <w:fldChar w:fldCharType="begin"/>
        </w:r>
        <w:r>
          <w:instrText xml:space="preserve"> PAGEREF _Toc18093 \h </w:instrText>
        </w:r>
        <w:r>
          <w:fldChar w:fldCharType="separate"/>
        </w:r>
        <w:r>
          <w:t>48</w:t>
        </w:r>
        <w:r>
          <w:fldChar w:fldCharType="end"/>
        </w:r>
      </w:hyperlink>
    </w:p>
    <w:p>
      <w:pPr>
        <w:pStyle w:val="TOC2"/>
        <w:tabs>
          <w:tab w:val="right" w:leader="dot" w:pos="8306"/>
        </w:tabs>
      </w:pPr>
      <w:hyperlink w:anchor="_Toc32743" w:history="1">
        <w:r>
          <w:rPr>
            <w:rFonts w:ascii="仿宋" w:eastAsia="仿宋" w:hAnsi="仿宋" w:cs="仿宋" w:hint="eastAsia"/>
            <w:lang w:eastAsia="zh-CN"/>
          </w:rPr>
          <w:t>(二)、土建工程建设指标</w:t>
        </w:r>
        <w:r>
          <w:tab/>
        </w:r>
        <w:r>
          <w:fldChar w:fldCharType="begin"/>
        </w:r>
        <w:r>
          <w:instrText xml:space="preserve"> PAGEREF _Toc32743 \h </w:instrText>
        </w:r>
        <w:r>
          <w:fldChar w:fldCharType="separate"/>
        </w:r>
        <w:r>
          <w:t>51</w:t>
        </w:r>
        <w:r>
          <w:fldChar w:fldCharType="end"/>
        </w:r>
      </w:hyperlink>
    </w:p>
    <w:p>
      <w:pPr>
        <w:pStyle w:val="TOC1"/>
        <w:tabs>
          <w:tab w:val="right" w:leader="dot" w:pos="8306"/>
        </w:tabs>
      </w:pPr>
      <w:hyperlink w:anchor="_Toc4601" w:history="1">
        <w:r>
          <w:rPr>
            <w:rFonts w:ascii="仿宋" w:eastAsia="仿宋" w:hAnsi="仿宋" w:cs="仿宋" w:hint="eastAsia"/>
            <w:lang w:eastAsia="zh-CN"/>
          </w:rPr>
          <w:t>十七、营销与推广策略</w:t>
        </w:r>
        <w:r>
          <w:tab/>
        </w:r>
        <w:r>
          <w:fldChar w:fldCharType="begin"/>
        </w:r>
        <w:r>
          <w:instrText xml:space="preserve"> PAGEREF _Toc4601 \h </w:instrText>
        </w:r>
        <w:r>
          <w:fldChar w:fldCharType="separate"/>
        </w:r>
        <w:r>
          <w:t>53</w:t>
        </w:r>
        <w:r>
          <w:fldChar w:fldCharType="end"/>
        </w:r>
      </w:hyperlink>
    </w:p>
    <w:p>
      <w:pPr>
        <w:pStyle w:val="TOC2"/>
        <w:tabs>
          <w:tab w:val="right" w:leader="dot" w:pos="8306"/>
        </w:tabs>
      </w:pPr>
      <w:hyperlink w:anchor="_Toc4847" w:history="1">
        <w:r>
          <w:rPr>
            <w:rFonts w:ascii="仿宋" w:eastAsia="仿宋" w:hAnsi="仿宋" w:cs="仿宋" w:hint="eastAsia"/>
            <w:lang w:eastAsia="zh-CN"/>
          </w:rPr>
          <w:t>(一)、产品/服务定位与特点</w:t>
        </w:r>
        <w:r>
          <w:tab/>
        </w:r>
        <w:r>
          <w:fldChar w:fldCharType="begin"/>
        </w:r>
        <w:r>
          <w:instrText xml:space="preserve"> PAGEREF _Toc4847 \h </w:instrText>
        </w:r>
        <w:r>
          <w:fldChar w:fldCharType="separate"/>
        </w:r>
        <w:r>
          <w:t>53</w:t>
        </w:r>
        <w:r>
          <w:fldChar w:fldCharType="end"/>
        </w:r>
      </w:hyperlink>
    </w:p>
    <w:p>
      <w:pPr>
        <w:pStyle w:val="TOC2"/>
        <w:tabs>
          <w:tab w:val="right" w:leader="dot" w:pos="8306"/>
        </w:tabs>
      </w:pPr>
      <w:hyperlink w:anchor="_Toc22842" w:history="1">
        <w:r>
          <w:rPr>
            <w:rFonts w:ascii="仿宋" w:eastAsia="仿宋" w:hAnsi="仿宋" w:cs="仿宋" w:hint="eastAsia"/>
            <w:lang w:eastAsia="zh-CN"/>
          </w:rPr>
          <w:t>(二)、市场定位与竞争分析</w:t>
        </w:r>
        <w:r>
          <w:tab/>
        </w:r>
        <w:r>
          <w:fldChar w:fldCharType="begin"/>
        </w:r>
        <w:r>
          <w:instrText xml:space="preserve"> PAGEREF _Toc22842 \h </w:instrText>
        </w:r>
        <w:r>
          <w:fldChar w:fldCharType="separate"/>
        </w:r>
        <w:r>
          <w:t>54</w:t>
        </w:r>
        <w:r>
          <w:fldChar w:fldCharType="end"/>
        </w:r>
      </w:hyperlink>
    </w:p>
    <w:p>
      <w:pPr>
        <w:pStyle w:val="TOC2"/>
        <w:tabs>
          <w:tab w:val="right" w:leader="dot" w:pos="8306"/>
        </w:tabs>
      </w:pPr>
      <w:hyperlink w:anchor="_Toc7875" w:history="1">
        <w:r>
          <w:rPr>
            <w:rFonts w:ascii="仿宋" w:eastAsia="仿宋" w:hAnsi="仿宋" w:cs="仿宋" w:hint="eastAsia"/>
            <w:lang w:eastAsia="zh-CN"/>
          </w:rPr>
          <w:t>(三)、营销渠道与策略</w:t>
        </w:r>
        <w:r>
          <w:tab/>
        </w:r>
        <w:r>
          <w:fldChar w:fldCharType="begin"/>
        </w:r>
        <w:r>
          <w:instrText xml:space="preserve"> PAGEREF _Toc7875 \h </w:instrText>
        </w:r>
        <w:r>
          <w:fldChar w:fldCharType="separate"/>
        </w:r>
        <w:r>
          <w:t>56</w:t>
        </w:r>
        <w:r>
          <w:fldChar w:fldCharType="end"/>
        </w:r>
      </w:hyperlink>
    </w:p>
    <w:p>
      <w:pPr>
        <w:pStyle w:val="TOC2"/>
        <w:tabs>
          <w:tab w:val="right" w:leader="dot" w:pos="8306"/>
        </w:tabs>
      </w:pPr>
      <w:hyperlink w:anchor="_Toc26904" w:history="1">
        <w:r>
          <w:rPr>
            <w:rFonts w:ascii="仿宋" w:eastAsia="仿宋" w:hAnsi="仿宋" w:cs="仿宋" w:hint="eastAsia"/>
            <w:lang w:eastAsia="zh-CN"/>
          </w:rPr>
          <w:t>(四)、推广与宣传活动</w:t>
        </w:r>
        <w:r>
          <w:tab/>
        </w:r>
        <w:r>
          <w:fldChar w:fldCharType="begin"/>
        </w:r>
        <w:r>
          <w:instrText xml:space="preserve"> PAGEREF _Toc26904 \h </w:instrText>
        </w:r>
        <w:r>
          <w:fldChar w:fldCharType="separate"/>
        </w:r>
        <w:r>
          <w:t>57</w:t>
        </w:r>
        <w:r>
          <w:fldChar w:fldCharType="end"/>
        </w:r>
      </w:hyperlink>
    </w:p>
    <w:p>
      <w:pPr>
        <w:pStyle w:val="TOC1"/>
        <w:tabs>
          <w:tab w:val="right" w:leader="dot" w:pos="8306"/>
        </w:tabs>
      </w:pPr>
      <w:hyperlink w:anchor="_Toc19646" w:history="1">
        <w:r>
          <w:rPr>
            <w:rFonts w:ascii="仿宋" w:eastAsia="仿宋" w:hAnsi="仿宋" w:cs="仿宋" w:hint="eastAsia"/>
            <w:lang w:eastAsia="zh-CN"/>
          </w:rPr>
          <w:t>十八、封口机械项目变更管理</w:t>
        </w:r>
        <w:r>
          <w:tab/>
        </w:r>
        <w:r>
          <w:fldChar w:fldCharType="begin"/>
        </w:r>
        <w:r>
          <w:instrText xml:space="preserve"> PAGEREF _Toc19646 \h </w:instrText>
        </w:r>
        <w:r>
          <w:fldChar w:fldCharType="separate"/>
        </w:r>
        <w:r>
          <w:t>62</w:t>
        </w:r>
        <w:r>
          <w:fldChar w:fldCharType="end"/>
        </w:r>
      </w:hyperlink>
    </w:p>
    <w:p>
      <w:pPr>
        <w:pStyle w:val="TOC2"/>
        <w:tabs>
          <w:tab w:val="right" w:leader="dot" w:pos="8306"/>
        </w:tabs>
      </w:pPr>
      <w:hyperlink w:anchor="_Toc24459" w:history="1">
        <w:r>
          <w:rPr>
            <w:rFonts w:ascii="仿宋" w:eastAsia="仿宋" w:hAnsi="仿宋" w:cs="仿宋" w:hint="eastAsia"/>
            <w:lang w:eastAsia="zh-CN"/>
          </w:rPr>
          <w:t>(一)、变更申请与评估</w:t>
        </w:r>
        <w:r>
          <w:tab/>
        </w:r>
        <w:r>
          <w:fldChar w:fldCharType="begin"/>
        </w:r>
        <w:r>
          <w:instrText xml:space="preserve"> PAGEREF _Toc24459 \h </w:instrText>
        </w:r>
        <w:r>
          <w:fldChar w:fldCharType="separate"/>
        </w:r>
        <w:r>
          <w:t>62</w:t>
        </w:r>
        <w:r>
          <w:fldChar w:fldCharType="end"/>
        </w:r>
      </w:hyperlink>
    </w:p>
    <w:p>
      <w:pPr>
        <w:pStyle w:val="TOC2"/>
        <w:tabs>
          <w:tab w:val="right" w:leader="dot" w:pos="8306"/>
        </w:tabs>
      </w:pPr>
      <w:hyperlink w:anchor="_Toc7383" w:history="1">
        <w:r>
          <w:rPr>
            <w:rFonts w:ascii="仿宋" w:eastAsia="仿宋" w:hAnsi="仿宋" w:cs="仿宋" w:hint="eastAsia"/>
            <w:lang w:eastAsia="zh-CN"/>
          </w:rPr>
          <w:t>(二)、变更实施与控制</w:t>
        </w:r>
        <w:r>
          <w:tab/>
        </w:r>
        <w:r>
          <w:fldChar w:fldCharType="begin"/>
        </w:r>
        <w:r>
          <w:instrText xml:space="preserve"> PAGEREF _Toc7383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6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406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封口机械项目的主要产品是XXXX，预计年产值为XXX万元。这一产品在市场中占据着重要的地位，其广泛的应用范围使得该封口机械项目的市场前景非常广阔。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封口机械项目的xxx产品作为重要的原材料之一，将在多个领域发挥关键作用。其在建筑、交通、能源等方面的广泛应用将为整个产业链提供强大的支持，形成产业协同效应。封口机械项目的年产值XXX万XXX万XXX万万元不仅反映了其在市场上的巨大潜力，更预示着它对国民经济的积极贡献。这种关联度高、涉及面广的产业关系，使得该封口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853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总征地面积为XXXX平方米，相当于约XX.XX亩，其中净用地面积为XXXX平方米，红线范围内相当于约XX.XX亩。这一用地规模充分考虑了封口机械项目的建设需求，保障了封口机械项目在合适的空间内得以充分发展。封口机械项目规划的总建筑面积为XXXX平方米，其中主体工程建设占XXXX平方米，计容建筑面积达XXXX平方米。预计建筑工程的投资将达到XXXX万元，为封口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计划购置的设备共计XXXX台（套），设备购置费用为XXXX万元。这一设备购置计划充分考虑到封口机械项目的生产需求和技术要求，确保了封口机械项目在生产运营中具备先进的技术装备和高效的生产能力。设备的合理配置将为封口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计划总投资为XXXX万元，预计年实现营业收入为XXXX万元。这一产能规模的设定旨在确保封口机械项目能够在投资与回报之间取得平衡，实现长期可持续的发展。封口机械项目的总投资充分考虑到各个方面的需求，包括用地建设、设备购置等多个环节，以确保封口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0156"/>
      <w:r>
        <w:rPr>
          <w:rFonts w:ascii="仿宋" w:eastAsia="仿宋" w:hAnsi="仿宋" w:cs="仿宋" w:hint="eastAsia"/>
          <w:sz w:val="28"/>
          <w:lang w:eastAsia="zh-CN"/>
        </w:rPr>
        <w:t>二、封口机械项目建设单位说明</w:t>
      </w:r>
      <w:bookmarkEnd w:id="5"/>
    </w:p>
    <w:p>
      <w:pPr>
        <w:pStyle w:val="Heading2"/>
        <w:rPr>
          <w:rFonts w:ascii="仿宋" w:eastAsia="仿宋" w:hAnsi="仿宋" w:cs="仿宋" w:hint="eastAsia"/>
          <w:lang w:eastAsia="zh-CN"/>
        </w:rPr>
      </w:pPr>
      <w:bookmarkStart w:id="6" w:name="_Toc12710"/>
      <w:r>
        <w:rPr>
          <w:rFonts w:ascii="仿宋" w:eastAsia="仿宋" w:hAnsi="仿宋" w:cs="仿宋" w:hint="eastAsia"/>
          <w:lang w:eastAsia="zh-CN"/>
        </w:rPr>
        <w:t>(一)、封口机械项目承办单位基本情况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556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封口机械项目承办单位的XXXX，我们着眼于实现可持续的经济效益。通过技术创新和解决方案的提供，公司预计在封口机械项目执行期间将获得可观的收入增长。这一收入来源主要包括封口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同时，我们注重成本控制和效率提升，以确保封口机械项目的可持续盈利。透过精细的管理和资源优化，公司期望实现封口机械项目利润最大化。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封口机械项目实施进行全面的投资评估，包括封口机械项目启动阶段的资金投入和后续运营成本。通过对封口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封口机械项目实施过程中具备足够的资金流动性，公司将进行详尽的现金流分析。这包括资金需求的合理预测、封口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4126"/>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1959"/>
      <w:r>
        <w:rPr>
          <w:rFonts w:ascii="仿宋" w:eastAsia="仿宋" w:hAnsi="仿宋" w:cs="仿宋" w:hint="eastAsia"/>
          <w:lang w:eastAsia="zh-CN"/>
        </w:rPr>
        <w:t>(一)、封口机械行业分析</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行业一直以来都是市场的关注焦点。行业内的发展趋势、竞争态势以及潜在机会都对封口机械项目的推进产生深远的影响。通过深入研究行业的整体概貌，我们将更好地理解行业的核心特征，为封口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封口机械行业，技术一直是推动创新和发展的关键因素。我们将对当前技术趋势进行详尽分析，包括但不限于人工智能、大数据应用、先进制造技术等。这有助于封口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封口机械项目成功的基础。我们将对主要竞争对手进行深入研究，包括其市场份额、产品特点、市场定位等。通过全面了解竞争对手的优势和劣势，封口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9614"/>
      <w:r>
        <w:rPr>
          <w:rFonts w:ascii="仿宋" w:eastAsia="仿宋" w:hAnsi="仿宋" w:cs="仿宋" w:hint="eastAsia"/>
          <w:sz w:val="28"/>
          <w:lang w:eastAsia="zh-CN"/>
        </w:rPr>
        <w:t>(二)、封口机械市场分析预测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通过对市场规模的深入调研，我们将预测封口机械市场未来的增长趋势。这包括市场的整体规模、各细分领域的发展趋势等。封口机械项目可以根据市场的扩张速度和潜在机会，制定更符合市场需求的发展策略。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封口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封口机械项目实施过程中需要充分考虑的因素。我们将对市场风险进行全面评估，包括但不限于政策法规风险、市场竞争风险、技术变革风险等。通过对潜在风险的深入分析，封口机械项目可以制定相应的风险缓解策略，降低不确定性对封口机械项目的影响。</w:t>
      </w:r>
    </w:p>
    <w:p>
      <w:pPr>
        <w:pStyle w:val="Heading1"/>
        <w:ind w:firstLine="560" w:firstLineChars="200"/>
        <w:rPr>
          <w:rFonts w:ascii="仿宋" w:eastAsia="仿宋" w:hAnsi="仿宋" w:cs="仿宋" w:hint="eastAsia"/>
          <w:sz w:val="28"/>
          <w:lang w:eastAsia="zh-CN"/>
        </w:rPr>
      </w:pPr>
      <w:bookmarkStart w:id="11" w:name="_Toc5416"/>
      <w:r>
        <w:rPr>
          <w:rFonts w:ascii="仿宋" w:eastAsia="仿宋" w:hAnsi="仿宋" w:cs="仿宋" w:hint="eastAsia"/>
          <w:sz w:val="28"/>
          <w:lang w:eastAsia="zh-CN"/>
        </w:rPr>
        <w:t>四、封口机械项目文档管理</w:t>
      </w:r>
      <w:bookmarkEnd w:id="11"/>
    </w:p>
    <w:p>
      <w:pPr>
        <w:pStyle w:val="Heading2"/>
        <w:rPr>
          <w:rFonts w:ascii="仿宋" w:eastAsia="仿宋" w:hAnsi="仿宋" w:cs="仿宋" w:hint="eastAsia"/>
          <w:lang w:eastAsia="zh-CN"/>
        </w:rPr>
      </w:pPr>
      <w:bookmarkStart w:id="12" w:name="_Toc1758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封口机械项目高度重视文档的质量和准确性，以支持封口机械项目的各项活动和决策。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文档的编制始于封口机械项目计划的初期，我们制定了详细的文档编制计划，明确了每个文档的内容、格式和编写责任人。在封口机械项目启动阶段，我们首先编制了封口机械项目章程，明确定义了封口机械项目的目标、范围、风险等关键要素。随后，封口机械项目团队根据计划陆续编制了需求文档、设计文档、测试文档等各类文档，确保封口机械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封口机械项目管理中的重要环节，旨在确保封口机械项目文档符合质量标准和封口机械项目需求。在封口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除了内部审查，我们还进行了外部审查，邀请封口机械项目相关利益方和专业领域的专家对文档进行独立审查。这有助于获取更全面、客观的反馈，确保封口机械项目文档不仅符合内部标准，也满足外部需求。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封口机械项目在文档编制与审查方面建立了严格的管理机制，通过规范的流程和多维度的审查，确保封口机械项目文档的质量、准确性和可靠性，为封口机械项目的顺利推进提供了有力支持。</w:t>
      </w:r>
    </w:p>
    <w:p>
      <w:pPr>
        <w:pStyle w:val="Heading2"/>
        <w:ind w:firstLine="560" w:firstLineChars="200"/>
        <w:rPr>
          <w:rFonts w:ascii="仿宋" w:eastAsia="仿宋" w:hAnsi="仿宋" w:cs="仿宋" w:hint="eastAsia"/>
          <w:sz w:val="28"/>
          <w:lang w:eastAsia="zh-CN"/>
        </w:rPr>
      </w:pPr>
      <w:bookmarkStart w:id="13" w:name="_Toc2840"/>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在封口机械项目中，我们致力于优化文档发布与分发过程，以确保信息的高效传递和团队间协作的顺畅进行。以下是我们采取的关键优化策略：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我们通过多渠道发布文档，包括电子邮件、封口机械项目管理平台、内部网站等，以满足不同团队成员的偏好和需求。多渠道发布确保了信息的全面覆盖。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我们采用了精细的权限控制，确保只有授权人员可以访问敏感信息。这种安全措施保护了封口机械项目文档的机密性，防止了未经授权的信息泄露。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336"/>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文档存档与归档是封口机械项目生命周期中一个至关重要的环节，直接关系到封口机械项目信息的长期保存和历史记录的完整性。在封口机械项目中，我们实施了一系列有效的文档存档与归档管理策略：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7280"/>
      <w:r>
        <w:rPr>
          <w:rFonts w:ascii="仿宋" w:eastAsia="仿宋" w:hAnsi="仿宋" w:cs="仿宋" w:hint="eastAsia"/>
          <w:sz w:val="28"/>
          <w:lang w:eastAsia="zh-CN"/>
        </w:rPr>
        <w:t>五、封口机械项目危机管理</w:t>
      </w:r>
      <w:bookmarkEnd w:id="15"/>
    </w:p>
    <w:p>
      <w:pPr>
        <w:pStyle w:val="Heading2"/>
        <w:rPr>
          <w:rFonts w:ascii="仿宋" w:eastAsia="仿宋" w:hAnsi="仿宋" w:cs="仿宋" w:hint="eastAsia"/>
          <w:lang w:eastAsia="zh-CN"/>
        </w:rPr>
      </w:pPr>
      <w:bookmarkStart w:id="16" w:name="_Toc1365"/>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封口机械项目危机管理中，危机预警与识别是确保封口机械项目稳健运行的核心步骤。通过建立全面的监测机制，封口机械项目团队旨在及时发现和理解潜在的风险和危机因素，以便采取及时的预防和应对措施，确保封口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首先，通过深入的风险评估，封口机械项目团队全面分析了整个封口机械项目和各个阶段可能存在的威胁。这包括准确评估每个潜在风险的发生概率和可能影响的程度，为后续危机预警提供了有力支持。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封口机械项目团队着重于明确定义封口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封口机械项目进展的持续监控，团队能够及时发现潜在问题并作出迅速反应。封口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在这一阶段，团队的专业素养和反应速度将发挥至关重要的作用，以确保潜在危机能够在初期得到有效的处理，最大程度地减轻负面影响。通过危机预警与识别，封口机械项目得以更有序、可控地推进。</w:t>
      </w:r>
    </w:p>
    <w:p>
      <w:pPr>
        <w:pStyle w:val="Heading2"/>
        <w:ind w:firstLine="560" w:firstLineChars="200"/>
        <w:rPr>
          <w:rFonts w:ascii="仿宋" w:eastAsia="仿宋" w:hAnsi="仿宋" w:cs="仿宋" w:hint="eastAsia"/>
          <w:sz w:val="28"/>
          <w:lang w:eastAsia="zh-CN"/>
        </w:rPr>
      </w:pPr>
      <w:bookmarkStart w:id="17" w:name="_Toc17077"/>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在危机发生时，封口机械项目团队立即行动，成立了应急小组。该小组的任务是迅速制定并实施紧急应对措施，以最小化潜在损失。以下是采取的主要措施：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暂停封口机械项目进度：为遏制危机蔓延，封口机械项目暂时停止进行，以便全面评估当前状况。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资源重新分配：重新评估封口机械项目资源的分配，确保最大限度地减小损失。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实时沟通：与关键利益相关者建立实时沟通机制，向他们传递封口机械项目危机的实际状况，保障封口机械项目核心利益。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在紧急应对的同时，封口机械项目团队强调了团队协作和有效沟通的重要性。以下是团队协作的关键举措：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信息共享机制：建立了信息共享平台，确保团队成员能够及时获取封口机械项目危机的实时信息。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领导者沟通：封口机械项目领导者通过定期会议和即时沟通工具，指导团队应对危机，保持团队稳定运行。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随着危机得到初步控制，封口机械项目团队转向制定恢复计划，以确保封口机械项目能够从中迅速恢复。主要恢复计划包括：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修复受损的进度计划：重新评估封口机械项目进度，制定修复计划，确保封口机械项目尽快回归正常进程。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重新调整资源分配：优化资源分配，确保封口机械项目在有限资源下高效运转。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风险管理机制加强：对封口机械项目风险进行全面评估，制定更强化的风险管理策略，以预防未来可能的危机。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6570"/>
      <w:r>
        <w:rPr>
          <w:rFonts w:ascii="仿宋" w:eastAsia="仿宋" w:hAnsi="仿宋" w:cs="仿宋" w:hint="eastAsia"/>
          <w:sz w:val="28"/>
          <w:lang w:eastAsia="zh-CN"/>
        </w:rPr>
        <w:t>六、封口机械项目可持续发展</w:t>
      </w:r>
      <w:bookmarkEnd w:id="18"/>
    </w:p>
    <w:p>
      <w:pPr>
        <w:pStyle w:val="Heading2"/>
        <w:rPr>
          <w:rFonts w:ascii="仿宋" w:eastAsia="仿宋" w:hAnsi="仿宋" w:cs="仿宋" w:hint="eastAsia"/>
          <w:lang w:eastAsia="zh-CN"/>
        </w:rPr>
      </w:pPr>
      <w:bookmarkStart w:id="19" w:name="_Toc18089"/>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封口机械项目中，封口机械项目团队着眼于未来，明确了可持续发展的战略方向。制定的具体可持续发展目标包括降低资源使用、采用环保技术、最大化社会效益等。这一步骤不仅有助于封口机械项目在环保和社会责任方面达到最高标准，也为未来提供了明确的指引，确保封口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可持续实践的融入封口机械项目管理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封口机械项目管理周期。从封口机械项目规划开始，封口机械项目团队就考虑了环境和社会的因素。在执行阶段，封口机械项目团队积极推动绿色技术的应用，优化资源利用。此外，关注员工的社会责任，通过培训和沟通活动提高员工对可持续发展的认知，使他们能够在日常工作中践行可持续实践。这些举措不仅为封口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3474"/>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扎根于封口机械项目的可持续发展理念，我们深信环保与社会责任是封口机械项目成功的关键支柱。在封口机械项目的每一步，我们都致力于通过创新和实践，履行对环境和社会的坚定责任。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团队通过引入先进的环保技术、建立高效的废物处理系统以及推动能源节约措施，积极履行环保责任。定期的环保监测和评估确保封口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不仅致力于自身可持续发展，还注重对社会的回馈。通过支持社区封口机械项目、参与慈善事业、提供培训机会等方式，封口机械项目积极履行社会责任。与当地社区建立积极互动，关注员工的工作与生活平衡，以及员工的身心健康，是封口机械项目在社会责任层面的关键举措。这样的实践不仅增强了封口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25770"/>
      <w:r>
        <w:rPr>
          <w:rFonts w:ascii="仿宋" w:eastAsia="仿宋" w:hAnsi="仿宋" w:cs="仿宋" w:hint="eastAsia"/>
          <w:sz w:val="28"/>
          <w:lang w:eastAsia="zh-CN"/>
        </w:rPr>
        <w:t>七、封口机械项目技术管理</w:t>
      </w:r>
      <w:bookmarkEnd w:id="21"/>
    </w:p>
    <w:p>
      <w:pPr>
        <w:pStyle w:val="Heading2"/>
        <w:rPr>
          <w:rFonts w:ascii="仿宋" w:eastAsia="仿宋" w:hAnsi="仿宋" w:cs="仿宋" w:hint="eastAsia"/>
          <w:lang w:eastAsia="zh-CN"/>
        </w:rPr>
      </w:pPr>
      <w:bookmarkStart w:id="22" w:name="_Toc31259"/>
      <w:r>
        <w:rPr>
          <w:rFonts w:ascii="仿宋" w:eastAsia="仿宋" w:hAnsi="仿宋" w:cs="仿宋" w:hint="eastAsia"/>
          <w:lang w:eastAsia="zh-CN"/>
        </w:rPr>
        <w:t>(一)、技术方案选用方向</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封口机械技术创新导向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技术方案的选择过程中，技术创新是一个至关重要的方向。采用最新的、前沿的技术可以为封口机械项目带来更高的效率和性能。技术创新有助于提高封口机械项目的竞争力，同时也能够降低成本，提高可维护性。通过跟踪行业趋势、参与技术交流，选用创新技术将有助于封口机械项目在未来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1.1 密切关注行业最新技术动向，了解潜在的技术创新。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1.2 进行技术风险评估，确保选用的创新技术是可行的。</w:t>
      </w:r>
    </w:p>
    <w:p>
      <w:pPr>
        <w:ind w:firstLine="560" w:firstLineChars="200"/>
        <w:rPr>
          <w:rFonts w:ascii="仿宋" w:eastAsia="仿宋" w:hAnsi="仿宋" w:cs="仿宋" w:hint="eastAsia"/>
          <w:sz w:val="28"/>
        </w:rPr>
      </w:pPr>
      <w:r>
        <w:rPr>
          <w:rFonts w:ascii="仿宋" w:eastAsia="仿宋" w:hAnsi="仿宋" w:cs="仿宋" w:hint="eastAsia"/>
          <w:sz w:val="28"/>
          <w:lang w:eastAsia="zh-CN"/>
        </w:rPr>
        <w:t>1.3 建立技术创新的团队文化，鼓励团队成员提出和实践创新想法。</w:t>
      </w:r>
    </w:p>
    <w:p>
      <w:pPr>
        <w:ind w:firstLine="560" w:firstLineChars="200"/>
        <w:rPr>
          <w:rFonts w:ascii="仿宋" w:eastAsia="仿宋" w:hAnsi="仿宋" w:cs="仿宋" w:hint="eastAsia"/>
          <w:sz w:val="28"/>
        </w:rPr>
      </w:pPr>
      <w:r>
        <w:rPr>
          <w:rFonts w:ascii="仿宋" w:eastAsia="仿宋" w:hAnsi="仿宋" w:cs="仿宋" w:hint="eastAsia"/>
          <w:sz w:val="28"/>
          <w:lang w:eastAsia="zh-CN"/>
        </w:rPr>
        <w:t>2. 封口机械可持续性方向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是当前技术方案选择的另一关键方向。在资源有限且环境问题日益凸显的情况下，选择可持续的技术方案不仅有益于环保，还符合社会责任。这包括采用节能技术、环保材料，以及设计具备长期可维护性的系统。通过整合可持续性原则，封口机械项目不仅能够获得社会认可，还有望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2.1 确保技术方案符合环保法规和标准。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2.2 选择能源效率高、资源利用合理的技术方案。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2.3 考虑整个生命周期的可持续性，包括设计、建设、运营和退役阶段。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3. 封口机械集成性方向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技术方案的选择中，集成性是追求协同效应和系统整体性的关键方向。选择能够良好集成的技术方案可以提高封口机械项目的效率，减少系统之间的不必要冲突。通过综合考虑各个组成部分，确保整个技术体系能够协同工作，提高封口机械项目整体绩效。</w:t>
      </w:r>
    </w:p>
    <w:p>
      <w:pPr>
        <w:ind w:firstLine="560" w:firstLineChars="200"/>
        <w:rPr>
          <w:rFonts w:ascii="仿宋" w:eastAsia="仿宋" w:hAnsi="仿宋" w:cs="仿宋" w:hint="eastAsia"/>
          <w:sz w:val="28"/>
        </w:rPr>
      </w:pPr>
      <w:r>
        <w:rPr>
          <w:rFonts w:ascii="仿宋" w:eastAsia="仿宋" w:hAnsi="仿宋" w:cs="仿宋" w:hint="eastAsia"/>
          <w:sz w:val="28"/>
          <w:lang w:eastAsia="zh-CN"/>
        </w:rPr>
        <w:t>3.1 强调各个技术模块之间的协同性和兼容性。</w:t>
      </w:r>
    </w:p>
    <w:p>
      <w:pPr>
        <w:ind w:firstLine="560" w:firstLineChars="200"/>
        <w:rPr>
          <w:rFonts w:ascii="仿宋" w:eastAsia="仿宋" w:hAnsi="仿宋" w:cs="仿宋" w:hint="eastAsia"/>
          <w:sz w:val="28"/>
        </w:rPr>
      </w:pPr>
      <w:r>
        <w:rPr>
          <w:rFonts w:ascii="仿宋" w:eastAsia="仿宋" w:hAnsi="仿宋" w:cs="仿宋" w:hint="eastAsia"/>
          <w:sz w:val="28"/>
          <w:lang w:eastAsia="zh-CN"/>
        </w:rPr>
        <w:t>3.2 采用先进的集成技术，降低系统复杂度。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https://d.book118.com/987033006130006024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5D3A4B"/>
    <w:rsid w:val="385D3A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7033006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2023-12-31T04:43:00Z</dcterms:created>
  <dcterms:modified xsi:type="dcterms:W3CDTF">2023-12-31T04:43:41Z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90F4B48CE9204C938B9C95B038191290_11</vt:lpwstr>
  </property>
  <property fmtid="{D5CDD505-2E9C-101B-9397-08002B2CF9AE}" pid="3" name="KSOProductBuildVer">
    <vt:lpwstr>2052-12.1.0.16120</vt:lpwstr>
  </property>
</Properties>
</file>