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光伏发电用逆变器项目构思建设方案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9" w:history="1">
        <w:r>
          <w:rPr>
            <w:rFonts w:ascii="仿宋" w:eastAsia="仿宋" w:hAnsi="仿宋" w:cs="仿宋" w:hint="eastAsia"/>
            <w:lang w:eastAsia="zh-CN"/>
          </w:rPr>
          <w:t>前言</w:t>
        </w:r>
        <w:r>
          <w:tab/>
        </w:r>
        <w:r>
          <w:fldChar w:fldCharType="begin"/>
        </w:r>
        <w:r>
          <w:instrText xml:space="preserve"> PAGEREF _Toc7899 \h </w:instrText>
        </w:r>
        <w:r>
          <w:fldChar w:fldCharType="separate"/>
        </w:r>
        <w:r>
          <w:t>3</w:t>
        </w:r>
        <w:r>
          <w:fldChar w:fldCharType="end"/>
        </w:r>
      </w:hyperlink>
    </w:p>
    <w:p>
      <w:pPr>
        <w:pStyle w:val="TOC1"/>
        <w:tabs>
          <w:tab w:val="right" w:leader="dot" w:pos="8306"/>
        </w:tabs>
      </w:pPr>
      <w:hyperlink w:anchor="_Toc14668" w:history="1">
        <w:r>
          <w:rPr>
            <w:rFonts w:ascii="仿宋" w:eastAsia="仿宋" w:hAnsi="仿宋" w:cs="仿宋" w:hint="eastAsia"/>
            <w:lang w:eastAsia="zh-CN"/>
          </w:rPr>
          <w:t>一、背景、必要性分析</w:t>
        </w:r>
        <w:r>
          <w:tab/>
        </w:r>
        <w:r>
          <w:fldChar w:fldCharType="begin"/>
        </w:r>
        <w:r>
          <w:instrText xml:space="preserve"> PAGEREF _Toc14668 \h </w:instrText>
        </w:r>
        <w:r>
          <w:fldChar w:fldCharType="separate"/>
        </w:r>
        <w:r>
          <w:t>3</w:t>
        </w:r>
        <w:r>
          <w:fldChar w:fldCharType="end"/>
        </w:r>
      </w:hyperlink>
    </w:p>
    <w:p>
      <w:pPr>
        <w:pStyle w:val="TOC2"/>
        <w:tabs>
          <w:tab w:val="right" w:leader="dot" w:pos="8306"/>
        </w:tabs>
      </w:pPr>
      <w:hyperlink w:anchor="_Toc25915" w:history="1">
        <w:r>
          <w:rPr>
            <w:rFonts w:ascii="仿宋" w:eastAsia="仿宋" w:hAnsi="仿宋" w:cs="仿宋" w:hint="eastAsia"/>
            <w:lang w:eastAsia="zh-CN"/>
          </w:rPr>
          <w:t>(一)、项目建设背景</w:t>
        </w:r>
        <w:r>
          <w:tab/>
        </w:r>
        <w:r>
          <w:fldChar w:fldCharType="begin"/>
        </w:r>
        <w:r>
          <w:instrText xml:space="preserve"> PAGEREF _Toc25915 \h </w:instrText>
        </w:r>
        <w:r>
          <w:fldChar w:fldCharType="separate"/>
        </w:r>
        <w:r>
          <w:t>3</w:t>
        </w:r>
        <w:r>
          <w:fldChar w:fldCharType="end"/>
        </w:r>
      </w:hyperlink>
    </w:p>
    <w:p>
      <w:pPr>
        <w:pStyle w:val="TOC2"/>
        <w:tabs>
          <w:tab w:val="right" w:leader="dot" w:pos="8306"/>
        </w:tabs>
      </w:pPr>
      <w:hyperlink w:anchor="_Toc19228" w:history="1">
        <w:r>
          <w:rPr>
            <w:rFonts w:ascii="仿宋" w:eastAsia="仿宋" w:hAnsi="仿宋" w:cs="仿宋" w:hint="eastAsia"/>
            <w:lang w:eastAsia="zh-CN"/>
          </w:rPr>
          <w:t>(二)、必要性分析</w:t>
        </w:r>
        <w:r>
          <w:tab/>
        </w:r>
        <w:r>
          <w:fldChar w:fldCharType="begin"/>
        </w:r>
        <w:r>
          <w:instrText xml:space="preserve"> PAGEREF _Toc19228 \h </w:instrText>
        </w:r>
        <w:r>
          <w:fldChar w:fldCharType="separate"/>
        </w:r>
        <w:r>
          <w:t>4</w:t>
        </w:r>
        <w:r>
          <w:fldChar w:fldCharType="end"/>
        </w:r>
      </w:hyperlink>
    </w:p>
    <w:p>
      <w:pPr>
        <w:pStyle w:val="TOC2"/>
        <w:tabs>
          <w:tab w:val="right" w:leader="dot" w:pos="8306"/>
        </w:tabs>
      </w:pPr>
      <w:hyperlink w:anchor="_Toc2585" w:history="1">
        <w:r>
          <w:rPr>
            <w:rFonts w:ascii="仿宋" w:eastAsia="仿宋" w:hAnsi="仿宋" w:cs="仿宋" w:hint="eastAsia"/>
            <w:lang w:eastAsia="zh-CN"/>
          </w:rPr>
          <w:t>(三)、项目建设有利条件</w:t>
        </w:r>
        <w:r>
          <w:tab/>
        </w:r>
        <w:r>
          <w:fldChar w:fldCharType="begin"/>
        </w:r>
        <w:r>
          <w:instrText xml:space="preserve"> PAGEREF _Toc2585 \h </w:instrText>
        </w:r>
        <w:r>
          <w:fldChar w:fldCharType="separate"/>
        </w:r>
        <w:r>
          <w:t>5</w:t>
        </w:r>
        <w:r>
          <w:fldChar w:fldCharType="end"/>
        </w:r>
      </w:hyperlink>
    </w:p>
    <w:p>
      <w:pPr>
        <w:pStyle w:val="TOC1"/>
        <w:tabs>
          <w:tab w:val="right" w:leader="dot" w:pos="8306"/>
        </w:tabs>
      </w:pPr>
      <w:hyperlink w:anchor="_Toc12848" w:history="1">
        <w:r>
          <w:rPr>
            <w:rFonts w:ascii="仿宋" w:eastAsia="仿宋" w:hAnsi="仿宋" w:cs="仿宋" w:hint="eastAsia"/>
            <w:lang w:eastAsia="zh-CN"/>
          </w:rPr>
          <w:t>二、资源开发及综合利用分析</w:t>
        </w:r>
        <w:r>
          <w:tab/>
        </w:r>
        <w:r>
          <w:fldChar w:fldCharType="begin"/>
        </w:r>
        <w:r>
          <w:instrText xml:space="preserve"> PAGEREF _Toc12848 \h </w:instrText>
        </w:r>
        <w:r>
          <w:fldChar w:fldCharType="separate"/>
        </w:r>
        <w:r>
          <w:t>7</w:t>
        </w:r>
        <w:r>
          <w:fldChar w:fldCharType="end"/>
        </w:r>
      </w:hyperlink>
    </w:p>
    <w:p>
      <w:pPr>
        <w:pStyle w:val="TOC2"/>
        <w:tabs>
          <w:tab w:val="right" w:leader="dot" w:pos="8306"/>
        </w:tabs>
      </w:pPr>
      <w:hyperlink w:anchor="_Toc9718" w:history="1">
        <w:r>
          <w:rPr>
            <w:rFonts w:ascii="仿宋" w:eastAsia="仿宋" w:hAnsi="仿宋" w:cs="仿宋" w:hint="eastAsia"/>
            <w:lang w:eastAsia="zh-CN"/>
          </w:rPr>
          <w:t>(一)、资源开发方案</w:t>
        </w:r>
        <w:r>
          <w:tab/>
        </w:r>
        <w:r>
          <w:fldChar w:fldCharType="begin"/>
        </w:r>
        <w:r>
          <w:instrText xml:space="preserve"> PAGEREF _Toc9718 \h </w:instrText>
        </w:r>
        <w:r>
          <w:fldChar w:fldCharType="separate"/>
        </w:r>
        <w:r>
          <w:t>7</w:t>
        </w:r>
        <w:r>
          <w:fldChar w:fldCharType="end"/>
        </w:r>
      </w:hyperlink>
    </w:p>
    <w:p>
      <w:pPr>
        <w:pStyle w:val="TOC2"/>
        <w:tabs>
          <w:tab w:val="right" w:leader="dot" w:pos="8306"/>
        </w:tabs>
      </w:pPr>
      <w:hyperlink w:anchor="_Toc29945" w:history="1">
        <w:r>
          <w:rPr>
            <w:rFonts w:ascii="仿宋" w:eastAsia="仿宋" w:hAnsi="仿宋" w:cs="仿宋" w:hint="eastAsia"/>
            <w:lang w:eastAsia="zh-CN"/>
          </w:rPr>
          <w:t>(二)、资源利用方案</w:t>
        </w:r>
        <w:r>
          <w:tab/>
        </w:r>
        <w:r>
          <w:fldChar w:fldCharType="begin"/>
        </w:r>
        <w:r>
          <w:instrText xml:space="preserve"> PAGEREF _Toc29945 \h </w:instrText>
        </w:r>
        <w:r>
          <w:fldChar w:fldCharType="separate"/>
        </w:r>
        <w:r>
          <w:t>8</w:t>
        </w:r>
        <w:r>
          <w:fldChar w:fldCharType="end"/>
        </w:r>
      </w:hyperlink>
    </w:p>
    <w:p>
      <w:pPr>
        <w:pStyle w:val="TOC2"/>
        <w:tabs>
          <w:tab w:val="right" w:leader="dot" w:pos="8306"/>
        </w:tabs>
      </w:pPr>
      <w:hyperlink w:anchor="_Toc32158" w:history="1">
        <w:r>
          <w:rPr>
            <w:rFonts w:ascii="仿宋" w:eastAsia="仿宋" w:hAnsi="仿宋" w:cs="仿宋" w:hint="eastAsia"/>
            <w:lang w:eastAsia="zh-CN"/>
          </w:rPr>
          <w:t>(三)、资源节约措施</w:t>
        </w:r>
        <w:r>
          <w:tab/>
        </w:r>
        <w:r>
          <w:fldChar w:fldCharType="begin"/>
        </w:r>
        <w:r>
          <w:instrText xml:space="preserve"> PAGEREF _Toc32158 \h </w:instrText>
        </w:r>
        <w:r>
          <w:fldChar w:fldCharType="separate"/>
        </w:r>
        <w:r>
          <w:t>9</w:t>
        </w:r>
        <w:r>
          <w:fldChar w:fldCharType="end"/>
        </w:r>
      </w:hyperlink>
    </w:p>
    <w:p>
      <w:pPr>
        <w:pStyle w:val="TOC1"/>
        <w:tabs>
          <w:tab w:val="right" w:leader="dot" w:pos="8306"/>
        </w:tabs>
      </w:pPr>
      <w:hyperlink w:anchor="_Toc25746" w:history="1">
        <w:r>
          <w:rPr>
            <w:rFonts w:ascii="仿宋" w:eastAsia="仿宋" w:hAnsi="仿宋" w:cs="仿宋" w:hint="eastAsia"/>
            <w:lang w:eastAsia="zh-CN"/>
          </w:rPr>
          <w:t>三、发展规划、产业政策和行业准入分析</w:t>
        </w:r>
        <w:r>
          <w:tab/>
        </w:r>
        <w:r>
          <w:fldChar w:fldCharType="begin"/>
        </w:r>
        <w:r>
          <w:instrText xml:space="preserve"> PAGEREF _Toc25746 \h </w:instrText>
        </w:r>
        <w:r>
          <w:fldChar w:fldCharType="separate"/>
        </w:r>
        <w:r>
          <w:t>10</w:t>
        </w:r>
        <w:r>
          <w:fldChar w:fldCharType="end"/>
        </w:r>
      </w:hyperlink>
    </w:p>
    <w:p>
      <w:pPr>
        <w:pStyle w:val="TOC2"/>
        <w:tabs>
          <w:tab w:val="right" w:leader="dot" w:pos="8306"/>
        </w:tabs>
      </w:pPr>
      <w:hyperlink w:anchor="_Toc18243" w:history="1">
        <w:r>
          <w:rPr>
            <w:rFonts w:ascii="仿宋" w:eastAsia="仿宋" w:hAnsi="仿宋" w:cs="仿宋" w:hint="eastAsia"/>
            <w:lang w:eastAsia="zh-CN"/>
          </w:rPr>
          <w:t>(一)、发展规划分析</w:t>
        </w:r>
        <w:r>
          <w:tab/>
        </w:r>
        <w:r>
          <w:fldChar w:fldCharType="begin"/>
        </w:r>
        <w:r>
          <w:instrText xml:space="preserve"> PAGEREF _Toc18243 \h </w:instrText>
        </w:r>
        <w:r>
          <w:fldChar w:fldCharType="separate"/>
        </w:r>
        <w:r>
          <w:t>10</w:t>
        </w:r>
        <w:r>
          <w:fldChar w:fldCharType="end"/>
        </w:r>
      </w:hyperlink>
    </w:p>
    <w:p>
      <w:pPr>
        <w:pStyle w:val="TOC2"/>
        <w:tabs>
          <w:tab w:val="right" w:leader="dot" w:pos="8306"/>
        </w:tabs>
      </w:pPr>
      <w:hyperlink w:anchor="_Toc18933" w:history="1">
        <w:r>
          <w:rPr>
            <w:rFonts w:ascii="仿宋" w:eastAsia="仿宋" w:hAnsi="仿宋" w:cs="仿宋" w:hint="eastAsia"/>
            <w:lang w:eastAsia="zh-CN"/>
          </w:rPr>
          <w:t>(二)、产业政策分析</w:t>
        </w:r>
        <w:r>
          <w:tab/>
        </w:r>
        <w:r>
          <w:fldChar w:fldCharType="begin"/>
        </w:r>
        <w:r>
          <w:instrText xml:space="preserve"> PAGEREF _Toc18933 \h </w:instrText>
        </w:r>
        <w:r>
          <w:fldChar w:fldCharType="separate"/>
        </w:r>
        <w:r>
          <w:t>12</w:t>
        </w:r>
        <w:r>
          <w:fldChar w:fldCharType="end"/>
        </w:r>
      </w:hyperlink>
    </w:p>
    <w:p>
      <w:pPr>
        <w:pStyle w:val="TOC2"/>
        <w:tabs>
          <w:tab w:val="right" w:leader="dot" w:pos="8306"/>
        </w:tabs>
      </w:pPr>
      <w:hyperlink w:anchor="_Toc11578" w:history="1">
        <w:r>
          <w:rPr>
            <w:rFonts w:ascii="仿宋" w:eastAsia="仿宋" w:hAnsi="仿宋" w:cs="仿宋" w:hint="eastAsia"/>
            <w:lang w:eastAsia="zh-CN"/>
          </w:rPr>
          <w:t>(三)、行业准入分析</w:t>
        </w:r>
        <w:r>
          <w:tab/>
        </w:r>
        <w:r>
          <w:fldChar w:fldCharType="begin"/>
        </w:r>
        <w:r>
          <w:instrText xml:space="preserve"> PAGEREF _Toc11578 \h </w:instrText>
        </w:r>
        <w:r>
          <w:fldChar w:fldCharType="separate"/>
        </w:r>
        <w:r>
          <w:t>14</w:t>
        </w:r>
        <w:r>
          <w:fldChar w:fldCharType="end"/>
        </w:r>
      </w:hyperlink>
    </w:p>
    <w:p>
      <w:pPr>
        <w:pStyle w:val="TOC1"/>
        <w:tabs>
          <w:tab w:val="right" w:leader="dot" w:pos="8306"/>
        </w:tabs>
      </w:pPr>
      <w:hyperlink w:anchor="_Toc15947" w:history="1">
        <w:r>
          <w:rPr>
            <w:rFonts w:ascii="仿宋" w:eastAsia="仿宋" w:hAnsi="仿宋" w:cs="仿宋" w:hint="eastAsia"/>
            <w:lang w:eastAsia="zh-CN"/>
          </w:rPr>
          <w:t>四、光伏发电用逆变器项目概论</w:t>
        </w:r>
        <w:r>
          <w:tab/>
        </w:r>
        <w:r>
          <w:fldChar w:fldCharType="begin"/>
        </w:r>
        <w:r>
          <w:instrText xml:space="preserve"> PAGEREF _Toc15947 \h </w:instrText>
        </w:r>
        <w:r>
          <w:fldChar w:fldCharType="separate"/>
        </w:r>
        <w:r>
          <w:t>15</w:t>
        </w:r>
        <w:r>
          <w:fldChar w:fldCharType="end"/>
        </w:r>
      </w:hyperlink>
    </w:p>
    <w:p>
      <w:pPr>
        <w:pStyle w:val="TOC2"/>
        <w:tabs>
          <w:tab w:val="right" w:leader="dot" w:pos="8306"/>
        </w:tabs>
      </w:pPr>
      <w:hyperlink w:anchor="_Toc9127" w:history="1">
        <w:r>
          <w:rPr>
            <w:rFonts w:ascii="仿宋" w:eastAsia="仿宋" w:hAnsi="仿宋" w:cs="仿宋" w:hint="eastAsia"/>
            <w:lang w:eastAsia="zh-CN"/>
          </w:rPr>
          <w:t>(一)、项目申报单位概况</w:t>
        </w:r>
        <w:r>
          <w:tab/>
        </w:r>
        <w:r>
          <w:fldChar w:fldCharType="begin"/>
        </w:r>
        <w:r>
          <w:instrText xml:space="preserve"> PAGEREF _Toc9127 \h </w:instrText>
        </w:r>
        <w:r>
          <w:fldChar w:fldCharType="separate"/>
        </w:r>
        <w:r>
          <w:t>15</w:t>
        </w:r>
        <w:r>
          <w:fldChar w:fldCharType="end"/>
        </w:r>
      </w:hyperlink>
    </w:p>
    <w:p>
      <w:pPr>
        <w:pStyle w:val="TOC2"/>
        <w:tabs>
          <w:tab w:val="right" w:leader="dot" w:pos="8306"/>
        </w:tabs>
      </w:pPr>
      <w:hyperlink w:anchor="_Toc3672" w:history="1">
        <w:r>
          <w:rPr>
            <w:rFonts w:ascii="仿宋" w:eastAsia="仿宋" w:hAnsi="仿宋" w:cs="仿宋" w:hint="eastAsia"/>
            <w:lang w:eastAsia="zh-CN"/>
          </w:rPr>
          <w:t>(二)、项目概况</w:t>
        </w:r>
        <w:r>
          <w:tab/>
        </w:r>
        <w:r>
          <w:fldChar w:fldCharType="begin"/>
        </w:r>
        <w:r>
          <w:instrText xml:space="preserve"> PAGEREF _Toc3672 \h </w:instrText>
        </w:r>
        <w:r>
          <w:fldChar w:fldCharType="separate"/>
        </w:r>
        <w:r>
          <w:t>16</w:t>
        </w:r>
        <w:r>
          <w:fldChar w:fldCharType="end"/>
        </w:r>
      </w:hyperlink>
    </w:p>
    <w:p>
      <w:pPr>
        <w:pStyle w:val="TOC1"/>
        <w:tabs>
          <w:tab w:val="right" w:leader="dot" w:pos="8306"/>
        </w:tabs>
      </w:pPr>
      <w:hyperlink w:anchor="_Toc4264" w:history="1">
        <w:r>
          <w:rPr>
            <w:rFonts w:ascii="仿宋" w:eastAsia="仿宋" w:hAnsi="仿宋" w:cs="仿宋" w:hint="eastAsia"/>
            <w:lang w:eastAsia="zh-CN"/>
          </w:rPr>
          <w:t>五、环境和生态影响分析</w:t>
        </w:r>
        <w:r>
          <w:tab/>
        </w:r>
        <w:r>
          <w:fldChar w:fldCharType="begin"/>
        </w:r>
        <w:r>
          <w:instrText xml:space="preserve"> PAGEREF _Toc4264 \h </w:instrText>
        </w:r>
        <w:r>
          <w:fldChar w:fldCharType="separate"/>
        </w:r>
        <w:r>
          <w:t>19</w:t>
        </w:r>
        <w:r>
          <w:fldChar w:fldCharType="end"/>
        </w:r>
      </w:hyperlink>
    </w:p>
    <w:p>
      <w:pPr>
        <w:pStyle w:val="TOC2"/>
        <w:tabs>
          <w:tab w:val="right" w:leader="dot" w:pos="8306"/>
        </w:tabs>
      </w:pPr>
      <w:hyperlink w:anchor="_Toc19075" w:history="1">
        <w:r>
          <w:rPr>
            <w:rFonts w:ascii="仿宋" w:eastAsia="仿宋" w:hAnsi="仿宋" w:cs="仿宋" w:hint="eastAsia"/>
            <w:lang w:eastAsia="zh-CN"/>
          </w:rPr>
          <w:t>(一)、环境和生态现状</w:t>
        </w:r>
        <w:r>
          <w:tab/>
        </w:r>
        <w:r>
          <w:fldChar w:fldCharType="begin"/>
        </w:r>
        <w:r>
          <w:instrText xml:space="preserve"> PAGEREF _Toc19075 \h </w:instrText>
        </w:r>
        <w:r>
          <w:fldChar w:fldCharType="separate"/>
        </w:r>
        <w:r>
          <w:t>19</w:t>
        </w:r>
        <w:r>
          <w:fldChar w:fldCharType="end"/>
        </w:r>
      </w:hyperlink>
    </w:p>
    <w:p>
      <w:pPr>
        <w:pStyle w:val="TOC2"/>
        <w:tabs>
          <w:tab w:val="right" w:leader="dot" w:pos="8306"/>
        </w:tabs>
      </w:pPr>
      <w:hyperlink w:anchor="_Toc700" w:history="1">
        <w:r>
          <w:rPr>
            <w:rFonts w:ascii="仿宋" w:eastAsia="仿宋" w:hAnsi="仿宋" w:cs="仿宋" w:hint="eastAsia"/>
            <w:lang w:eastAsia="zh-CN"/>
          </w:rPr>
          <w:t>(二)、生态环境影响分析</w:t>
        </w:r>
        <w:r>
          <w:tab/>
        </w:r>
        <w:r>
          <w:fldChar w:fldCharType="begin"/>
        </w:r>
        <w:r>
          <w:instrText xml:space="preserve"> PAGEREF _Toc700 \h </w:instrText>
        </w:r>
        <w:r>
          <w:fldChar w:fldCharType="separate"/>
        </w:r>
        <w:r>
          <w:t>21</w:t>
        </w:r>
        <w:r>
          <w:fldChar w:fldCharType="end"/>
        </w:r>
      </w:hyperlink>
    </w:p>
    <w:p>
      <w:pPr>
        <w:pStyle w:val="TOC2"/>
        <w:tabs>
          <w:tab w:val="right" w:leader="dot" w:pos="8306"/>
        </w:tabs>
      </w:pPr>
      <w:hyperlink w:anchor="_Toc28704" w:history="1">
        <w:r>
          <w:rPr>
            <w:rFonts w:ascii="仿宋" w:eastAsia="仿宋" w:hAnsi="仿宋" w:cs="仿宋" w:hint="eastAsia"/>
            <w:lang w:eastAsia="zh-CN"/>
          </w:rPr>
          <w:t>(三)、生态环境保护措施</w:t>
        </w:r>
        <w:r>
          <w:tab/>
        </w:r>
        <w:r>
          <w:fldChar w:fldCharType="begin"/>
        </w:r>
        <w:r>
          <w:instrText xml:space="preserve"> PAGEREF _Toc28704 \h </w:instrText>
        </w:r>
        <w:r>
          <w:fldChar w:fldCharType="separate"/>
        </w:r>
        <w:r>
          <w:t>22</w:t>
        </w:r>
        <w:r>
          <w:fldChar w:fldCharType="end"/>
        </w:r>
      </w:hyperlink>
    </w:p>
    <w:p>
      <w:pPr>
        <w:pStyle w:val="TOC2"/>
        <w:tabs>
          <w:tab w:val="right" w:leader="dot" w:pos="8306"/>
        </w:tabs>
      </w:pPr>
      <w:hyperlink w:anchor="_Toc20345" w:history="1">
        <w:r>
          <w:rPr>
            <w:rFonts w:ascii="仿宋" w:eastAsia="仿宋" w:hAnsi="仿宋" w:cs="仿宋" w:hint="eastAsia"/>
            <w:lang w:eastAsia="zh-CN"/>
          </w:rPr>
          <w:t>(四)、地质灾害影响分析</w:t>
        </w:r>
        <w:r>
          <w:tab/>
        </w:r>
        <w:r>
          <w:fldChar w:fldCharType="begin"/>
        </w:r>
        <w:r>
          <w:instrText xml:space="preserve"> PAGEREF _Toc20345 \h </w:instrText>
        </w:r>
        <w:r>
          <w:fldChar w:fldCharType="separate"/>
        </w:r>
        <w:r>
          <w:t>24</w:t>
        </w:r>
        <w:r>
          <w:fldChar w:fldCharType="end"/>
        </w:r>
      </w:hyperlink>
    </w:p>
    <w:p>
      <w:pPr>
        <w:pStyle w:val="TOC2"/>
        <w:tabs>
          <w:tab w:val="right" w:leader="dot" w:pos="8306"/>
        </w:tabs>
      </w:pPr>
      <w:hyperlink w:anchor="_Toc15826" w:history="1">
        <w:r>
          <w:rPr>
            <w:rFonts w:ascii="仿宋" w:eastAsia="仿宋" w:hAnsi="仿宋" w:cs="仿宋" w:hint="eastAsia"/>
            <w:lang w:eastAsia="zh-CN"/>
          </w:rPr>
          <w:t>(五)、特殊环境影响</w:t>
        </w:r>
        <w:r>
          <w:tab/>
        </w:r>
        <w:r>
          <w:fldChar w:fldCharType="begin"/>
        </w:r>
        <w:r>
          <w:instrText xml:space="preserve"> PAGEREF _Toc15826 \h </w:instrText>
        </w:r>
        <w:r>
          <w:fldChar w:fldCharType="separate"/>
        </w:r>
        <w:r>
          <w:t>25</w:t>
        </w:r>
        <w:r>
          <w:fldChar w:fldCharType="end"/>
        </w:r>
      </w:hyperlink>
    </w:p>
    <w:p>
      <w:pPr>
        <w:pStyle w:val="TOC1"/>
        <w:tabs>
          <w:tab w:val="right" w:leader="dot" w:pos="8306"/>
        </w:tabs>
      </w:pPr>
      <w:hyperlink w:anchor="_Toc1225" w:history="1">
        <w:r>
          <w:rPr>
            <w:rFonts w:ascii="仿宋" w:eastAsia="仿宋" w:hAnsi="仿宋" w:cs="仿宋" w:hint="eastAsia"/>
            <w:lang w:eastAsia="zh-CN"/>
          </w:rPr>
          <w:t>六、项目监理与质量保证</w:t>
        </w:r>
        <w:r>
          <w:tab/>
        </w:r>
        <w:r>
          <w:fldChar w:fldCharType="begin"/>
        </w:r>
        <w:r>
          <w:instrText xml:space="preserve"> PAGEREF _Toc1225 \h </w:instrText>
        </w:r>
        <w:r>
          <w:fldChar w:fldCharType="separate"/>
        </w:r>
        <w:r>
          <w:t>26</w:t>
        </w:r>
        <w:r>
          <w:fldChar w:fldCharType="end"/>
        </w:r>
      </w:hyperlink>
    </w:p>
    <w:p>
      <w:pPr>
        <w:pStyle w:val="TOC2"/>
        <w:tabs>
          <w:tab w:val="right" w:leader="dot" w:pos="8306"/>
        </w:tabs>
      </w:pPr>
      <w:hyperlink w:anchor="_Toc5193" w:history="1">
        <w:r>
          <w:rPr>
            <w:rFonts w:ascii="仿宋" w:eastAsia="仿宋" w:hAnsi="仿宋" w:cs="仿宋" w:hint="eastAsia"/>
            <w:lang w:eastAsia="zh-CN"/>
          </w:rPr>
          <w:t>(一)、监理体系构建</w:t>
        </w:r>
        <w:r>
          <w:tab/>
        </w:r>
        <w:r>
          <w:fldChar w:fldCharType="begin"/>
        </w:r>
        <w:r>
          <w:instrText xml:space="preserve"> PAGEREF _Toc5193 \h </w:instrText>
        </w:r>
        <w:r>
          <w:fldChar w:fldCharType="separate"/>
        </w:r>
        <w:r>
          <w:t>26</w:t>
        </w:r>
        <w:r>
          <w:fldChar w:fldCharType="end"/>
        </w:r>
      </w:hyperlink>
    </w:p>
    <w:p>
      <w:pPr>
        <w:pStyle w:val="TOC2"/>
        <w:tabs>
          <w:tab w:val="right" w:leader="dot" w:pos="8306"/>
        </w:tabs>
      </w:pPr>
      <w:hyperlink w:anchor="_Toc10574" w:history="1">
        <w:r>
          <w:rPr>
            <w:rFonts w:ascii="仿宋" w:eastAsia="仿宋" w:hAnsi="仿宋" w:cs="仿宋" w:hint="eastAsia"/>
            <w:lang w:eastAsia="zh-CN"/>
          </w:rPr>
          <w:t>(二)、质量保证体系实施</w:t>
        </w:r>
        <w:r>
          <w:tab/>
        </w:r>
        <w:r>
          <w:fldChar w:fldCharType="begin"/>
        </w:r>
        <w:r>
          <w:instrText xml:space="preserve"> PAGEREF _Toc10574 \h </w:instrText>
        </w:r>
        <w:r>
          <w:fldChar w:fldCharType="separate"/>
        </w:r>
        <w:r>
          <w:t>27</w:t>
        </w:r>
        <w:r>
          <w:fldChar w:fldCharType="end"/>
        </w:r>
      </w:hyperlink>
    </w:p>
    <w:p>
      <w:pPr>
        <w:pStyle w:val="TOC2"/>
        <w:tabs>
          <w:tab w:val="right" w:leader="dot" w:pos="8306"/>
        </w:tabs>
      </w:pPr>
      <w:hyperlink w:anchor="_Toc3494" w:history="1">
        <w:r>
          <w:rPr>
            <w:rFonts w:ascii="仿宋" w:eastAsia="仿宋" w:hAnsi="仿宋" w:cs="仿宋" w:hint="eastAsia"/>
            <w:lang w:eastAsia="zh-CN"/>
          </w:rPr>
          <w:t>(三)、监理与质量控制流程</w:t>
        </w:r>
        <w:r>
          <w:tab/>
        </w:r>
        <w:r>
          <w:fldChar w:fldCharType="begin"/>
        </w:r>
        <w:r>
          <w:instrText xml:space="preserve"> PAGEREF _Toc3494 \h </w:instrText>
        </w:r>
        <w:r>
          <w:fldChar w:fldCharType="separate"/>
        </w:r>
        <w:r>
          <w:t>28</w:t>
        </w:r>
        <w:r>
          <w:fldChar w:fldCharType="end"/>
        </w:r>
      </w:hyperlink>
    </w:p>
    <w:p>
      <w:pPr>
        <w:pStyle w:val="TOC1"/>
        <w:tabs>
          <w:tab w:val="right" w:leader="dot" w:pos="8306"/>
        </w:tabs>
      </w:pPr>
      <w:hyperlink w:anchor="_Toc27798" w:history="1">
        <w:r>
          <w:rPr>
            <w:rFonts w:ascii="仿宋" w:eastAsia="仿宋" w:hAnsi="仿宋" w:cs="仿宋" w:hint="eastAsia"/>
            <w:lang w:eastAsia="zh-CN"/>
          </w:rPr>
          <w:t>七、技术创新与产业升级</w:t>
        </w:r>
        <w:r>
          <w:tab/>
        </w:r>
        <w:r>
          <w:fldChar w:fldCharType="begin"/>
        </w:r>
        <w:r>
          <w:instrText xml:space="preserve"> PAGEREF _Toc27798 \h </w:instrText>
        </w:r>
        <w:r>
          <w:fldChar w:fldCharType="separate"/>
        </w:r>
        <w:r>
          <w:t>28</w:t>
        </w:r>
        <w:r>
          <w:fldChar w:fldCharType="end"/>
        </w:r>
      </w:hyperlink>
    </w:p>
    <w:p>
      <w:pPr>
        <w:pStyle w:val="TOC2"/>
        <w:tabs>
          <w:tab w:val="right" w:leader="dot" w:pos="8306"/>
        </w:tabs>
      </w:pPr>
      <w:hyperlink w:anchor="_Toc2379" w:history="1">
        <w:r>
          <w:rPr>
            <w:rFonts w:ascii="仿宋" w:eastAsia="仿宋" w:hAnsi="仿宋" w:cs="仿宋" w:hint="eastAsia"/>
            <w:lang w:eastAsia="zh-CN"/>
          </w:rPr>
          <w:t>(一)、技术创新方向与目标</w:t>
        </w:r>
        <w:r>
          <w:tab/>
        </w:r>
        <w:r>
          <w:fldChar w:fldCharType="begin"/>
        </w:r>
        <w:r>
          <w:instrText xml:space="preserve"> PAGEREF _Toc2379 \h </w:instrText>
        </w:r>
        <w:r>
          <w:fldChar w:fldCharType="separate"/>
        </w:r>
        <w:r>
          <w:t>28</w:t>
        </w:r>
        <w:r>
          <w:fldChar w:fldCharType="end"/>
        </w:r>
      </w:hyperlink>
    </w:p>
    <w:p>
      <w:pPr>
        <w:pStyle w:val="TOC2"/>
        <w:tabs>
          <w:tab w:val="right" w:leader="dot" w:pos="8306"/>
        </w:tabs>
      </w:pPr>
      <w:hyperlink w:anchor="_Toc11850" w:history="1">
        <w:r>
          <w:rPr>
            <w:rFonts w:ascii="仿宋" w:eastAsia="仿宋" w:hAnsi="仿宋" w:cs="仿宋" w:hint="eastAsia"/>
            <w:lang w:eastAsia="zh-CN"/>
          </w:rPr>
          <w:t>(二)、产业升级路径与措施</w:t>
        </w:r>
        <w:r>
          <w:tab/>
        </w:r>
        <w:r>
          <w:fldChar w:fldCharType="begin"/>
        </w:r>
        <w:r>
          <w:instrText xml:space="preserve"> PAGEREF _Toc11850 \h </w:instrText>
        </w:r>
        <w:r>
          <w:fldChar w:fldCharType="separate"/>
        </w:r>
        <w:r>
          <w:t>29</w:t>
        </w:r>
        <w:r>
          <w:fldChar w:fldCharType="end"/>
        </w:r>
      </w:hyperlink>
    </w:p>
    <w:p>
      <w:pPr>
        <w:pStyle w:val="TOC1"/>
        <w:tabs>
          <w:tab w:val="right" w:leader="dot" w:pos="8306"/>
        </w:tabs>
      </w:pPr>
      <w:hyperlink w:anchor="_Toc5861" w:history="1">
        <w:r>
          <w:rPr>
            <w:rFonts w:ascii="仿宋" w:eastAsia="仿宋" w:hAnsi="仿宋" w:cs="仿宋" w:hint="eastAsia"/>
            <w:lang w:eastAsia="zh-CN"/>
          </w:rPr>
          <w:t>八、土地利用与规划方案</w:t>
        </w:r>
        <w:r>
          <w:tab/>
        </w:r>
        <w:r>
          <w:fldChar w:fldCharType="begin"/>
        </w:r>
        <w:r>
          <w:instrText xml:space="preserve"> PAGEREF _Toc5861 \h </w:instrText>
        </w:r>
        <w:r>
          <w:fldChar w:fldCharType="separate"/>
        </w:r>
        <w:r>
          <w:t>31</w:t>
        </w:r>
        <w:r>
          <w:fldChar w:fldCharType="end"/>
        </w:r>
      </w:hyperlink>
    </w:p>
    <w:p>
      <w:pPr>
        <w:pStyle w:val="TOC2"/>
        <w:tabs>
          <w:tab w:val="right" w:leader="dot" w:pos="8306"/>
        </w:tabs>
      </w:pPr>
      <w:hyperlink w:anchor="_Toc15231" w:history="1">
        <w:r>
          <w:rPr>
            <w:rFonts w:ascii="仿宋" w:eastAsia="仿宋" w:hAnsi="仿宋" w:cs="仿宋" w:hint="eastAsia"/>
            <w:lang w:eastAsia="zh-CN"/>
          </w:rPr>
          <w:t>(一)、项目用地情况分析</w:t>
        </w:r>
        <w:r>
          <w:tab/>
        </w:r>
        <w:r>
          <w:fldChar w:fldCharType="begin"/>
        </w:r>
        <w:r>
          <w:instrText xml:space="preserve"> PAGEREF _Toc15231 \h </w:instrText>
        </w:r>
        <w:r>
          <w:fldChar w:fldCharType="separate"/>
        </w:r>
        <w:r>
          <w:t>31</w:t>
        </w:r>
        <w:r>
          <w:fldChar w:fldCharType="end"/>
        </w:r>
      </w:hyperlink>
    </w:p>
    <w:p>
      <w:pPr>
        <w:pStyle w:val="TOC2"/>
        <w:tabs>
          <w:tab w:val="right" w:leader="dot" w:pos="8306"/>
        </w:tabs>
      </w:pPr>
      <w:hyperlink w:anchor="_Toc17125" w:history="1">
        <w:r>
          <w:rPr>
            <w:rFonts w:ascii="仿宋" w:eastAsia="仿宋" w:hAnsi="仿宋" w:cs="仿宋" w:hint="eastAsia"/>
            <w:lang w:eastAsia="zh-CN"/>
          </w:rPr>
          <w:t>(二)、土地利用规划方案</w:t>
        </w:r>
        <w:r>
          <w:tab/>
        </w:r>
        <w:r>
          <w:fldChar w:fldCharType="begin"/>
        </w:r>
        <w:r>
          <w:instrText xml:space="preserve"> PAGEREF _Toc17125 \h </w:instrText>
        </w:r>
        <w:r>
          <w:fldChar w:fldCharType="separate"/>
        </w:r>
        <w:r>
          <w:t>32</w:t>
        </w:r>
        <w:r>
          <w:fldChar w:fldCharType="end"/>
        </w:r>
      </w:hyperlink>
    </w:p>
    <w:p>
      <w:pPr>
        <w:pStyle w:val="TOC1"/>
        <w:tabs>
          <w:tab w:val="right" w:leader="dot" w:pos="8306"/>
        </w:tabs>
      </w:pPr>
      <w:hyperlink w:anchor="_Toc23495" w:history="1">
        <w:r>
          <w:rPr>
            <w:rFonts w:ascii="仿宋" w:eastAsia="仿宋" w:hAnsi="仿宋" w:cs="仿宋" w:hint="eastAsia"/>
            <w:lang w:eastAsia="zh-CN"/>
          </w:rPr>
          <w:t>九、环境保护与治理方案</w:t>
        </w:r>
        <w:r>
          <w:tab/>
        </w:r>
        <w:r>
          <w:fldChar w:fldCharType="begin"/>
        </w:r>
        <w:r>
          <w:instrText xml:space="preserve"> PAGEREF _Toc23495 \h </w:instrText>
        </w:r>
        <w:r>
          <w:fldChar w:fldCharType="separate"/>
        </w:r>
        <w:r>
          <w:t>33</w:t>
        </w:r>
        <w:r>
          <w:fldChar w:fldCharType="end"/>
        </w:r>
      </w:hyperlink>
    </w:p>
    <w:p>
      <w:pPr>
        <w:pStyle w:val="TOC2"/>
        <w:tabs>
          <w:tab w:val="right" w:leader="dot" w:pos="8306"/>
        </w:tabs>
      </w:pPr>
      <w:hyperlink w:anchor="_Toc6099" w:history="1">
        <w:r>
          <w:rPr>
            <w:rFonts w:ascii="仿宋" w:eastAsia="仿宋" w:hAnsi="仿宋" w:cs="仿宋" w:hint="eastAsia"/>
            <w:lang w:eastAsia="zh-CN"/>
          </w:rPr>
          <w:t>(一)、项目环境影响评估</w:t>
        </w:r>
        <w:r>
          <w:tab/>
        </w:r>
        <w:r>
          <w:fldChar w:fldCharType="begin"/>
        </w:r>
        <w:r>
          <w:instrText xml:space="preserve"> PAGEREF _Toc6099 \h </w:instrText>
        </w:r>
        <w:r>
          <w:fldChar w:fldCharType="separate"/>
        </w:r>
        <w:r>
          <w:t>33</w:t>
        </w:r>
        <w:r>
          <w:fldChar w:fldCharType="end"/>
        </w:r>
      </w:hyperlink>
    </w:p>
    <w:p>
      <w:pPr>
        <w:pStyle w:val="TOC2"/>
        <w:tabs>
          <w:tab w:val="right" w:leader="dot" w:pos="8306"/>
        </w:tabs>
      </w:pPr>
      <w:hyperlink w:anchor="_Toc21446" w:history="1">
        <w:r>
          <w:rPr>
            <w:rFonts w:ascii="仿宋" w:eastAsia="仿宋" w:hAnsi="仿宋" w:cs="仿宋" w:hint="eastAsia"/>
            <w:lang w:eastAsia="zh-CN"/>
          </w:rPr>
          <w:t>(二)、环境保护措施与治理方案</w:t>
        </w:r>
        <w:r>
          <w:tab/>
        </w:r>
        <w:r>
          <w:fldChar w:fldCharType="begin"/>
        </w:r>
        <w:r>
          <w:instrText xml:space="preserve"> PAGEREF _Toc21446 \h </w:instrText>
        </w:r>
        <w:r>
          <w:fldChar w:fldCharType="separate"/>
        </w:r>
        <w:r>
          <w:t>33</w:t>
        </w:r>
        <w:r>
          <w:fldChar w:fldCharType="end"/>
        </w:r>
      </w:hyperlink>
    </w:p>
    <w:p>
      <w:pPr>
        <w:pStyle w:val="TOC1"/>
        <w:tabs>
          <w:tab w:val="right" w:leader="dot" w:pos="8306"/>
        </w:tabs>
      </w:pPr>
      <w:hyperlink w:anchor="_Toc793" w:history="1">
        <w:r>
          <w:rPr>
            <w:rFonts w:ascii="仿宋" w:eastAsia="仿宋" w:hAnsi="仿宋" w:cs="仿宋" w:hint="eastAsia"/>
            <w:lang w:eastAsia="zh-CN"/>
          </w:rPr>
          <w:t>十、经济效益与社会效益优化</w:t>
        </w:r>
        <w:r>
          <w:tab/>
        </w:r>
        <w:r>
          <w:fldChar w:fldCharType="begin"/>
        </w:r>
        <w:r>
          <w:instrText xml:space="preserve"> PAGEREF _Toc793 \h </w:instrText>
        </w:r>
        <w:r>
          <w:fldChar w:fldCharType="separate"/>
        </w:r>
        <w:r>
          <w:t>34</w:t>
        </w:r>
        <w:r>
          <w:fldChar w:fldCharType="end"/>
        </w:r>
      </w:hyperlink>
    </w:p>
    <w:p>
      <w:pPr>
        <w:pStyle w:val="TOC2"/>
        <w:tabs>
          <w:tab w:val="right" w:leader="dot" w:pos="8306"/>
        </w:tabs>
      </w:pPr>
      <w:hyperlink w:anchor="_Toc29000" w:history="1">
        <w:r>
          <w:rPr>
            <w:rFonts w:ascii="仿宋" w:eastAsia="仿宋" w:hAnsi="仿宋" w:cs="仿宋" w:hint="eastAsia"/>
            <w:lang w:eastAsia="zh-CN"/>
          </w:rPr>
          <w:t>(一)、经济效益提升策略</w:t>
        </w:r>
        <w:r>
          <w:tab/>
        </w:r>
        <w:r>
          <w:fldChar w:fldCharType="begin"/>
        </w:r>
        <w:r>
          <w:instrText xml:space="preserve"> PAGEREF _Toc29000 \h </w:instrText>
        </w:r>
        <w:r>
          <w:fldChar w:fldCharType="separate"/>
        </w:r>
        <w:r>
          <w:t>34</w:t>
        </w:r>
        <w:r>
          <w:fldChar w:fldCharType="end"/>
        </w:r>
      </w:hyperlink>
    </w:p>
    <w:p>
      <w:pPr>
        <w:pStyle w:val="TOC2"/>
        <w:tabs>
          <w:tab w:val="right" w:leader="dot" w:pos="8306"/>
        </w:tabs>
      </w:pPr>
      <w:hyperlink w:anchor="_Toc309" w:history="1">
        <w:r>
          <w:rPr>
            <w:rFonts w:ascii="仿宋" w:eastAsia="仿宋" w:hAnsi="仿宋" w:cs="仿宋" w:hint="eastAsia"/>
            <w:lang w:eastAsia="zh-CN"/>
          </w:rPr>
          <w:t>(二)、社会效益增强方案</w:t>
        </w:r>
        <w:r>
          <w:tab/>
        </w:r>
        <w:r>
          <w:fldChar w:fldCharType="begin"/>
        </w:r>
        <w:r>
          <w:instrText xml:space="preserve"> PAGEREF _Toc309 \h </w:instrText>
        </w:r>
        <w:r>
          <w:fldChar w:fldCharType="separate"/>
        </w:r>
        <w:r>
          <w:t>35</w:t>
        </w:r>
        <w:r>
          <w:fldChar w:fldCharType="end"/>
        </w:r>
      </w:hyperlink>
    </w:p>
    <w:p>
      <w:pPr>
        <w:pStyle w:val="TOC1"/>
        <w:tabs>
          <w:tab w:val="right" w:leader="dot" w:pos="8306"/>
        </w:tabs>
      </w:pPr>
      <w:hyperlink w:anchor="_Toc5422" w:history="1">
        <w:r>
          <w:rPr>
            <w:rFonts w:ascii="仿宋" w:eastAsia="仿宋" w:hAnsi="仿宋" w:cs="仿宋" w:hint="eastAsia"/>
            <w:lang w:eastAsia="zh-CN"/>
          </w:rPr>
          <w:t>十一、客户关系管理与市场拓展</w:t>
        </w:r>
        <w:r>
          <w:tab/>
        </w:r>
        <w:r>
          <w:fldChar w:fldCharType="begin"/>
        </w:r>
        <w:r>
          <w:instrText xml:space="preserve"> PAGEREF _Toc5422 \h </w:instrText>
        </w:r>
        <w:r>
          <w:fldChar w:fldCharType="separate"/>
        </w:r>
        <w:r>
          <w:t>36</w:t>
        </w:r>
        <w:r>
          <w:fldChar w:fldCharType="end"/>
        </w:r>
      </w:hyperlink>
    </w:p>
    <w:p>
      <w:pPr>
        <w:pStyle w:val="TOC2"/>
        <w:tabs>
          <w:tab w:val="right" w:leader="dot" w:pos="8306"/>
        </w:tabs>
      </w:pPr>
      <w:hyperlink w:anchor="_Toc21624" w:history="1">
        <w:r>
          <w:rPr>
            <w:rFonts w:ascii="仿宋" w:eastAsia="仿宋" w:hAnsi="仿宋" w:cs="仿宋" w:hint="eastAsia"/>
            <w:lang w:eastAsia="zh-CN"/>
          </w:rPr>
          <w:t>(一)、客户关系管理策略</w:t>
        </w:r>
        <w:r>
          <w:tab/>
        </w:r>
        <w:r>
          <w:fldChar w:fldCharType="begin"/>
        </w:r>
        <w:r>
          <w:instrText xml:space="preserve"> PAGEREF _Toc21624 \h </w:instrText>
        </w:r>
        <w:r>
          <w:fldChar w:fldCharType="separate"/>
        </w:r>
        <w:r>
          <w:t>36</w:t>
        </w:r>
        <w:r>
          <w:fldChar w:fldCharType="end"/>
        </w:r>
      </w:hyperlink>
    </w:p>
    <w:p>
      <w:pPr>
        <w:pStyle w:val="TOC2"/>
        <w:tabs>
          <w:tab w:val="right" w:leader="dot" w:pos="8306"/>
        </w:tabs>
      </w:pPr>
      <w:hyperlink w:anchor="_Toc4527" w:history="1">
        <w:r>
          <w:rPr>
            <w:rFonts w:ascii="仿宋" w:eastAsia="仿宋" w:hAnsi="仿宋" w:cs="仿宋" w:hint="eastAsia"/>
            <w:lang w:eastAsia="zh-CN"/>
          </w:rPr>
          <w:t>(二)、市场拓展方案</w:t>
        </w:r>
        <w:r>
          <w:tab/>
        </w:r>
        <w:r>
          <w:fldChar w:fldCharType="begin"/>
        </w:r>
        <w:r>
          <w:instrText xml:space="preserve"> PAGEREF _Toc4527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71" w:history="1">
        <w:r>
          <w:rPr>
            <w:rFonts w:ascii="仿宋" w:eastAsia="仿宋" w:hAnsi="仿宋" w:cs="仿宋" w:hint="eastAsia"/>
            <w:lang w:eastAsia="zh-CN"/>
          </w:rPr>
          <w:t>十二、项目进度计划</w:t>
        </w:r>
        <w:r>
          <w:tab/>
        </w:r>
        <w:r>
          <w:fldChar w:fldCharType="begin"/>
        </w:r>
        <w:r>
          <w:instrText xml:space="preserve"> PAGEREF _Toc25271 \h </w:instrText>
        </w:r>
        <w:r>
          <w:fldChar w:fldCharType="separate"/>
        </w:r>
        <w:r>
          <w:t>38</w:t>
        </w:r>
        <w:r>
          <w:fldChar w:fldCharType="end"/>
        </w:r>
      </w:hyperlink>
    </w:p>
    <w:p>
      <w:pPr>
        <w:pStyle w:val="TOC2"/>
        <w:tabs>
          <w:tab w:val="right" w:leader="dot" w:pos="8306"/>
        </w:tabs>
      </w:pPr>
      <w:hyperlink w:anchor="_Toc10181" w:history="1">
        <w:r>
          <w:rPr>
            <w:rFonts w:ascii="仿宋" w:eastAsia="仿宋" w:hAnsi="仿宋" w:cs="仿宋" w:hint="eastAsia"/>
            <w:lang w:eastAsia="zh-CN"/>
          </w:rPr>
          <w:t>(一)、建设周期</w:t>
        </w:r>
        <w:r>
          <w:tab/>
        </w:r>
        <w:r>
          <w:fldChar w:fldCharType="begin"/>
        </w:r>
        <w:r>
          <w:instrText xml:space="preserve"> PAGEREF _Toc10181 \h </w:instrText>
        </w:r>
        <w:r>
          <w:fldChar w:fldCharType="separate"/>
        </w:r>
        <w:r>
          <w:t>38</w:t>
        </w:r>
        <w:r>
          <w:fldChar w:fldCharType="end"/>
        </w:r>
      </w:hyperlink>
    </w:p>
    <w:p>
      <w:pPr>
        <w:pStyle w:val="TOC2"/>
        <w:tabs>
          <w:tab w:val="right" w:leader="dot" w:pos="8306"/>
        </w:tabs>
      </w:pPr>
      <w:hyperlink w:anchor="_Toc31135" w:history="1">
        <w:r>
          <w:rPr>
            <w:rFonts w:ascii="仿宋" w:eastAsia="仿宋" w:hAnsi="仿宋" w:cs="仿宋" w:hint="eastAsia"/>
            <w:lang w:eastAsia="zh-CN"/>
          </w:rPr>
          <w:t>(二)、建设进度</w:t>
        </w:r>
        <w:r>
          <w:tab/>
        </w:r>
        <w:r>
          <w:fldChar w:fldCharType="begin"/>
        </w:r>
        <w:r>
          <w:instrText xml:space="preserve"> PAGEREF _Toc31135 \h </w:instrText>
        </w:r>
        <w:r>
          <w:fldChar w:fldCharType="separate"/>
        </w:r>
        <w:r>
          <w:t>39</w:t>
        </w:r>
        <w:r>
          <w:fldChar w:fldCharType="end"/>
        </w:r>
      </w:hyperlink>
    </w:p>
    <w:p>
      <w:pPr>
        <w:pStyle w:val="TOC2"/>
        <w:tabs>
          <w:tab w:val="right" w:leader="dot" w:pos="8306"/>
        </w:tabs>
      </w:pPr>
      <w:hyperlink w:anchor="_Toc1201" w:history="1">
        <w:r>
          <w:rPr>
            <w:rFonts w:ascii="仿宋" w:eastAsia="仿宋" w:hAnsi="仿宋" w:cs="仿宋" w:hint="eastAsia"/>
            <w:lang w:eastAsia="zh-CN"/>
          </w:rPr>
          <w:t>(三)、进度安排注意事项</w:t>
        </w:r>
        <w:r>
          <w:tab/>
        </w:r>
        <w:r>
          <w:fldChar w:fldCharType="begin"/>
        </w:r>
        <w:r>
          <w:instrText xml:space="preserve"> PAGEREF _Toc1201 \h </w:instrText>
        </w:r>
        <w:r>
          <w:fldChar w:fldCharType="separate"/>
        </w:r>
        <w:r>
          <w:t>40</w:t>
        </w:r>
        <w:r>
          <w:fldChar w:fldCharType="end"/>
        </w:r>
      </w:hyperlink>
    </w:p>
    <w:p>
      <w:pPr>
        <w:pStyle w:val="TOC2"/>
        <w:tabs>
          <w:tab w:val="right" w:leader="dot" w:pos="8306"/>
        </w:tabs>
      </w:pPr>
      <w:hyperlink w:anchor="_Toc30347" w:history="1">
        <w:r>
          <w:rPr>
            <w:rFonts w:ascii="仿宋" w:eastAsia="仿宋" w:hAnsi="仿宋" w:cs="仿宋" w:hint="eastAsia"/>
            <w:lang w:eastAsia="zh-CN"/>
          </w:rPr>
          <w:t>(四)、人力资源配置</w:t>
        </w:r>
        <w:r>
          <w:tab/>
        </w:r>
        <w:r>
          <w:fldChar w:fldCharType="begin"/>
        </w:r>
        <w:r>
          <w:instrText xml:space="preserve"> PAGEREF _Toc30347 \h </w:instrText>
        </w:r>
        <w:r>
          <w:fldChar w:fldCharType="separate"/>
        </w:r>
        <w:r>
          <w:t>41</w:t>
        </w:r>
        <w:r>
          <w:fldChar w:fldCharType="end"/>
        </w:r>
      </w:hyperlink>
    </w:p>
    <w:p>
      <w:pPr>
        <w:pStyle w:val="TOC2"/>
        <w:tabs>
          <w:tab w:val="right" w:leader="dot" w:pos="8306"/>
        </w:tabs>
      </w:pPr>
      <w:hyperlink w:anchor="_Toc26881" w:history="1">
        <w:r>
          <w:rPr>
            <w:rFonts w:ascii="仿宋" w:eastAsia="仿宋" w:hAnsi="仿宋" w:cs="仿宋" w:hint="eastAsia"/>
            <w:lang w:eastAsia="zh-CN"/>
          </w:rPr>
          <w:t>(五)、员工培训</w:t>
        </w:r>
        <w:r>
          <w:tab/>
        </w:r>
        <w:r>
          <w:fldChar w:fldCharType="begin"/>
        </w:r>
        <w:r>
          <w:instrText xml:space="preserve"> PAGEREF _Toc26881 \h </w:instrText>
        </w:r>
        <w:r>
          <w:fldChar w:fldCharType="separate"/>
        </w:r>
        <w:r>
          <w:t>43</w:t>
        </w:r>
        <w:r>
          <w:fldChar w:fldCharType="end"/>
        </w:r>
      </w:hyperlink>
    </w:p>
    <w:p>
      <w:pPr>
        <w:pStyle w:val="TOC2"/>
        <w:tabs>
          <w:tab w:val="right" w:leader="dot" w:pos="8306"/>
        </w:tabs>
      </w:pPr>
      <w:hyperlink w:anchor="_Toc30210" w:history="1">
        <w:r>
          <w:rPr>
            <w:rFonts w:ascii="仿宋" w:eastAsia="仿宋" w:hAnsi="仿宋" w:cs="仿宋" w:hint="eastAsia"/>
            <w:lang w:eastAsia="zh-CN"/>
          </w:rPr>
          <w:t>(六)、项目实施保障</w:t>
        </w:r>
        <w:r>
          <w:tab/>
        </w:r>
        <w:r>
          <w:fldChar w:fldCharType="begin"/>
        </w:r>
        <w:r>
          <w:instrText xml:space="preserve"> PAGEREF _Toc30210 \h </w:instrText>
        </w:r>
        <w:r>
          <w:fldChar w:fldCharType="separate"/>
        </w:r>
        <w:r>
          <w:t>44</w:t>
        </w:r>
        <w:r>
          <w:fldChar w:fldCharType="end"/>
        </w:r>
      </w:hyperlink>
    </w:p>
    <w:p>
      <w:pPr>
        <w:pStyle w:val="TOC2"/>
        <w:tabs>
          <w:tab w:val="right" w:leader="dot" w:pos="8306"/>
        </w:tabs>
      </w:pPr>
      <w:hyperlink w:anchor="_Toc11398" w:history="1">
        <w:r>
          <w:rPr>
            <w:rFonts w:ascii="仿宋" w:eastAsia="仿宋" w:hAnsi="仿宋" w:cs="仿宋" w:hint="eastAsia"/>
            <w:lang w:eastAsia="zh-CN"/>
          </w:rPr>
          <w:t>(七)、安全规范管理</w:t>
        </w:r>
        <w:r>
          <w:tab/>
        </w:r>
        <w:r>
          <w:fldChar w:fldCharType="begin"/>
        </w:r>
        <w:r>
          <w:instrText xml:space="preserve"> PAGEREF _Toc11398 \h </w:instrText>
        </w:r>
        <w:r>
          <w:fldChar w:fldCharType="separate"/>
        </w:r>
        <w:r>
          <w:t>45</w:t>
        </w:r>
        <w:r>
          <w:fldChar w:fldCharType="end"/>
        </w:r>
      </w:hyperlink>
    </w:p>
    <w:p>
      <w:pPr>
        <w:pStyle w:val="TOC1"/>
        <w:tabs>
          <w:tab w:val="right" w:leader="dot" w:pos="8306"/>
        </w:tabs>
      </w:pPr>
      <w:hyperlink w:anchor="_Toc4179" w:history="1">
        <w:r>
          <w:rPr>
            <w:rFonts w:ascii="仿宋" w:eastAsia="仿宋" w:hAnsi="仿宋" w:cs="仿宋" w:hint="eastAsia"/>
            <w:lang w:eastAsia="zh-CN"/>
          </w:rPr>
          <w:t>十三、产业协同与集群发展</w:t>
        </w:r>
        <w:r>
          <w:tab/>
        </w:r>
        <w:r>
          <w:fldChar w:fldCharType="begin"/>
        </w:r>
        <w:r>
          <w:instrText xml:space="preserve"> PAGEREF _Toc4179 \h </w:instrText>
        </w:r>
        <w:r>
          <w:fldChar w:fldCharType="separate"/>
        </w:r>
        <w:r>
          <w:t>46</w:t>
        </w:r>
        <w:r>
          <w:fldChar w:fldCharType="end"/>
        </w:r>
      </w:hyperlink>
    </w:p>
    <w:p>
      <w:pPr>
        <w:pStyle w:val="TOC2"/>
        <w:tabs>
          <w:tab w:val="right" w:leader="dot" w:pos="8306"/>
        </w:tabs>
      </w:pPr>
      <w:hyperlink w:anchor="_Toc12046" w:history="1">
        <w:r>
          <w:rPr>
            <w:rFonts w:ascii="仿宋" w:eastAsia="仿宋" w:hAnsi="仿宋" w:cs="仿宋" w:hint="eastAsia"/>
            <w:lang w:eastAsia="zh-CN"/>
          </w:rPr>
          <w:t>(一)、产业协同机制建设</w:t>
        </w:r>
        <w:r>
          <w:tab/>
        </w:r>
        <w:r>
          <w:fldChar w:fldCharType="begin"/>
        </w:r>
        <w:r>
          <w:instrText xml:space="preserve"> PAGEREF _Toc12046 \h </w:instrText>
        </w:r>
        <w:r>
          <w:fldChar w:fldCharType="separate"/>
        </w:r>
        <w:r>
          <w:t>46</w:t>
        </w:r>
        <w:r>
          <w:fldChar w:fldCharType="end"/>
        </w:r>
      </w:hyperlink>
    </w:p>
    <w:p>
      <w:pPr>
        <w:pStyle w:val="TOC2"/>
        <w:tabs>
          <w:tab w:val="right" w:leader="dot" w:pos="8306"/>
        </w:tabs>
      </w:pPr>
      <w:hyperlink w:anchor="_Toc5096" w:history="1">
        <w:r>
          <w:rPr>
            <w:rFonts w:ascii="仿宋" w:eastAsia="仿宋" w:hAnsi="仿宋" w:cs="仿宋" w:hint="eastAsia"/>
            <w:lang w:eastAsia="zh-CN"/>
          </w:rPr>
          <w:t>(二)、产业集群培育与发展</w:t>
        </w:r>
        <w:r>
          <w:tab/>
        </w:r>
        <w:r>
          <w:fldChar w:fldCharType="begin"/>
        </w:r>
        <w:r>
          <w:instrText xml:space="preserve"> PAGEREF _Toc5096 \h </w:instrText>
        </w:r>
        <w:r>
          <w:fldChar w:fldCharType="separate"/>
        </w:r>
        <w:r>
          <w:t>47</w:t>
        </w:r>
        <w:r>
          <w:fldChar w:fldCharType="end"/>
        </w:r>
      </w:hyperlink>
    </w:p>
    <w:p>
      <w:pPr>
        <w:pStyle w:val="TOC1"/>
        <w:tabs>
          <w:tab w:val="right" w:leader="dot" w:pos="8306"/>
        </w:tabs>
      </w:pPr>
      <w:hyperlink w:anchor="_Toc997" w:history="1">
        <w:r>
          <w:rPr>
            <w:rFonts w:ascii="仿宋" w:eastAsia="仿宋" w:hAnsi="仿宋" w:cs="仿宋" w:hint="eastAsia"/>
            <w:lang w:eastAsia="zh-CN"/>
          </w:rPr>
          <w:t>十四、质量管理与控制</w:t>
        </w:r>
        <w:r>
          <w:tab/>
        </w:r>
        <w:r>
          <w:fldChar w:fldCharType="begin"/>
        </w:r>
        <w:r>
          <w:instrText xml:space="preserve"> PAGEREF _Toc997 \h </w:instrText>
        </w:r>
        <w:r>
          <w:fldChar w:fldCharType="separate"/>
        </w:r>
        <w:r>
          <w:t>48</w:t>
        </w:r>
        <w:r>
          <w:fldChar w:fldCharType="end"/>
        </w:r>
      </w:hyperlink>
    </w:p>
    <w:p>
      <w:pPr>
        <w:pStyle w:val="TOC2"/>
        <w:tabs>
          <w:tab w:val="right" w:leader="dot" w:pos="8306"/>
        </w:tabs>
      </w:pPr>
      <w:hyperlink w:anchor="_Toc29505" w:history="1">
        <w:r>
          <w:rPr>
            <w:rFonts w:ascii="仿宋" w:eastAsia="仿宋" w:hAnsi="仿宋" w:cs="仿宋" w:hint="eastAsia"/>
            <w:lang w:eastAsia="zh-CN"/>
          </w:rPr>
          <w:t>(一)、质量管理体系建设</w:t>
        </w:r>
        <w:r>
          <w:tab/>
        </w:r>
        <w:r>
          <w:fldChar w:fldCharType="begin"/>
        </w:r>
        <w:r>
          <w:instrText xml:space="preserve"> PAGEREF _Toc29505 \h </w:instrText>
        </w:r>
        <w:r>
          <w:fldChar w:fldCharType="separate"/>
        </w:r>
        <w:r>
          <w:t>48</w:t>
        </w:r>
        <w:r>
          <w:fldChar w:fldCharType="end"/>
        </w:r>
      </w:hyperlink>
    </w:p>
    <w:p>
      <w:pPr>
        <w:pStyle w:val="TOC2"/>
        <w:tabs>
          <w:tab w:val="right" w:leader="dot" w:pos="8306"/>
        </w:tabs>
      </w:pPr>
      <w:hyperlink w:anchor="_Toc22119" w:history="1">
        <w:r>
          <w:rPr>
            <w:rFonts w:ascii="仿宋" w:eastAsia="仿宋" w:hAnsi="仿宋" w:cs="仿宋" w:hint="eastAsia"/>
            <w:lang w:eastAsia="zh-CN"/>
          </w:rPr>
          <w:t>(二)、质量控制措施</w:t>
        </w:r>
        <w:r>
          <w:tab/>
        </w:r>
        <w:r>
          <w:fldChar w:fldCharType="begin"/>
        </w:r>
        <w:r>
          <w:instrText xml:space="preserve"> PAGEREF _Toc22119 \h </w:instrText>
        </w:r>
        <w:r>
          <w:fldChar w:fldCharType="separate"/>
        </w:r>
        <w:r>
          <w:t>49</w:t>
        </w:r>
        <w:r>
          <w:fldChar w:fldCharType="end"/>
        </w:r>
      </w:hyperlink>
    </w:p>
    <w:p>
      <w:pPr>
        <w:pStyle w:val="TOC1"/>
        <w:tabs>
          <w:tab w:val="right" w:leader="dot" w:pos="8306"/>
        </w:tabs>
      </w:pPr>
      <w:hyperlink w:anchor="_Toc2999" w:history="1">
        <w:r>
          <w:rPr>
            <w:rFonts w:ascii="仿宋" w:eastAsia="仿宋" w:hAnsi="仿宋" w:cs="仿宋" w:hint="eastAsia"/>
            <w:lang w:eastAsia="zh-CN"/>
          </w:rPr>
          <w:t>十五、合作与交流机制建立</w:t>
        </w:r>
        <w:r>
          <w:tab/>
        </w:r>
        <w:r>
          <w:fldChar w:fldCharType="begin"/>
        </w:r>
        <w:r>
          <w:instrText xml:space="preserve"> PAGEREF _Toc2999 \h </w:instrText>
        </w:r>
        <w:r>
          <w:fldChar w:fldCharType="separate"/>
        </w:r>
        <w:r>
          <w:t>51</w:t>
        </w:r>
        <w:r>
          <w:fldChar w:fldCharType="end"/>
        </w:r>
      </w:hyperlink>
    </w:p>
    <w:p>
      <w:pPr>
        <w:pStyle w:val="TOC2"/>
        <w:tabs>
          <w:tab w:val="right" w:leader="dot" w:pos="8306"/>
        </w:tabs>
      </w:pPr>
      <w:hyperlink w:anchor="_Toc14383" w:history="1">
        <w:r>
          <w:rPr>
            <w:rFonts w:ascii="仿宋" w:eastAsia="仿宋" w:hAnsi="仿宋" w:cs="仿宋" w:hint="eastAsia"/>
            <w:lang w:eastAsia="zh-CN"/>
          </w:rPr>
          <w:t>(一)、合作伙伴选择与合作方式</w:t>
        </w:r>
        <w:r>
          <w:tab/>
        </w:r>
        <w:r>
          <w:fldChar w:fldCharType="begin"/>
        </w:r>
        <w:r>
          <w:instrText xml:space="preserve"> PAGEREF _Toc14383 \h </w:instrText>
        </w:r>
        <w:r>
          <w:fldChar w:fldCharType="separate"/>
        </w:r>
        <w:r>
          <w:t>51</w:t>
        </w:r>
        <w:r>
          <w:fldChar w:fldCharType="end"/>
        </w:r>
      </w:hyperlink>
    </w:p>
    <w:p>
      <w:pPr>
        <w:pStyle w:val="TOC2"/>
        <w:tabs>
          <w:tab w:val="right" w:leader="dot" w:pos="8306"/>
        </w:tabs>
      </w:pPr>
      <w:hyperlink w:anchor="_Toc21372" w:history="1">
        <w:r>
          <w:rPr>
            <w:rFonts w:ascii="仿宋" w:eastAsia="仿宋" w:hAnsi="仿宋" w:cs="仿宋" w:hint="eastAsia"/>
            <w:lang w:eastAsia="zh-CN"/>
          </w:rPr>
          <w:t>(二)、交流与合作平台搭建</w:t>
        </w:r>
        <w:r>
          <w:tab/>
        </w:r>
        <w:r>
          <w:fldChar w:fldCharType="begin"/>
        </w:r>
        <w:r>
          <w:instrText xml:space="preserve"> PAGEREF _Toc21372 \h </w:instrText>
        </w:r>
        <w:r>
          <w:fldChar w:fldCharType="separate"/>
        </w:r>
        <w:r>
          <w:t>52</w:t>
        </w:r>
        <w:r>
          <w:fldChar w:fldCharType="end"/>
        </w:r>
      </w:hyperlink>
    </w:p>
    <w:p>
      <w:pPr>
        <w:pStyle w:val="TOC1"/>
        <w:tabs>
          <w:tab w:val="right" w:leader="dot" w:pos="8306"/>
        </w:tabs>
      </w:pPr>
      <w:hyperlink w:anchor="_Toc19876" w:history="1">
        <w:r>
          <w:rPr>
            <w:rFonts w:ascii="仿宋" w:eastAsia="仿宋" w:hAnsi="仿宋" w:cs="仿宋" w:hint="eastAsia"/>
            <w:lang w:eastAsia="zh-CN"/>
          </w:rPr>
          <w:t>十六、创新驱动与持续发展</w:t>
        </w:r>
        <w:r>
          <w:tab/>
        </w:r>
        <w:r>
          <w:fldChar w:fldCharType="begin"/>
        </w:r>
        <w:r>
          <w:instrText xml:space="preserve"> PAGEREF _Toc19876 \h </w:instrText>
        </w:r>
        <w:r>
          <w:fldChar w:fldCharType="separate"/>
        </w:r>
        <w:r>
          <w:t>54</w:t>
        </w:r>
        <w:r>
          <w:fldChar w:fldCharType="end"/>
        </w:r>
      </w:hyperlink>
    </w:p>
    <w:p>
      <w:pPr>
        <w:pStyle w:val="TOC2"/>
        <w:tabs>
          <w:tab w:val="right" w:leader="dot" w:pos="8306"/>
        </w:tabs>
      </w:pPr>
      <w:hyperlink w:anchor="_Toc12402" w:history="1">
        <w:r>
          <w:rPr>
            <w:rFonts w:ascii="仿宋" w:eastAsia="仿宋" w:hAnsi="仿宋" w:cs="仿宋" w:hint="eastAsia"/>
            <w:lang w:eastAsia="zh-CN"/>
          </w:rPr>
          <w:t>(一)、创新驱动战略实施</w:t>
        </w:r>
        <w:r>
          <w:tab/>
        </w:r>
        <w:r>
          <w:fldChar w:fldCharType="begin"/>
        </w:r>
        <w:r>
          <w:instrText xml:space="preserve"> PAGEREF _Toc12402 \h </w:instrText>
        </w:r>
        <w:r>
          <w:fldChar w:fldCharType="separate"/>
        </w:r>
        <w:r>
          <w:t>54</w:t>
        </w:r>
        <w:r>
          <w:fldChar w:fldCharType="end"/>
        </w:r>
      </w:hyperlink>
    </w:p>
    <w:p>
      <w:pPr>
        <w:pStyle w:val="TOC2"/>
        <w:tabs>
          <w:tab w:val="right" w:leader="dot" w:pos="8306"/>
        </w:tabs>
      </w:pPr>
      <w:hyperlink w:anchor="_Toc13291" w:history="1">
        <w:r>
          <w:rPr>
            <w:rFonts w:ascii="仿宋" w:eastAsia="仿宋" w:hAnsi="仿宋" w:cs="仿宋" w:hint="eastAsia"/>
            <w:lang w:eastAsia="zh-CN"/>
          </w:rPr>
          <w:t>(二)、持续发展路径探索</w:t>
        </w:r>
        <w:r>
          <w:tab/>
        </w:r>
        <w:r>
          <w:fldChar w:fldCharType="begin"/>
        </w:r>
        <w:r>
          <w:instrText xml:space="preserve"> PAGEREF _Toc13291 \h </w:instrText>
        </w:r>
        <w:r>
          <w:fldChar w:fldCharType="separate"/>
        </w:r>
        <w:r>
          <w:t>55</w:t>
        </w:r>
        <w:r>
          <w:fldChar w:fldCharType="end"/>
        </w:r>
      </w:hyperlink>
    </w:p>
    <w:p>
      <w:pPr>
        <w:pStyle w:val="TOC1"/>
        <w:tabs>
          <w:tab w:val="right" w:leader="dot" w:pos="8306"/>
        </w:tabs>
      </w:pPr>
      <w:hyperlink w:anchor="_Toc1734" w:history="1">
        <w:r>
          <w:rPr>
            <w:rFonts w:ascii="仿宋" w:eastAsia="仿宋" w:hAnsi="仿宋" w:cs="仿宋" w:hint="eastAsia"/>
            <w:lang w:eastAsia="zh-CN"/>
          </w:rPr>
          <w:t>十七、项目施工方案</w:t>
        </w:r>
        <w:r>
          <w:tab/>
        </w:r>
        <w:r>
          <w:fldChar w:fldCharType="begin"/>
        </w:r>
        <w:r>
          <w:instrText xml:space="preserve"> PAGEREF _Toc1734 \h </w:instrText>
        </w:r>
        <w:r>
          <w:fldChar w:fldCharType="separate"/>
        </w:r>
        <w:r>
          <w:t>59</w:t>
        </w:r>
        <w:r>
          <w:fldChar w:fldCharType="end"/>
        </w:r>
      </w:hyperlink>
    </w:p>
    <w:p>
      <w:pPr>
        <w:pStyle w:val="TOC2"/>
        <w:tabs>
          <w:tab w:val="right" w:leader="dot" w:pos="8306"/>
        </w:tabs>
      </w:pPr>
      <w:hyperlink w:anchor="_Toc5010" w:history="1">
        <w:r>
          <w:rPr>
            <w:rFonts w:ascii="仿宋" w:eastAsia="仿宋" w:hAnsi="仿宋" w:cs="仿宋" w:hint="eastAsia"/>
            <w:lang w:eastAsia="zh-CN"/>
          </w:rPr>
          <w:t>(一)、施工组织设计</w:t>
        </w:r>
        <w:r>
          <w:tab/>
        </w:r>
        <w:r>
          <w:fldChar w:fldCharType="begin"/>
        </w:r>
        <w:r>
          <w:instrText xml:space="preserve"> PAGEREF _Toc5010 \h </w:instrText>
        </w:r>
        <w:r>
          <w:fldChar w:fldCharType="separate"/>
        </w:r>
        <w:r>
          <w:t>59</w:t>
        </w:r>
        <w:r>
          <w:fldChar w:fldCharType="end"/>
        </w:r>
      </w:hyperlink>
    </w:p>
    <w:p>
      <w:pPr>
        <w:pStyle w:val="TOC2"/>
        <w:tabs>
          <w:tab w:val="right" w:leader="dot" w:pos="8306"/>
        </w:tabs>
      </w:pPr>
      <w:hyperlink w:anchor="_Toc17792" w:history="1">
        <w:r>
          <w:rPr>
            <w:rFonts w:ascii="仿宋" w:eastAsia="仿宋" w:hAnsi="仿宋" w:cs="仿宋" w:hint="eastAsia"/>
            <w:lang w:eastAsia="zh-CN"/>
          </w:rPr>
          <w:t>(二)、施工工艺与技术路线</w:t>
        </w:r>
        <w:r>
          <w:tab/>
        </w:r>
        <w:r>
          <w:fldChar w:fldCharType="begin"/>
        </w:r>
        <w:r>
          <w:instrText xml:space="preserve"> PAGEREF _Toc17792 \h </w:instrText>
        </w:r>
        <w:r>
          <w:fldChar w:fldCharType="separate"/>
        </w:r>
        <w:r>
          <w:t>61</w:t>
        </w:r>
        <w:r>
          <w:fldChar w:fldCharType="end"/>
        </w:r>
      </w:hyperlink>
    </w:p>
    <w:p>
      <w:pPr>
        <w:pStyle w:val="TOC2"/>
        <w:tabs>
          <w:tab w:val="right" w:leader="dot" w:pos="8306"/>
        </w:tabs>
      </w:pPr>
      <w:hyperlink w:anchor="_Toc11634" w:history="1">
        <w:r>
          <w:rPr>
            <w:rFonts w:ascii="仿宋" w:eastAsia="仿宋" w:hAnsi="仿宋" w:cs="仿宋" w:hint="eastAsia"/>
            <w:lang w:eastAsia="zh-CN"/>
          </w:rPr>
          <w:t>(三)、关键节点施工计划</w:t>
        </w:r>
        <w:r>
          <w:tab/>
        </w:r>
        <w:r>
          <w:fldChar w:fldCharType="begin"/>
        </w:r>
        <w:r>
          <w:instrText xml:space="preserve"> PAGEREF _Toc11634 \h </w:instrText>
        </w:r>
        <w:r>
          <w:fldChar w:fldCharType="separate"/>
        </w:r>
        <w:r>
          <w:t>62</w:t>
        </w:r>
        <w:r>
          <w:fldChar w:fldCharType="end"/>
        </w:r>
      </w:hyperlink>
    </w:p>
    <w:p>
      <w:pPr>
        <w:pStyle w:val="TOC2"/>
        <w:tabs>
          <w:tab w:val="right" w:leader="dot" w:pos="8306"/>
        </w:tabs>
      </w:pPr>
      <w:hyperlink w:anchor="_Toc10333" w:history="1">
        <w:r>
          <w:rPr>
            <w:rFonts w:ascii="仿宋" w:eastAsia="仿宋" w:hAnsi="仿宋" w:cs="仿宋" w:hint="eastAsia"/>
            <w:lang w:eastAsia="zh-CN"/>
          </w:rPr>
          <w:t>(四)、施工现场管理</w:t>
        </w:r>
        <w:r>
          <w:tab/>
        </w:r>
        <w:r>
          <w:fldChar w:fldCharType="begin"/>
        </w:r>
        <w:r>
          <w:instrText xml:space="preserve"> PAGEREF _Toc10333 \h </w:instrText>
        </w:r>
        <w:r>
          <w:fldChar w:fldCharType="separate"/>
        </w:r>
        <w:r>
          <w:t>64</w:t>
        </w:r>
        <w:r>
          <w:fldChar w:fldCharType="end"/>
        </w:r>
      </w:hyperlink>
    </w:p>
    <w:p>
      <w:pPr>
        <w:pStyle w:val="TOC1"/>
        <w:tabs>
          <w:tab w:val="right" w:leader="dot" w:pos="8306"/>
        </w:tabs>
      </w:pPr>
      <w:hyperlink w:anchor="_Toc23433" w:history="1">
        <w:r>
          <w:rPr>
            <w:rFonts w:ascii="仿宋" w:eastAsia="仿宋" w:hAnsi="仿宋" w:cs="仿宋" w:hint="eastAsia"/>
            <w:lang w:eastAsia="zh-CN"/>
          </w:rPr>
          <w:t>十八、企业合规与伦理</w:t>
        </w:r>
        <w:r>
          <w:tab/>
        </w:r>
        <w:r>
          <w:fldChar w:fldCharType="begin"/>
        </w:r>
        <w:r>
          <w:instrText xml:space="preserve"> PAGEREF _Toc23433 \h </w:instrText>
        </w:r>
        <w:r>
          <w:fldChar w:fldCharType="separate"/>
        </w:r>
        <w:r>
          <w:t>66</w:t>
        </w:r>
        <w:r>
          <w:fldChar w:fldCharType="end"/>
        </w:r>
      </w:hyperlink>
    </w:p>
    <w:p>
      <w:pPr>
        <w:pStyle w:val="TOC2"/>
        <w:tabs>
          <w:tab w:val="right" w:leader="dot" w:pos="8306"/>
        </w:tabs>
      </w:pPr>
      <w:hyperlink w:anchor="_Toc25007" w:history="1">
        <w:r>
          <w:rPr>
            <w:rFonts w:ascii="仿宋" w:eastAsia="仿宋" w:hAnsi="仿宋" w:cs="仿宋" w:hint="eastAsia"/>
            <w:lang w:eastAsia="zh-CN"/>
          </w:rPr>
          <w:t>(一)、合规政策与程序</w:t>
        </w:r>
        <w:r>
          <w:tab/>
        </w:r>
        <w:r>
          <w:fldChar w:fldCharType="begin"/>
        </w:r>
        <w:r>
          <w:instrText xml:space="preserve"> PAGEREF _Toc25007 \h </w:instrText>
        </w:r>
        <w:r>
          <w:fldChar w:fldCharType="separate"/>
        </w:r>
        <w:r>
          <w:t>66</w:t>
        </w:r>
        <w:r>
          <w:fldChar w:fldCharType="end"/>
        </w:r>
      </w:hyperlink>
    </w:p>
    <w:p>
      <w:pPr>
        <w:pStyle w:val="TOC2"/>
        <w:tabs>
          <w:tab w:val="right" w:leader="dot" w:pos="8306"/>
        </w:tabs>
      </w:pPr>
      <w:hyperlink w:anchor="_Toc3563" w:history="1">
        <w:r>
          <w:rPr>
            <w:rFonts w:ascii="仿宋" w:eastAsia="仿宋" w:hAnsi="仿宋" w:cs="仿宋" w:hint="eastAsia"/>
            <w:lang w:eastAsia="zh-CN"/>
          </w:rPr>
          <w:t>(二)、伦理规范与培训</w:t>
        </w:r>
        <w:r>
          <w:tab/>
        </w:r>
        <w:r>
          <w:fldChar w:fldCharType="begin"/>
        </w:r>
        <w:r>
          <w:instrText xml:space="preserve"> PAGEREF _Toc3563 \h </w:instrText>
        </w:r>
        <w:r>
          <w:fldChar w:fldCharType="separate"/>
        </w:r>
        <w:r>
          <w:t>67</w:t>
        </w:r>
        <w:r>
          <w:fldChar w:fldCharType="end"/>
        </w:r>
      </w:hyperlink>
    </w:p>
    <w:p>
      <w:pPr>
        <w:pStyle w:val="TOC2"/>
        <w:tabs>
          <w:tab w:val="right" w:leader="dot" w:pos="8306"/>
        </w:tabs>
      </w:pPr>
      <w:hyperlink w:anchor="_Toc13342" w:history="1">
        <w:r>
          <w:rPr>
            <w:rFonts w:ascii="仿宋" w:eastAsia="仿宋" w:hAnsi="仿宋" w:cs="仿宋" w:hint="eastAsia"/>
            <w:lang w:eastAsia="zh-CN"/>
          </w:rPr>
          <w:t>(三)、合规风险评估</w:t>
        </w:r>
        <w:r>
          <w:tab/>
        </w:r>
        <w:r>
          <w:fldChar w:fldCharType="begin"/>
        </w:r>
        <w:r>
          <w:instrText xml:space="preserve"> PAGEREF _Toc13342 \h </w:instrText>
        </w:r>
        <w:r>
          <w:fldChar w:fldCharType="separate"/>
        </w:r>
        <w:r>
          <w:t>68</w:t>
        </w:r>
        <w:r>
          <w:fldChar w:fldCharType="end"/>
        </w:r>
      </w:hyperlink>
    </w:p>
    <w:p>
      <w:pPr>
        <w:pStyle w:val="TOC2"/>
        <w:tabs>
          <w:tab w:val="right" w:leader="dot" w:pos="8306"/>
        </w:tabs>
      </w:pPr>
      <w:hyperlink w:anchor="_Toc19450" w:history="1">
        <w:r>
          <w:rPr>
            <w:rFonts w:ascii="仿宋" w:eastAsia="仿宋" w:hAnsi="仿宋" w:cs="仿宋" w:hint="eastAsia"/>
            <w:lang w:eastAsia="zh-CN"/>
          </w:rPr>
          <w:t>(四)、合规监督与执行</w:t>
        </w:r>
        <w:r>
          <w:tab/>
        </w:r>
        <w:r>
          <w:fldChar w:fldCharType="begin"/>
        </w:r>
        <w:r>
          <w:instrText xml:space="preserve"> PAGEREF _Toc19450 \h </w:instrText>
        </w:r>
        <w:r>
          <w:fldChar w:fldCharType="separate"/>
        </w:r>
        <w:r>
          <w:t>69</w:t>
        </w:r>
        <w:r>
          <w:fldChar w:fldCharType="end"/>
        </w:r>
      </w:hyperlink>
    </w:p>
    <w:p>
      <w:pPr>
        <w:pStyle w:val="TOC1"/>
        <w:tabs>
          <w:tab w:val="right" w:leader="dot" w:pos="8306"/>
        </w:tabs>
      </w:pPr>
      <w:hyperlink w:anchor="_Toc888" w:history="1">
        <w:r>
          <w:rPr>
            <w:rFonts w:ascii="仿宋" w:eastAsia="仿宋" w:hAnsi="仿宋" w:cs="仿宋" w:hint="eastAsia"/>
            <w:lang w:eastAsia="zh-CN"/>
          </w:rPr>
          <w:t>十九、设施与设备管理</w:t>
        </w:r>
        <w:r>
          <w:tab/>
        </w:r>
        <w:r>
          <w:fldChar w:fldCharType="begin"/>
        </w:r>
        <w:r>
          <w:instrText xml:space="preserve"> PAGEREF _Toc888 \h </w:instrText>
        </w:r>
        <w:r>
          <w:fldChar w:fldCharType="separate"/>
        </w:r>
        <w:r>
          <w:t>70</w:t>
        </w:r>
        <w:r>
          <w:fldChar w:fldCharType="end"/>
        </w:r>
      </w:hyperlink>
    </w:p>
    <w:p>
      <w:pPr>
        <w:pStyle w:val="TOC2"/>
        <w:tabs>
          <w:tab w:val="right" w:leader="dot" w:pos="8306"/>
        </w:tabs>
      </w:pPr>
      <w:hyperlink w:anchor="_Toc17530" w:history="1">
        <w:r>
          <w:rPr>
            <w:rFonts w:ascii="仿宋" w:eastAsia="仿宋" w:hAnsi="仿宋" w:cs="仿宋" w:hint="eastAsia"/>
            <w:lang w:eastAsia="zh-CN"/>
          </w:rPr>
          <w:t>(一)、设施规划与配置</w:t>
        </w:r>
        <w:r>
          <w:tab/>
        </w:r>
        <w:r>
          <w:fldChar w:fldCharType="begin"/>
        </w:r>
        <w:r>
          <w:instrText xml:space="preserve"> PAGEREF _Toc17530 \h </w:instrText>
        </w:r>
        <w:r>
          <w:fldChar w:fldCharType="separate"/>
        </w:r>
        <w:r>
          <w:t>70</w:t>
        </w:r>
        <w:r>
          <w:fldChar w:fldCharType="end"/>
        </w:r>
      </w:hyperlink>
    </w:p>
    <w:p>
      <w:pPr>
        <w:pStyle w:val="TOC2"/>
        <w:tabs>
          <w:tab w:val="right" w:leader="dot" w:pos="8306"/>
        </w:tabs>
      </w:pPr>
      <w:hyperlink w:anchor="_Toc23792" w:history="1">
        <w:r>
          <w:rPr>
            <w:rFonts w:ascii="仿宋" w:eastAsia="仿宋" w:hAnsi="仿宋" w:cs="仿宋" w:hint="eastAsia"/>
            <w:lang w:eastAsia="zh-CN"/>
          </w:rPr>
          <w:t>(二)、设备采购与维护管理</w:t>
        </w:r>
        <w:r>
          <w:tab/>
        </w:r>
        <w:r>
          <w:fldChar w:fldCharType="begin"/>
        </w:r>
        <w:r>
          <w:instrText xml:space="preserve"> PAGEREF _Toc23792 \h </w:instrText>
        </w:r>
        <w:r>
          <w:fldChar w:fldCharType="separate"/>
        </w:r>
        <w:r>
          <w:t>71</w:t>
        </w:r>
        <w:r>
          <w:fldChar w:fldCharType="end"/>
        </w:r>
      </w:hyperlink>
    </w:p>
    <w:p>
      <w:pPr>
        <w:pStyle w:val="TOC2"/>
        <w:tabs>
          <w:tab w:val="right" w:leader="dot" w:pos="8306"/>
        </w:tabs>
      </w:pPr>
      <w:hyperlink w:anchor="_Toc2888" w:history="1">
        <w:r>
          <w:rPr>
            <w:rFonts w:ascii="仿宋" w:eastAsia="仿宋" w:hAnsi="仿宋" w:cs="仿宋" w:hint="eastAsia"/>
            <w:lang w:eastAsia="zh-CN"/>
          </w:rPr>
          <w:t>(三)、设施设备升级策略</w:t>
        </w:r>
        <w:r>
          <w:tab/>
        </w:r>
        <w:r>
          <w:fldChar w:fldCharType="begin"/>
        </w:r>
        <w:r>
          <w:instrText xml:space="preserve"> PAGEREF _Toc2888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6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591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伏发电用逆变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伏发电用逆变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22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伏发电用逆变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光伏发电用逆变器项目在其专注的领域内，特别是在人工智能和数据科学方面，有望推动显著的技术革新。项目的研发活动不仅有望孕育出改变行业运作方式的新技术，还可能在长远中影响整个技术生态系统。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光伏发电用逆变器项目还致力于提升当地居民的技能和就业能力，通过与当地教育机构合作提供培训和教育机会，从而提高社区整体的生活水平和社会福祉。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光伏发电用逆变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8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光伏发电用逆变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光伏发电用逆变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84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971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一、光伏发电用逆变器项目的技术资源开发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二、光伏发电用逆变器项目的人力资源管理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光伏发电用逆变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三、光伏发电用逆变器项目的资金资源筹措与优化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光伏发电用逆变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994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光伏发电用逆变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光伏发电用逆变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光伏发电用逆变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215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光伏发电用逆变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光伏发电用逆变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光伏发电用逆变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5746"/>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18243"/>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https://d.book118.com/987036155042006043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7307F"/>
    <w:rsid w:val="793730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036155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2024-02-12T15:04:00Z</dcterms:created>
  <dcterms:modified xsi:type="dcterms:W3CDTF">2024-02-12T15:04:54Z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B6045C47FF0B46A9BB8A5875E1919078_11</vt:lpwstr>
  </property>
  <property fmtid="{D5CDD505-2E9C-101B-9397-08002B2CF9AE}" pid="3" name="KSOProductBuildVer">
    <vt:lpwstr>2052-12.1.0.16250</vt:lpwstr>
  </property>
</Properties>
</file>