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透明质酸项目计划设计方案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45" w:history="1">
        <w:r>
          <w:rPr>
            <w:rFonts w:ascii="仿宋" w:eastAsia="仿宋" w:hAnsi="仿宋" w:cs="仿宋" w:hint="eastAsia"/>
            <w:lang w:eastAsia="zh-CN"/>
          </w:rPr>
          <w:t>序言</w:t>
        </w:r>
        <w:r>
          <w:tab/>
        </w:r>
        <w:r>
          <w:fldChar w:fldCharType="begin"/>
        </w:r>
        <w:r>
          <w:instrText xml:space="preserve"> PAGEREF _Toc19445 \h </w:instrText>
        </w:r>
        <w:r>
          <w:fldChar w:fldCharType="separate"/>
        </w:r>
        <w:r>
          <w:t>3</w:t>
        </w:r>
        <w:r>
          <w:fldChar w:fldCharType="end"/>
        </w:r>
      </w:hyperlink>
    </w:p>
    <w:p>
      <w:pPr>
        <w:pStyle w:val="TOC1"/>
        <w:tabs>
          <w:tab w:val="right" w:leader="dot" w:pos="8306"/>
        </w:tabs>
      </w:pPr>
      <w:hyperlink w:anchor="_Toc3181" w:history="1">
        <w:r>
          <w:rPr>
            <w:rFonts w:ascii="仿宋" w:eastAsia="仿宋" w:hAnsi="仿宋" w:cs="仿宋" w:hint="eastAsia"/>
            <w:lang w:eastAsia="zh-CN"/>
          </w:rPr>
          <w:t>一、产品规划分析</w:t>
        </w:r>
        <w:r>
          <w:tab/>
        </w:r>
        <w:r>
          <w:fldChar w:fldCharType="begin"/>
        </w:r>
        <w:r>
          <w:instrText xml:space="preserve"> PAGEREF _Toc3181 \h </w:instrText>
        </w:r>
        <w:r>
          <w:fldChar w:fldCharType="separate"/>
        </w:r>
        <w:r>
          <w:t>3</w:t>
        </w:r>
        <w:r>
          <w:fldChar w:fldCharType="end"/>
        </w:r>
      </w:hyperlink>
    </w:p>
    <w:p>
      <w:pPr>
        <w:pStyle w:val="TOC2"/>
        <w:tabs>
          <w:tab w:val="right" w:leader="dot" w:pos="8306"/>
        </w:tabs>
      </w:pPr>
      <w:hyperlink w:anchor="_Toc15305" w:history="1">
        <w:r>
          <w:rPr>
            <w:rFonts w:ascii="仿宋" w:eastAsia="仿宋" w:hAnsi="仿宋" w:cs="仿宋" w:hint="eastAsia"/>
            <w:lang w:eastAsia="zh-CN"/>
          </w:rPr>
          <w:t>(一)、产品规划</w:t>
        </w:r>
        <w:r>
          <w:tab/>
        </w:r>
        <w:r>
          <w:fldChar w:fldCharType="begin"/>
        </w:r>
        <w:r>
          <w:instrText xml:space="preserve"> PAGEREF _Toc15305 \h </w:instrText>
        </w:r>
        <w:r>
          <w:fldChar w:fldCharType="separate"/>
        </w:r>
        <w:r>
          <w:t>3</w:t>
        </w:r>
        <w:r>
          <w:fldChar w:fldCharType="end"/>
        </w:r>
      </w:hyperlink>
    </w:p>
    <w:p>
      <w:pPr>
        <w:pStyle w:val="TOC2"/>
        <w:tabs>
          <w:tab w:val="right" w:leader="dot" w:pos="8306"/>
        </w:tabs>
      </w:pPr>
      <w:hyperlink w:anchor="_Toc14807" w:history="1">
        <w:r>
          <w:rPr>
            <w:rFonts w:ascii="仿宋" w:eastAsia="仿宋" w:hAnsi="仿宋" w:cs="仿宋" w:hint="eastAsia"/>
            <w:lang w:eastAsia="zh-CN"/>
          </w:rPr>
          <w:t>(二)、建设规模</w:t>
        </w:r>
        <w:r>
          <w:tab/>
        </w:r>
        <w:r>
          <w:fldChar w:fldCharType="begin"/>
        </w:r>
        <w:r>
          <w:instrText xml:space="preserve"> PAGEREF _Toc14807 \h </w:instrText>
        </w:r>
        <w:r>
          <w:fldChar w:fldCharType="separate"/>
        </w:r>
        <w:r>
          <w:t>4</w:t>
        </w:r>
        <w:r>
          <w:fldChar w:fldCharType="end"/>
        </w:r>
      </w:hyperlink>
    </w:p>
    <w:p>
      <w:pPr>
        <w:pStyle w:val="TOC1"/>
        <w:tabs>
          <w:tab w:val="right" w:leader="dot" w:pos="8306"/>
        </w:tabs>
      </w:pPr>
      <w:hyperlink w:anchor="_Toc16377" w:history="1">
        <w:r>
          <w:rPr>
            <w:rFonts w:ascii="仿宋" w:eastAsia="仿宋" w:hAnsi="仿宋" w:cs="仿宋" w:hint="eastAsia"/>
            <w:lang w:eastAsia="zh-CN"/>
          </w:rPr>
          <w:t>二、透明质酸项目选址可行性分析</w:t>
        </w:r>
        <w:r>
          <w:tab/>
        </w:r>
        <w:r>
          <w:fldChar w:fldCharType="begin"/>
        </w:r>
        <w:r>
          <w:instrText xml:space="preserve"> PAGEREF _Toc16377 \h </w:instrText>
        </w:r>
        <w:r>
          <w:fldChar w:fldCharType="separate"/>
        </w:r>
        <w:r>
          <w:t>5</w:t>
        </w:r>
        <w:r>
          <w:fldChar w:fldCharType="end"/>
        </w:r>
      </w:hyperlink>
    </w:p>
    <w:p>
      <w:pPr>
        <w:pStyle w:val="TOC2"/>
        <w:tabs>
          <w:tab w:val="right" w:leader="dot" w:pos="8306"/>
        </w:tabs>
      </w:pPr>
      <w:hyperlink w:anchor="_Toc32415" w:history="1">
        <w:r>
          <w:rPr>
            <w:rFonts w:ascii="仿宋" w:eastAsia="仿宋" w:hAnsi="仿宋" w:cs="仿宋" w:hint="eastAsia"/>
            <w:lang w:eastAsia="zh-CN"/>
          </w:rPr>
          <w:t>(一)、透明质酸项目选址</w:t>
        </w:r>
        <w:r>
          <w:tab/>
        </w:r>
        <w:r>
          <w:fldChar w:fldCharType="begin"/>
        </w:r>
        <w:r>
          <w:instrText xml:space="preserve"> PAGEREF _Toc32415 \h </w:instrText>
        </w:r>
        <w:r>
          <w:fldChar w:fldCharType="separate"/>
        </w:r>
        <w:r>
          <w:t>5</w:t>
        </w:r>
        <w:r>
          <w:fldChar w:fldCharType="end"/>
        </w:r>
      </w:hyperlink>
    </w:p>
    <w:p>
      <w:pPr>
        <w:pStyle w:val="TOC2"/>
        <w:tabs>
          <w:tab w:val="right" w:leader="dot" w:pos="8306"/>
        </w:tabs>
      </w:pPr>
      <w:hyperlink w:anchor="_Toc6584" w:history="1">
        <w:r>
          <w:rPr>
            <w:rFonts w:ascii="仿宋" w:eastAsia="仿宋" w:hAnsi="仿宋" w:cs="仿宋" w:hint="eastAsia"/>
            <w:lang w:eastAsia="zh-CN"/>
          </w:rPr>
          <w:t>(二)、用地控制指标</w:t>
        </w:r>
        <w:r>
          <w:tab/>
        </w:r>
        <w:r>
          <w:fldChar w:fldCharType="begin"/>
        </w:r>
        <w:r>
          <w:instrText xml:space="preserve"> PAGEREF _Toc6584 \h </w:instrText>
        </w:r>
        <w:r>
          <w:fldChar w:fldCharType="separate"/>
        </w:r>
        <w:r>
          <w:t>5</w:t>
        </w:r>
        <w:r>
          <w:fldChar w:fldCharType="end"/>
        </w:r>
      </w:hyperlink>
    </w:p>
    <w:p>
      <w:pPr>
        <w:pStyle w:val="TOC2"/>
        <w:tabs>
          <w:tab w:val="right" w:leader="dot" w:pos="8306"/>
        </w:tabs>
      </w:pPr>
      <w:hyperlink w:anchor="_Toc9409" w:history="1">
        <w:r>
          <w:rPr>
            <w:rFonts w:ascii="仿宋" w:eastAsia="仿宋" w:hAnsi="仿宋" w:cs="仿宋" w:hint="eastAsia"/>
            <w:lang w:eastAsia="zh-CN"/>
          </w:rPr>
          <w:t>(三)、节约用地措施</w:t>
        </w:r>
        <w:r>
          <w:tab/>
        </w:r>
        <w:r>
          <w:fldChar w:fldCharType="begin"/>
        </w:r>
        <w:r>
          <w:instrText xml:space="preserve"> PAGEREF _Toc9409 \h </w:instrText>
        </w:r>
        <w:r>
          <w:fldChar w:fldCharType="separate"/>
        </w:r>
        <w:r>
          <w:t>7</w:t>
        </w:r>
        <w:r>
          <w:fldChar w:fldCharType="end"/>
        </w:r>
      </w:hyperlink>
    </w:p>
    <w:p>
      <w:pPr>
        <w:pStyle w:val="TOC2"/>
        <w:tabs>
          <w:tab w:val="right" w:leader="dot" w:pos="8306"/>
        </w:tabs>
      </w:pPr>
      <w:hyperlink w:anchor="_Toc2653" w:history="1">
        <w:r>
          <w:rPr>
            <w:rFonts w:ascii="仿宋" w:eastAsia="仿宋" w:hAnsi="仿宋" w:cs="仿宋" w:hint="eastAsia"/>
            <w:lang w:eastAsia="zh-CN"/>
          </w:rPr>
          <w:t>(四)、总图布置方案</w:t>
        </w:r>
        <w:r>
          <w:tab/>
        </w:r>
        <w:r>
          <w:fldChar w:fldCharType="begin"/>
        </w:r>
        <w:r>
          <w:instrText xml:space="preserve"> PAGEREF _Toc2653 \h </w:instrText>
        </w:r>
        <w:r>
          <w:fldChar w:fldCharType="separate"/>
        </w:r>
        <w:r>
          <w:t>8</w:t>
        </w:r>
        <w:r>
          <w:fldChar w:fldCharType="end"/>
        </w:r>
      </w:hyperlink>
    </w:p>
    <w:p>
      <w:pPr>
        <w:pStyle w:val="TOC2"/>
        <w:tabs>
          <w:tab w:val="right" w:leader="dot" w:pos="8306"/>
        </w:tabs>
      </w:pPr>
      <w:hyperlink w:anchor="_Toc12886" w:history="1">
        <w:r>
          <w:rPr>
            <w:rFonts w:ascii="仿宋" w:eastAsia="仿宋" w:hAnsi="仿宋" w:cs="仿宋" w:hint="eastAsia"/>
            <w:lang w:eastAsia="zh-CN"/>
          </w:rPr>
          <w:t>(五)、选址综合评价</w:t>
        </w:r>
        <w:r>
          <w:tab/>
        </w:r>
        <w:r>
          <w:fldChar w:fldCharType="begin"/>
        </w:r>
        <w:r>
          <w:instrText xml:space="preserve"> PAGEREF _Toc12886 \h </w:instrText>
        </w:r>
        <w:r>
          <w:fldChar w:fldCharType="separate"/>
        </w:r>
        <w:r>
          <w:t>9</w:t>
        </w:r>
        <w:r>
          <w:fldChar w:fldCharType="end"/>
        </w:r>
      </w:hyperlink>
    </w:p>
    <w:p>
      <w:pPr>
        <w:pStyle w:val="TOC1"/>
        <w:tabs>
          <w:tab w:val="right" w:leader="dot" w:pos="8306"/>
        </w:tabs>
      </w:pPr>
      <w:hyperlink w:anchor="_Toc10549" w:history="1">
        <w:r>
          <w:rPr>
            <w:rFonts w:ascii="仿宋" w:eastAsia="仿宋" w:hAnsi="仿宋" w:cs="仿宋" w:hint="eastAsia"/>
            <w:lang w:eastAsia="zh-CN"/>
          </w:rPr>
          <w:t>三、透明质酸项目概论</w:t>
        </w:r>
        <w:r>
          <w:tab/>
        </w:r>
        <w:r>
          <w:fldChar w:fldCharType="begin"/>
        </w:r>
        <w:r>
          <w:instrText xml:space="preserve"> PAGEREF _Toc10549 \h </w:instrText>
        </w:r>
        <w:r>
          <w:fldChar w:fldCharType="separate"/>
        </w:r>
        <w:r>
          <w:t>10</w:t>
        </w:r>
        <w:r>
          <w:fldChar w:fldCharType="end"/>
        </w:r>
      </w:hyperlink>
    </w:p>
    <w:p>
      <w:pPr>
        <w:pStyle w:val="TOC2"/>
        <w:tabs>
          <w:tab w:val="right" w:leader="dot" w:pos="8306"/>
        </w:tabs>
      </w:pPr>
      <w:hyperlink w:anchor="_Toc19624" w:history="1">
        <w:r>
          <w:rPr>
            <w:rFonts w:ascii="仿宋" w:eastAsia="仿宋" w:hAnsi="仿宋" w:cs="仿宋" w:hint="eastAsia"/>
            <w:lang w:eastAsia="zh-CN"/>
          </w:rPr>
          <w:t>(一)、透明质酸项目概况</w:t>
        </w:r>
        <w:r>
          <w:tab/>
        </w:r>
        <w:r>
          <w:fldChar w:fldCharType="begin"/>
        </w:r>
        <w:r>
          <w:instrText xml:space="preserve"> PAGEREF _Toc19624 \h </w:instrText>
        </w:r>
        <w:r>
          <w:fldChar w:fldCharType="separate"/>
        </w:r>
        <w:r>
          <w:t>10</w:t>
        </w:r>
        <w:r>
          <w:fldChar w:fldCharType="end"/>
        </w:r>
      </w:hyperlink>
    </w:p>
    <w:p>
      <w:pPr>
        <w:pStyle w:val="TOC2"/>
        <w:tabs>
          <w:tab w:val="right" w:leader="dot" w:pos="8306"/>
        </w:tabs>
      </w:pPr>
      <w:hyperlink w:anchor="_Toc3275" w:history="1">
        <w:r>
          <w:rPr>
            <w:rFonts w:ascii="仿宋" w:eastAsia="仿宋" w:hAnsi="仿宋" w:cs="仿宋" w:hint="eastAsia"/>
            <w:lang w:eastAsia="zh-CN"/>
          </w:rPr>
          <w:t>(二)、透明质酸项目目标</w:t>
        </w:r>
        <w:r>
          <w:tab/>
        </w:r>
        <w:r>
          <w:fldChar w:fldCharType="begin"/>
        </w:r>
        <w:r>
          <w:instrText xml:space="preserve"> PAGEREF _Toc3275 \h </w:instrText>
        </w:r>
        <w:r>
          <w:fldChar w:fldCharType="separate"/>
        </w:r>
        <w:r>
          <w:t>12</w:t>
        </w:r>
        <w:r>
          <w:fldChar w:fldCharType="end"/>
        </w:r>
      </w:hyperlink>
    </w:p>
    <w:p>
      <w:pPr>
        <w:pStyle w:val="TOC2"/>
        <w:tabs>
          <w:tab w:val="right" w:leader="dot" w:pos="8306"/>
        </w:tabs>
      </w:pPr>
      <w:hyperlink w:anchor="_Toc17628" w:history="1">
        <w:r>
          <w:rPr>
            <w:rFonts w:ascii="仿宋" w:eastAsia="仿宋" w:hAnsi="仿宋" w:cs="仿宋" w:hint="eastAsia"/>
            <w:lang w:eastAsia="zh-CN"/>
          </w:rPr>
          <w:t>(三)、透明质酸项目提出的理由</w:t>
        </w:r>
        <w:r>
          <w:tab/>
        </w:r>
        <w:r>
          <w:fldChar w:fldCharType="begin"/>
        </w:r>
        <w:r>
          <w:instrText xml:space="preserve"> PAGEREF _Toc17628 \h </w:instrText>
        </w:r>
        <w:r>
          <w:fldChar w:fldCharType="separate"/>
        </w:r>
        <w:r>
          <w:t>13</w:t>
        </w:r>
        <w:r>
          <w:fldChar w:fldCharType="end"/>
        </w:r>
      </w:hyperlink>
    </w:p>
    <w:p>
      <w:pPr>
        <w:pStyle w:val="TOC2"/>
        <w:tabs>
          <w:tab w:val="right" w:leader="dot" w:pos="8306"/>
        </w:tabs>
      </w:pPr>
      <w:hyperlink w:anchor="_Toc2927" w:history="1">
        <w:r>
          <w:rPr>
            <w:rFonts w:ascii="仿宋" w:eastAsia="仿宋" w:hAnsi="仿宋" w:cs="仿宋" w:hint="eastAsia"/>
            <w:lang w:eastAsia="zh-CN"/>
          </w:rPr>
          <w:t>(四)、透明质酸项目意义</w:t>
        </w:r>
        <w:r>
          <w:tab/>
        </w:r>
        <w:r>
          <w:fldChar w:fldCharType="begin"/>
        </w:r>
        <w:r>
          <w:instrText xml:space="preserve"> PAGEREF _Toc2927 \h </w:instrText>
        </w:r>
        <w:r>
          <w:fldChar w:fldCharType="separate"/>
        </w:r>
        <w:r>
          <w:t>15</w:t>
        </w:r>
        <w:r>
          <w:fldChar w:fldCharType="end"/>
        </w:r>
      </w:hyperlink>
    </w:p>
    <w:p>
      <w:pPr>
        <w:pStyle w:val="TOC2"/>
        <w:tabs>
          <w:tab w:val="right" w:leader="dot" w:pos="8306"/>
        </w:tabs>
      </w:pPr>
      <w:hyperlink w:anchor="_Toc8913" w:history="1">
        <w:r>
          <w:rPr>
            <w:rFonts w:ascii="仿宋" w:eastAsia="仿宋" w:hAnsi="仿宋" w:cs="仿宋" w:hint="eastAsia"/>
            <w:lang w:eastAsia="zh-CN"/>
          </w:rPr>
          <w:t>(五)、透明质酸项目背景</w:t>
        </w:r>
        <w:r>
          <w:tab/>
        </w:r>
        <w:r>
          <w:fldChar w:fldCharType="begin"/>
        </w:r>
        <w:r>
          <w:instrText xml:space="preserve"> PAGEREF _Toc8913 \h </w:instrText>
        </w:r>
        <w:r>
          <w:fldChar w:fldCharType="separate"/>
        </w:r>
        <w:r>
          <w:t>16</w:t>
        </w:r>
        <w:r>
          <w:fldChar w:fldCharType="end"/>
        </w:r>
      </w:hyperlink>
    </w:p>
    <w:p>
      <w:pPr>
        <w:pStyle w:val="TOC1"/>
        <w:tabs>
          <w:tab w:val="right" w:leader="dot" w:pos="8306"/>
        </w:tabs>
      </w:pPr>
      <w:hyperlink w:anchor="_Toc13578" w:history="1">
        <w:r>
          <w:rPr>
            <w:rFonts w:ascii="仿宋" w:eastAsia="仿宋" w:hAnsi="仿宋" w:cs="仿宋" w:hint="eastAsia"/>
            <w:lang w:eastAsia="zh-CN"/>
          </w:rPr>
          <w:t>四、透明质酸项目土建工程</w:t>
        </w:r>
        <w:r>
          <w:tab/>
        </w:r>
        <w:r>
          <w:fldChar w:fldCharType="begin"/>
        </w:r>
        <w:r>
          <w:instrText xml:space="preserve"> PAGEREF _Toc13578 \h </w:instrText>
        </w:r>
        <w:r>
          <w:fldChar w:fldCharType="separate"/>
        </w:r>
        <w:r>
          <w:t>16</w:t>
        </w:r>
        <w:r>
          <w:fldChar w:fldCharType="end"/>
        </w:r>
      </w:hyperlink>
    </w:p>
    <w:p>
      <w:pPr>
        <w:pStyle w:val="TOC2"/>
        <w:tabs>
          <w:tab w:val="right" w:leader="dot" w:pos="8306"/>
        </w:tabs>
      </w:pPr>
      <w:hyperlink w:anchor="_Toc26671" w:history="1">
        <w:r>
          <w:rPr>
            <w:rFonts w:ascii="仿宋" w:eastAsia="仿宋" w:hAnsi="仿宋" w:cs="仿宋" w:hint="eastAsia"/>
            <w:lang w:eastAsia="zh-CN"/>
          </w:rPr>
          <w:t>(一)、建筑工程设计原则</w:t>
        </w:r>
        <w:r>
          <w:tab/>
        </w:r>
        <w:r>
          <w:fldChar w:fldCharType="begin"/>
        </w:r>
        <w:r>
          <w:instrText xml:space="preserve"> PAGEREF _Toc26671 \h </w:instrText>
        </w:r>
        <w:r>
          <w:fldChar w:fldCharType="separate"/>
        </w:r>
        <w:r>
          <w:t>16</w:t>
        </w:r>
        <w:r>
          <w:fldChar w:fldCharType="end"/>
        </w:r>
      </w:hyperlink>
    </w:p>
    <w:p>
      <w:pPr>
        <w:pStyle w:val="TOC2"/>
        <w:tabs>
          <w:tab w:val="right" w:leader="dot" w:pos="8306"/>
        </w:tabs>
      </w:pPr>
      <w:hyperlink w:anchor="_Toc30850" w:history="1">
        <w:r>
          <w:rPr>
            <w:rFonts w:ascii="仿宋" w:eastAsia="仿宋" w:hAnsi="仿宋" w:cs="仿宋" w:hint="eastAsia"/>
            <w:lang w:eastAsia="zh-CN"/>
          </w:rPr>
          <w:t>(二)、土建工程设计年限及安全等级</w:t>
        </w:r>
        <w:r>
          <w:tab/>
        </w:r>
        <w:r>
          <w:fldChar w:fldCharType="begin"/>
        </w:r>
        <w:r>
          <w:instrText xml:space="preserve"> PAGEREF _Toc30850 \h </w:instrText>
        </w:r>
        <w:r>
          <w:fldChar w:fldCharType="separate"/>
        </w:r>
        <w:r>
          <w:t>18</w:t>
        </w:r>
        <w:r>
          <w:fldChar w:fldCharType="end"/>
        </w:r>
      </w:hyperlink>
    </w:p>
    <w:p>
      <w:pPr>
        <w:pStyle w:val="TOC2"/>
        <w:tabs>
          <w:tab w:val="right" w:leader="dot" w:pos="8306"/>
        </w:tabs>
      </w:pPr>
      <w:hyperlink w:anchor="_Toc21689" w:history="1">
        <w:r>
          <w:rPr>
            <w:rFonts w:ascii="仿宋" w:eastAsia="仿宋" w:hAnsi="仿宋" w:cs="仿宋" w:hint="eastAsia"/>
            <w:lang w:eastAsia="zh-CN"/>
          </w:rPr>
          <w:t>(三)、建筑工程设计总体要求</w:t>
        </w:r>
        <w:r>
          <w:tab/>
        </w:r>
        <w:r>
          <w:fldChar w:fldCharType="begin"/>
        </w:r>
        <w:r>
          <w:instrText xml:space="preserve"> PAGEREF _Toc21689 \h </w:instrText>
        </w:r>
        <w:r>
          <w:fldChar w:fldCharType="separate"/>
        </w:r>
        <w:r>
          <w:t>19</w:t>
        </w:r>
        <w:r>
          <w:fldChar w:fldCharType="end"/>
        </w:r>
      </w:hyperlink>
    </w:p>
    <w:p>
      <w:pPr>
        <w:pStyle w:val="TOC2"/>
        <w:tabs>
          <w:tab w:val="right" w:leader="dot" w:pos="8306"/>
        </w:tabs>
      </w:pPr>
      <w:hyperlink w:anchor="_Toc14641" w:history="1">
        <w:r>
          <w:rPr>
            <w:rFonts w:ascii="仿宋" w:eastAsia="仿宋" w:hAnsi="仿宋" w:cs="仿宋" w:hint="eastAsia"/>
            <w:lang w:eastAsia="zh-CN"/>
          </w:rPr>
          <w:t>(四)、土建工程建设指标</w:t>
        </w:r>
        <w:r>
          <w:tab/>
        </w:r>
        <w:r>
          <w:fldChar w:fldCharType="begin"/>
        </w:r>
        <w:r>
          <w:instrText xml:space="preserve"> PAGEREF _Toc14641 \h </w:instrText>
        </w:r>
        <w:r>
          <w:fldChar w:fldCharType="separate"/>
        </w:r>
        <w:r>
          <w:t>19</w:t>
        </w:r>
        <w:r>
          <w:fldChar w:fldCharType="end"/>
        </w:r>
      </w:hyperlink>
    </w:p>
    <w:p>
      <w:pPr>
        <w:pStyle w:val="TOC1"/>
        <w:tabs>
          <w:tab w:val="right" w:leader="dot" w:pos="8306"/>
        </w:tabs>
      </w:pPr>
      <w:hyperlink w:anchor="_Toc32351" w:history="1">
        <w:r>
          <w:rPr>
            <w:rFonts w:ascii="仿宋" w:eastAsia="仿宋" w:hAnsi="仿宋" w:cs="仿宋" w:hint="eastAsia"/>
            <w:lang w:eastAsia="zh-CN"/>
          </w:rPr>
          <w:t>五、透明质酸项目绩效评估</w:t>
        </w:r>
        <w:r>
          <w:tab/>
        </w:r>
        <w:r>
          <w:fldChar w:fldCharType="begin"/>
        </w:r>
        <w:r>
          <w:instrText xml:space="preserve"> PAGEREF _Toc32351 \h </w:instrText>
        </w:r>
        <w:r>
          <w:fldChar w:fldCharType="separate"/>
        </w:r>
        <w:r>
          <w:t>20</w:t>
        </w:r>
        <w:r>
          <w:fldChar w:fldCharType="end"/>
        </w:r>
      </w:hyperlink>
    </w:p>
    <w:p>
      <w:pPr>
        <w:pStyle w:val="TOC2"/>
        <w:tabs>
          <w:tab w:val="right" w:leader="dot" w:pos="8306"/>
        </w:tabs>
      </w:pPr>
      <w:hyperlink w:anchor="_Toc32072" w:history="1">
        <w:r>
          <w:rPr>
            <w:rFonts w:ascii="仿宋" w:eastAsia="仿宋" w:hAnsi="仿宋" w:cs="仿宋" w:hint="eastAsia"/>
            <w:lang w:eastAsia="zh-CN"/>
          </w:rPr>
          <w:t>(一)、绩效评估指标</w:t>
        </w:r>
        <w:r>
          <w:tab/>
        </w:r>
        <w:r>
          <w:fldChar w:fldCharType="begin"/>
        </w:r>
        <w:r>
          <w:instrText xml:space="preserve"> PAGEREF _Toc32072 \h </w:instrText>
        </w:r>
        <w:r>
          <w:fldChar w:fldCharType="separate"/>
        </w:r>
        <w:r>
          <w:t>20</w:t>
        </w:r>
        <w:r>
          <w:fldChar w:fldCharType="end"/>
        </w:r>
      </w:hyperlink>
    </w:p>
    <w:p>
      <w:pPr>
        <w:pStyle w:val="TOC2"/>
        <w:tabs>
          <w:tab w:val="right" w:leader="dot" w:pos="8306"/>
        </w:tabs>
      </w:pPr>
      <w:hyperlink w:anchor="_Toc25247" w:history="1">
        <w:r>
          <w:rPr>
            <w:rFonts w:ascii="仿宋" w:eastAsia="仿宋" w:hAnsi="仿宋" w:cs="仿宋" w:hint="eastAsia"/>
            <w:lang w:eastAsia="zh-CN"/>
          </w:rPr>
          <w:t>(二)、绩效评估方法</w:t>
        </w:r>
        <w:r>
          <w:tab/>
        </w:r>
        <w:r>
          <w:fldChar w:fldCharType="begin"/>
        </w:r>
        <w:r>
          <w:instrText xml:space="preserve"> PAGEREF _Toc25247 \h </w:instrText>
        </w:r>
        <w:r>
          <w:fldChar w:fldCharType="separate"/>
        </w:r>
        <w:r>
          <w:t>21</w:t>
        </w:r>
        <w:r>
          <w:fldChar w:fldCharType="end"/>
        </w:r>
      </w:hyperlink>
    </w:p>
    <w:p>
      <w:pPr>
        <w:pStyle w:val="TOC2"/>
        <w:tabs>
          <w:tab w:val="right" w:leader="dot" w:pos="8306"/>
        </w:tabs>
      </w:pPr>
      <w:hyperlink w:anchor="_Toc25620" w:history="1">
        <w:r>
          <w:rPr>
            <w:rFonts w:ascii="仿宋" w:eastAsia="仿宋" w:hAnsi="仿宋" w:cs="仿宋" w:hint="eastAsia"/>
            <w:lang w:eastAsia="zh-CN"/>
          </w:rPr>
          <w:t>(三)、绩效评估周期</w:t>
        </w:r>
        <w:r>
          <w:tab/>
        </w:r>
        <w:r>
          <w:fldChar w:fldCharType="begin"/>
        </w:r>
        <w:r>
          <w:instrText xml:space="preserve"> PAGEREF _Toc25620 \h </w:instrText>
        </w:r>
        <w:r>
          <w:fldChar w:fldCharType="separate"/>
        </w:r>
        <w:r>
          <w:t>22</w:t>
        </w:r>
        <w:r>
          <w:fldChar w:fldCharType="end"/>
        </w:r>
      </w:hyperlink>
    </w:p>
    <w:p>
      <w:pPr>
        <w:pStyle w:val="TOC1"/>
        <w:tabs>
          <w:tab w:val="right" w:leader="dot" w:pos="8306"/>
        </w:tabs>
      </w:pPr>
      <w:hyperlink w:anchor="_Toc1080" w:history="1">
        <w:r>
          <w:rPr>
            <w:rFonts w:ascii="仿宋" w:eastAsia="仿宋" w:hAnsi="仿宋" w:cs="仿宋" w:hint="eastAsia"/>
            <w:lang w:eastAsia="zh-CN"/>
          </w:rPr>
          <w:t>六、工艺说明</w:t>
        </w:r>
        <w:r>
          <w:tab/>
        </w:r>
        <w:r>
          <w:fldChar w:fldCharType="begin"/>
        </w:r>
        <w:r>
          <w:instrText xml:space="preserve"> PAGEREF _Toc1080 \h </w:instrText>
        </w:r>
        <w:r>
          <w:fldChar w:fldCharType="separate"/>
        </w:r>
        <w:r>
          <w:t>23</w:t>
        </w:r>
        <w:r>
          <w:fldChar w:fldCharType="end"/>
        </w:r>
      </w:hyperlink>
    </w:p>
    <w:p>
      <w:pPr>
        <w:pStyle w:val="TOC2"/>
        <w:tabs>
          <w:tab w:val="right" w:leader="dot" w:pos="8306"/>
        </w:tabs>
      </w:pPr>
      <w:hyperlink w:anchor="_Toc19314" w:history="1">
        <w:r>
          <w:rPr>
            <w:rFonts w:ascii="仿宋" w:eastAsia="仿宋" w:hAnsi="仿宋" w:cs="仿宋" w:hint="eastAsia"/>
            <w:lang w:eastAsia="zh-CN"/>
          </w:rPr>
          <w:t>(一)、技术管理特点</w:t>
        </w:r>
        <w:r>
          <w:tab/>
        </w:r>
        <w:r>
          <w:fldChar w:fldCharType="begin"/>
        </w:r>
        <w:r>
          <w:instrText xml:space="preserve"> PAGEREF _Toc19314 \h </w:instrText>
        </w:r>
        <w:r>
          <w:fldChar w:fldCharType="separate"/>
        </w:r>
        <w:r>
          <w:t>23</w:t>
        </w:r>
        <w:r>
          <w:fldChar w:fldCharType="end"/>
        </w:r>
      </w:hyperlink>
    </w:p>
    <w:p>
      <w:pPr>
        <w:pStyle w:val="TOC2"/>
        <w:tabs>
          <w:tab w:val="right" w:leader="dot" w:pos="8306"/>
        </w:tabs>
      </w:pPr>
      <w:hyperlink w:anchor="_Toc32578" w:history="1">
        <w:r>
          <w:rPr>
            <w:rFonts w:ascii="仿宋" w:eastAsia="仿宋" w:hAnsi="仿宋" w:cs="仿宋" w:hint="eastAsia"/>
            <w:lang w:eastAsia="zh-CN"/>
          </w:rPr>
          <w:t>(二)、透明质酸项目工艺技术设计方案</w:t>
        </w:r>
        <w:r>
          <w:tab/>
        </w:r>
        <w:r>
          <w:fldChar w:fldCharType="begin"/>
        </w:r>
        <w:r>
          <w:instrText xml:space="preserve"> PAGEREF _Toc32578 \h </w:instrText>
        </w:r>
        <w:r>
          <w:fldChar w:fldCharType="separate"/>
        </w:r>
        <w:r>
          <w:t>24</w:t>
        </w:r>
        <w:r>
          <w:fldChar w:fldCharType="end"/>
        </w:r>
      </w:hyperlink>
    </w:p>
    <w:p>
      <w:pPr>
        <w:pStyle w:val="TOC2"/>
        <w:tabs>
          <w:tab w:val="right" w:leader="dot" w:pos="8306"/>
        </w:tabs>
      </w:pPr>
      <w:hyperlink w:anchor="_Toc1539" w:history="1">
        <w:r>
          <w:rPr>
            <w:rFonts w:ascii="仿宋" w:eastAsia="仿宋" w:hAnsi="仿宋" w:cs="仿宋" w:hint="eastAsia"/>
            <w:lang w:eastAsia="zh-CN"/>
          </w:rPr>
          <w:t>(三)、设备选型方案</w:t>
        </w:r>
        <w:r>
          <w:tab/>
        </w:r>
        <w:r>
          <w:fldChar w:fldCharType="begin"/>
        </w:r>
        <w:r>
          <w:instrText xml:space="preserve"> PAGEREF _Toc1539 \h </w:instrText>
        </w:r>
        <w:r>
          <w:fldChar w:fldCharType="separate"/>
        </w:r>
        <w:r>
          <w:t>25</w:t>
        </w:r>
        <w:r>
          <w:fldChar w:fldCharType="end"/>
        </w:r>
      </w:hyperlink>
    </w:p>
    <w:p>
      <w:pPr>
        <w:pStyle w:val="TOC1"/>
        <w:tabs>
          <w:tab w:val="right" w:leader="dot" w:pos="8306"/>
        </w:tabs>
      </w:pPr>
      <w:hyperlink w:anchor="_Toc3873" w:history="1">
        <w:r>
          <w:rPr>
            <w:rFonts w:ascii="仿宋" w:eastAsia="仿宋" w:hAnsi="仿宋" w:cs="仿宋" w:hint="eastAsia"/>
            <w:lang w:eastAsia="zh-CN"/>
          </w:rPr>
          <w:t>七、透明质酸项目社会影响</w:t>
        </w:r>
        <w:r>
          <w:tab/>
        </w:r>
        <w:r>
          <w:fldChar w:fldCharType="begin"/>
        </w:r>
        <w:r>
          <w:instrText xml:space="preserve"> PAGEREF _Toc3873 \h </w:instrText>
        </w:r>
        <w:r>
          <w:fldChar w:fldCharType="separate"/>
        </w:r>
        <w:r>
          <w:t>27</w:t>
        </w:r>
        <w:r>
          <w:fldChar w:fldCharType="end"/>
        </w:r>
      </w:hyperlink>
    </w:p>
    <w:p>
      <w:pPr>
        <w:pStyle w:val="TOC2"/>
        <w:tabs>
          <w:tab w:val="right" w:leader="dot" w:pos="8306"/>
        </w:tabs>
      </w:pPr>
      <w:hyperlink w:anchor="_Toc20440" w:history="1">
        <w:r>
          <w:rPr>
            <w:rFonts w:ascii="仿宋" w:eastAsia="仿宋" w:hAnsi="仿宋" w:cs="仿宋" w:hint="eastAsia"/>
            <w:lang w:eastAsia="zh-CN"/>
          </w:rPr>
          <w:t>(一)、社会责任与义务</w:t>
        </w:r>
        <w:r>
          <w:tab/>
        </w:r>
        <w:r>
          <w:fldChar w:fldCharType="begin"/>
        </w:r>
        <w:r>
          <w:instrText xml:space="preserve"> PAGEREF _Toc20440 \h </w:instrText>
        </w:r>
        <w:r>
          <w:fldChar w:fldCharType="separate"/>
        </w:r>
        <w:r>
          <w:t>27</w:t>
        </w:r>
        <w:r>
          <w:fldChar w:fldCharType="end"/>
        </w:r>
      </w:hyperlink>
    </w:p>
    <w:p>
      <w:pPr>
        <w:pStyle w:val="TOC2"/>
        <w:tabs>
          <w:tab w:val="right" w:leader="dot" w:pos="8306"/>
        </w:tabs>
      </w:pPr>
      <w:hyperlink w:anchor="_Toc7404" w:history="1">
        <w:r>
          <w:rPr>
            <w:rFonts w:ascii="仿宋" w:eastAsia="仿宋" w:hAnsi="仿宋" w:cs="仿宋" w:hint="eastAsia"/>
            <w:lang w:eastAsia="zh-CN"/>
          </w:rPr>
          <w:t>(二)、社会参与与沟通</w:t>
        </w:r>
        <w:r>
          <w:tab/>
        </w:r>
        <w:r>
          <w:fldChar w:fldCharType="begin"/>
        </w:r>
        <w:r>
          <w:instrText xml:space="preserve"> PAGEREF _Toc7404 \h </w:instrText>
        </w:r>
        <w:r>
          <w:fldChar w:fldCharType="separate"/>
        </w:r>
        <w:r>
          <w:t>27</w:t>
        </w:r>
        <w:r>
          <w:fldChar w:fldCharType="end"/>
        </w:r>
      </w:hyperlink>
    </w:p>
    <w:p>
      <w:pPr>
        <w:pStyle w:val="TOC1"/>
        <w:tabs>
          <w:tab w:val="right" w:leader="dot" w:pos="8306"/>
        </w:tabs>
      </w:pPr>
      <w:hyperlink w:anchor="_Toc23988" w:history="1">
        <w:r>
          <w:rPr>
            <w:rFonts w:ascii="仿宋" w:eastAsia="仿宋" w:hAnsi="仿宋" w:cs="仿宋" w:hint="eastAsia"/>
            <w:lang w:eastAsia="zh-CN"/>
          </w:rPr>
          <w:t>八、透明质酸项目风险管理</w:t>
        </w:r>
        <w:r>
          <w:tab/>
        </w:r>
        <w:r>
          <w:fldChar w:fldCharType="begin"/>
        </w:r>
        <w:r>
          <w:instrText xml:space="preserve"> PAGEREF _Toc23988 \h </w:instrText>
        </w:r>
        <w:r>
          <w:fldChar w:fldCharType="separate"/>
        </w:r>
        <w:r>
          <w:t>28</w:t>
        </w:r>
        <w:r>
          <w:fldChar w:fldCharType="end"/>
        </w:r>
      </w:hyperlink>
    </w:p>
    <w:p>
      <w:pPr>
        <w:pStyle w:val="TOC2"/>
        <w:tabs>
          <w:tab w:val="right" w:leader="dot" w:pos="8306"/>
        </w:tabs>
      </w:pPr>
      <w:hyperlink w:anchor="_Toc25156" w:history="1">
        <w:r>
          <w:rPr>
            <w:rFonts w:ascii="仿宋" w:eastAsia="仿宋" w:hAnsi="仿宋" w:cs="仿宋" w:hint="eastAsia"/>
            <w:lang w:eastAsia="zh-CN"/>
          </w:rPr>
          <w:t>(一)、风险识别与评估</w:t>
        </w:r>
        <w:r>
          <w:tab/>
        </w:r>
        <w:r>
          <w:fldChar w:fldCharType="begin"/>
        </w:r>
        <w:r>
          <w:instrText xml:space="preserve"> PAGEREF _Toc25156 \h </w:instrText>
        </w:r>
        <w:r>
          <w:fldChar w:fldCharType="separate"/>
        </w:r>
        <w:r>
          <w:t>28</w:t>
        </w:r>
        <w:r>
          <w:fldChar w:fldCharType="end"/>
        </w:r>
      </w:hyperlink>
    </w:p>
    <w:p>
      <w:pPr>
        <w:pStyle w:val="TOC2"/>
        <w:tabs>
          <w:tab w:val="right" w:leader="dot" w:pos="8306"/>
        </w:tabs>
      </w:pPr>
      <w:hyperlink w:anchor="_Toc782" w:history="1">
        <w:r>
          <w:rPr>
            <w:rFonts w:ascii="仿宋" w:eastAsia="仿宋" w:hAnsi="仿宋" w:cs="仿宋" w:hint="eastAsia"/>
            <w:lang w:eastAsia="zh-CN"/>
          </w:rPr>
          <w:t>(二)、风险应对策略</w:t>
        </w:r>
        <w:r>
          <w:tab/>
        </w:r>
        <w:r>
          <w:fldChar w:fldCharType="begin"/>
        </w:r>
        <w:r>
          <w:instrText xml:space="preserve"> PAGEREF _Toc782 \h </w:instrText>
        </w:r>
        <w:r>
          <w:fldChar w:fldCharType="separate"/>
        </w:r>
        <w:r>
          <w:t>29</w:t>
        </w:r>
        <w:r>
          <w:fldChar w:fldCharType="end"/>
        </w:r>
      </w:hyperlink>
    </w:p>
    <w:p>
      <w:pPr>
        <w:pStyle w:val="TOC2"/>
        <w:tabs>
          <w:tab w:val="right" w:leader="dot" w:pos="8306"/>
        </w:tabs>
      </w:pPr>
      <w:hyperlink w:anchor="_Toc19375" w:history="1">
        <w:r>
          <w:rPr>
            <w:rFonts w:ascii="仿宋" w:eastAsia="仿宋" w:hAnsi="仿宋" w:cs="仿宋" w:hint="eastAsia"/>
            <w:lang w:eastAsia="zh-CN"/>
          </w:rPr>
          <w:t>(三)、风险监控与控制</w:t>
        </w:r>
        <w:r>
          <w:tab/>
        </w:r>
        <w:r>
          <w:fldChar w:fldCharType="begin"/>
        </w:r>
        <w:r>
          <w:instrText xml:space="preserve"> PAGEREF _Toc19375 \h </w:instrText>
        </w:r>
        <w:r>
          <w:fldChar w:fldCharType="separate"/>
        </w:r>
        <w:r>
          <w:t>31</w:t>
        </w:r>
        <w:r>
          <w:fldChar w:fldCharType="end"/>
        </w:r>
      </w:hyperlink>
    </w:p>
    <w:p>
      <w:pPr>
        <w:pStyle w:val="TOC1"/>
        <w:tabs>
          <w:tab w:val="right" w:leader="dot" w:pos="8306"/>
        </w:tabs>
      </w:pPr>
      <w:hyperlink w:anchor="_Toc3453" w:history="1">
        <w:r>
          <w:rPr>
            <w:rFonts w:ascii="仿宋" w:eastAsia="仿宋" w:hAnsi="仿宋" w:cs="仿宋" w:hint="eastAsia"/>
            <w:lang w:eastAsia="zh-CN"/>
          </w:rPr>
          <w:t>九、透明质酸项目创新与研发</w:t>
        </w:r>
        <w:r>
          <w:tab/>
        </w:r>
        <w:r>
          <w:fldChar w:fldCharType="begin"/>
        </w:r>
        <w:r>
          <w:instrText xml:space="preserve"> PAGEREF _Toc3453 \h </w:instrText>
        </w:r>
        <w:r>
          <w:fldChar w:fldCharType="separate"/>
        </w:r>
        <w:r>
          <w:t>32</w:t>
        </w:r>
        <w:r>
          <w:fldChar w:fldCharType="end"/>
        </w:r>
      </w:hyperlink>
    </w:p>
    <w:p>
      <w:pPr>
        <w:pStyle w:val="TOC2"/>
        <w:tabs>
          <w:tab w:val="right" w:leader="dot" w:pos="8306"/>
        </w:tabs>
      </w:pPr>
      <w:hyperlink w:anchor="_Toc24303" w:history="1">
        <w:r>
          <w:rPr>
            <w:rFonts w:ascii="仿宋" w:eastAsia="仿宋" w:hAnsi="仿宋" w:cs="仿宋" w:hint="eastAsia"/>
            <w:lang w:eastAsia="zh-CN"/>
          </w:rPr>
          <w:t>(一)、创新策略与方向</w:t>
        </w:r>
        <w:r>
          <w:tab/>
        </w:r>
        <w:r>
          <w:fldChar w:fldCharType="begin"/>
        </w:r>
        <w:r>
          <w:instrText xml:space="preserve"> PAGEREF _Toc24303 \h </w:instrText>
        </w:r>
        <w:r>
          <w:fldChar w:fldCharType="separate"/>
        </w:r>
        <w:r>
          <w:t>32</w:t>
        </w:r>
        <w:r>
          <w:fldChar w:fldCharType="end"/>
        </w:r>
      </w:hyperlink>
    </w:p>
    <w:p>
      <w:pPr>
        <w:pStyle w:val="TOC2"/>
        <w:tabs>
          <w:tab w:val="right" w:leader="dot" w:pos="8306"/>
        </w:tabs>
      </w:pPr>
      <w:hyperlink w:anchor="_Toc10296" w:history="1">
        <w:r>
          <w:rPr>
            <w:rFonts w:ascii="仿宋" w:eastAsia="仿宋" w:hAnsi="仿宋" w:cs="仿宋" w:hint="eastAsia"/>
            <w:lang w:eastAsia="zh-CN"/>
          </w:rPr>
          <w:t>(二)、研发规划与投入</w:t>
        </w:r>
        <w:r>
          <w:tab/>
        </w:r>
        <w:r>
          <w:fldChar w:fldCharType="begin"/>
        </w:r>
        <w:r>
          <w:instrText xml:space="preserve"> PAGEREF _Toc10296 \h </w:instrText>
        </w:r>
        <w:r>
          <w:fldChar w:fldCharType="separate"/>
        </w:r>
        <w:r>
          <w:t>34</w:t>
        </w:r>
        <w:r>
          <w:fldChar w:fldCharType="end"/>
        </w:r>
      </w:hyperlink>
    </w:p>
    <w:p>
      <w:pPr>
        <w:pStyle w:val="TOC1"/>
        <w:tabs>
          <w:tab w:val="right" w:leader="dot" w:pos="8306"/>
        </w:tabs>
      </w:pPr>
      <w:hyperlink w:anchor="_Toc19695" w:history="1">
        <w:r>
          <w:rPr>
            <w:rFonts w:ascii="仿宋" w:eastAsia="仿宋" w:hAnsi="仿宋" w:cs="仿宋" w:hint="eastAsia"/>
            <w:lang w:eastAsia="zh-CN"/>
          </w:rPr>
          <w:t>十、透明质酸项目计划安排</w:t>
        </w:r>
        <w:r>
          <w:tab/>
        </w:r>
        <w:r>
          <w:fldChar w:fldCharType="begin"/>
        </w:r>
        <w:r>
          <w:instrText xml:space="preserve"> PAGEREF _Toc19695 \h </w:instrText>
        </w:r>
        <w:r>
          <w:fldChar w:fldCharType="separate"/>
        </w:r>
        <w:r>
          <w:t>35</w:t>
        </w:r>
        <w:r>
          <w:fldChar w:fldCharType="end"/>
        </w:r>
      </w:hyperlink>
    </w:p>
    <w:p>
      <w:pPr>
        <w:pStyle w:val="TOC2"/>
        <w:tabs>
          <w:tab w:val="right" w:leader="dot" w:pos="8306"/>
        </w:tabs>
      </w:pPr>
      <w:hyperlink w:anchor="_Toc28870" w:history="1">
        <w:r>
          <w:rPr>
            <w:rFonts w:ascii="仿宋" w:eastAsia="仿宋" w:hAnsi="仿宋" w:cs="仿宋" w:hint="eastAsia"/>
            <w:lang w:eastAsia="zh-CN"/>
          </w:rPr>
          <w:t>(一)、建设周期</w:t>
        </w:r>
        <w:r>
          <w:tab/>
        </w:r>
        <w:r>
          <w:fldChar w:fldCharType="begin"/>
        </w:r>
        <w:r>
          <w:instrText xml:space="preserve"> PAGEREF _Toc28870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62" w:history="1">
        <w:r>
          <w:rPr>
            <w:rFonts w:ascii="仿宋" w:eastAsia="仿宋" w:hAnsi="仿宋" w:cs="仿宋" w:hint="eastAsia"/>
            <w:lang w:eastAsia="zh-CN"/>
          </w:rPr>
          <w:t>(二)、建设进度</w:t>
        </w:r>
        <w:r>
          <w:tab/>
        </w:r>
        <w:r>
          <w:fldChar w:fldCharType="begin"/>
        </w:r>
        <w:r>
          <w:instrText xml:space="preserve"> PAGEREF _Toc21562 \h </w:instrText>
        </w:r>
        <w:r>
          <w:fldChar w:fldCharType="separate"/>
        </w:r>
        <w:r>
          <w:t>36</w:t>
        </w:r>
        <w:r>
          <w:fldChar w:fldCharType="end"/>
        </w:r>
      </w:hyperlink>
    </w:p>
    <w:p>
      <w:pPr>
        <w:pStyle w:val="TOC2"/>
        <w:tabs>
          <w:tab w:val="right" w:leader="dot" w:pos="8306"/>
        </w:tabs>
      </w:pPr>
      <w:hyperlink w:anchor="_Toc28191" w:history="1">
        <w:r>
          <w:rPr>
            <w:rFonts w:ascii="仿宋" w:eastAsia="仿宋" w:hAnsi="仿宋" w:cs="仿宋" w:hint="eastAsia"/>
            <w:lang w:eastAsia="zh-CN"/>
          </w:rPr>
          <w:t>(三)、进度安排注意事项</w:t>
        </w:r>
        <w:r>
          <w:tab/>
        </w:r>
        <w:r>
          <w:fldChar w:fldCharType="begin"/>
        </w:r>
        <w:r>
          <w:instrText xml:space="preserve"> PAGEREF _Toc28191 \h </w:instrText>
        </w:r>
        <w:r>
          <w:fldChar w:fldCharType="separate"/>
        </w:r>
        <w:r>
          <w:t>37</w:t>
        </w:r>
        <w:r>
          <w:fldChar w:fldCharType="end"/>
        </w:r>
      </w:hyperlink>
    </w:p>
    <w:p>
      <w:pPr>
        <w:pStyle w:val="TOC2"/>
        <w:tabs>
          <w:tab w:val="right" w:leader="dot" w:pos="8306"/>
        </w:tabs>
      </w:pPr>
      <w:hyperlink w:anchor="_Toc33" w:history="1">
        <w:r>
          <w:rPr>
            <w:rFonts w:ascii="仿宋" w:eastAsia="仿宋" w:hAnsi="仿宋" w:cs="仿宋" w:hint="eastAsia"/>
            <w:lang w:eastAsia="zh-CN"/>
          </w:rPr>
          <w:t>(四)、人力资源配置</w:t>
        </w:r>
        <w:r>
          <w:tab/>
        </w:r>
        <w:r>
          <w:fldChar w:fldCharType="begin"/>
        </w:r>
        <w:r>
          <w:instrText xml:space="preserve"> PAGEREF _Toc33 \h </w:instrText>
        </w:r>
        <w:r>
          <w:fldChar w:fldCharType="separate"/>
        </w:r>
        <w:r>
          <w:t>39</w:t>
        </w:r>
        <w:r>
          <w:fldChar w:fldCharType="end"/>
        </w:r>
      </w:hyperlink>
    </w:p>
    <w:p>
      <w:pPr>
        <w:pStyle w:val="TOC1"/>
        <w:tabs>
          <w:tab w:val="right" w:leader="dot" w:pos="8306"/>
        </w:tabs>
      </w:pPr>
      <w:hyperlink w:anchor="_Toc26047" w:history="1">
        <w:r>
          <w:rPr>
            <w:rFonts w:ascii="仿宋" w:eastAsia="仿宋" w:hAnsi="仿宋" w:cs="仿宋" w:hint="eastAsia"/>
            <w:lang w:eastAsia="zh-CN"/>
          </w:rPr>
          <w:t>十一、生产安全保护</w:t>
        </w:r>
        <w:r>
          <w:tab/>
        </w:r>
        <w:r>
          <w:fldChar w:fldCharType="begin"/>
        </w:r>
        <w:r>
          <w:instrText xml:space="preserve"> PAGEREF _Toc26047 \h </w:instrText>
        </w:r>
        <w:r>
          <w:fldChar w:fldCharType="separate"/>
        </w:r>
        <w:r>
          <w:t>39</w:t>
        </w:r>
        <w:r>
          <w:fldChar w:fldCharType="end"/>
        </w:r>
      </w:hyperlink>
    </w:p>
    <w:p>
      <w:pPr>
        <w:pStyle w:val="TOC2"/>
        <w:tabs>
          <w:tab w:val="right" w:leader="dot" w:pos="8306"/>
        </w:tabs>
      </w:pPr>
      <w:hyperlink w:anchor="_Toc29163" w:history="1">
        <w:r>
          <w:rPr>
            <w:rFonts w:ascii="仿宋" w:eastAsia="仿宋" w:hAnsi="仿宋" w:cs="仿宋" w:hint="eastAsia"/>
            <w:lang w:eastAsia="zh-CN"/>
          </w:rPr>
          <w:t>(一)、消防安全</w:t>
        </w:r>
        <w:r>
          <w:tab/>
        </w:r>
        <w:r>
          <w:fldChar w:fldCharType="begin"/>
        </w:r>
        <w:r>
          <w:instrText xml:space="preserve"> PAGEREF _Toc29163 \h </w:instrText>
        </w:r>
        <w:r>
          <w:fldChar w:fldCharType="separate"/>
        </w:r>
        <w:r>
          <w:t>39</w:t>
        </w:r>
        <w:r>
          <w:fldChar w:fldCharType="end"/>
        </w:r>
      </w:hyperlink>
    </w:p>
    <w:p>
      <w:pPr>
        <w:pStyle w:val="TOC2"/>
        <w:tabs>
          <w:tab w:val="right" w:leader="dot" w:pos="8306"/>
        </w:tabs>
      </w:pPr>
      <w:hyperlink w:anchor="_Toc9860" w:history="1">
        <w:r>
          <w:rPr>
            <w:rFonts w:ascii="仿宋" w:eastAsia="仿宋" w:hAnsi="仿宋" w:cs="仿宋" w:hint="eastAsia"/>
            <w:lang w:eastAsia="zh-CN"/>
          </w:rPr>
          <w:t>(二)、防火防爆总图布置措施</w:t>
        </w:r>
        <w:r>
          <w:tab/>
        </w:r>
        <w:r>
          <w:fldChar w:fldCharType="begin"/>
        </w:r>
        <w:r>
          <w:instrText xml:space="preserve"> PAGEREF _Toc9860 \h </w:instrText>
        </w:r>
        <w:r>
          <w:fldChar w:fldCharType="separate"/>
        </w:r>
        <w:r>
          <w:t>41</w:t>
        </w:r>
        <w:r>
          <w:fldChar w:fldCharType="end"/>
        </w:r>
      </w:hyperlink>
    </w:p>
    <w:p>
      <w:pPr>
        <w:pStyle w:val="TOC2"/>
        <w:tabs>
          <w:tab w:val="right" w:leader="dot" w:pos="8306"/>
        </w:tabs>
      </w:pPr>
      <w:hyperlink w:anchor="_Toc3281" w:history="1">
        <w:r>
          <w:rPr>
            <w:rFonts w:ascii="仿宋" w:eastAsia="仿宋" w:hAnsi="仿宋" w:cs="仿宋" w:hint="eastAsia"/>
            <w:lang w:eastAsia="zh-CN"/>
          </w:rPr>
          <w:t>(三)、自然灾害防范措施</w:t>
        </w:r>
        <w:r>
          <w:tab/>
        </w:r>
        <w:r>
          <w:fldChar w:fldCharType="begin"/>
        </w:r>
        <w:r>
          <w:instrText xml:space="preserve"> PAGEREF _Toc3281 \h </w:instrText>
        </w:r>
        <w:r>
          <w:fldChar w:fldCharType="separate"/>
        </w:r>
        <w:r>
          <w:t>42</w:t>
        </w:r>
        <w:r>
          <w:fldChar w:fldCharType="end"/>
        </w:r>
      </w:hyperlink>
    </w:p>
    <w:p>
      <w:pPr>
        <w:pStyle w:val="TOC2"/>
        <w:tabs>
          <w:tab w:val="right" w:leader="dot" w:pos="8306"/>
        </w:tabs>
      </w:pPr>
      <w:hyperlink w:anchor="_Toc24398" w:history="1">
        <w:r>
          <w:rPr>
            <w:rFonts w:ascii="仿宋" w:eastAsia="仿宋" w:hAnsi="仿宋" w:cs="仿宋" w:hint="eastAsia"/>
            <w:lang w:eastAsia="zh-CN"/>
          </w:rPr>
          <w:t>(四)、安全色及安全标志使用要求</w:t>
        </w:r>
        <w:r>
          <w:tab/>
        </w:r>
        <w:r>
          <w:fldChar w:fldCharType="begin"/>
        </w:r>
        <w:r>
          <w:instrText xml:space="preserve"> PAGEREF _Toc24398 \h </w:instrText>
        </w:r>
        <w:r>
          <w:fldChar w:fldCharType="separate"/>
        </w:r>
        <w:r>
          <w:t>43</w:t>
        </w:r>
        <w:r>
          <w:fldChar w:fldCharType="end"/>
        </w:r>
      </w:hyperlink>
    </w:p>
    <w:p>
      <w:pPr>
        <w:pStyle w:val="TOC2"/>
        <w:tabs>
          <w:tab w:val="right" w:leader="dot" w:pos="8306"/>
        </w:tabs>
      </w:pPr>
      <w:hyperlink w:anchor="_Toc25238" w:history="1">
        <w:r>
          <w:rPr>
            <w:rFonts w:ascii="仿宋" w:eastAsia="仿宋" w:hAnsi="仿宋" w:cs="仿宋" w:hint="eastAsia"/>
            <w:lang w:eastAsia="zh-CN"/>
          </w:rPr>
          <w:t>(五)、防尘防毒措施</w:t>
        </w:r>
        <w:r>
          <w:tab/>
        </w:r>
        <w:r>
          <w:fldChar w:fldCharType="begin"/>
        </w:r>
        <w:r>
          <w:instrText xml:space="preserve"> PAGEREF _Toc25238 \h </w:instrText>
        </w:r>
        <w:r>
          <w:fldChar w:fldCharType="separate"/>
        </w:r>
        <w:r>
          <w:t>44</w:t>
        </w:r>
        <w:r>
          <w:fldChar w:fldCharType="end"/>
        </w:r>
      </w:hyperlink>
    </w:p>
    <w:p>
      <w:pPr>
        <w:pStyle w:val="TOC2"/>
        <w:tabs>
          <w:tab w:val="right" w:leader="dot" w:pos="8306"/>
        </w:tabs>
      </w:pPr>
      <w:hyperlink w:anchor="_Toc1972" w:history="1">
        <w:r>
          <w:rPr>
            <w:rFonts w:ascii="仿宋" w:eastAsia="仿宋" w:hAnsi="仿宋" w:cs="仿宋" w:hint="eastAsia"/>
            <w:lang w:eastAsia="zh-CN"/>
          </w:rPr>
          <w:t>(六)、防静电、触电防护及防雷措施</w:t>
        </w:r>
        <w:r>
          <w:tab/>
        </w:r>
        <w:r>
          <w:fldChar w:fldCharType="begin"/>
        </w:r>
        <w:r>
          <w:instrText xml:space="preserve"> PAGEREF _Toc1972 \h </w:instrText>
        </w:r>
        <w:r>
          <w:fldChar w:fldCharType="separate"/>
        </w:r>
        <w:r>
          <w:t>44</w:t>
        </w:r>
        <w:r>
          <w:fldChar w:fldCharType="end"/>
        </w:r>
      </w:hyperlink>
    </w:p>
    <w:p>
      <w:pPr>
        <w:pStyle w:val="TOC2"/>
        <w:tabs>
          <w:tab w:val="right" w:leader="dot" w:pos="8306"/>
        </w:tabs>
      </w:pPr>
      <w:hyperlink w:anchor="_Toc28138" w:history="1">
        <w:r>
          <w:rPr>
            <w:rFonts w:ascii="仿宋" w:eastAsia="仿宋" w:hAnsi="仿宋" w:cs="仿宋" w:hint="eastAsia"/>
            <w:lang w:eastAsia="zh-CN"/>
          </w:rPr>
          <w:t>(七)、机械设备安全保障措施</w:t>
        </w:r>
        <w:r>
          <w:tab/>
        </w:r>
        <w:r>
          <w:fldChar w:fldCharType="begin"/>
        </w:r>
        <w:r>
          <w:instrText xml:space="preserve"> PAGEREF _Toc28138 \h </w:instrText>
        </w:r>
        <w:r>
          <w:fldChar w:fldCharType="separate"/>
        </w:r>
        <w:r>
          <w:t>46</w:t>
        </w:r>
        <w:r>
          <w:fldChar w:fldCharType="end"/>
        </w:r>
      </w:hyperlink>
    </w:p>
    <w:p>
      <w:pPr>
        <w:pStyle w:val="TOC1"/>
        <w:tabs>
          <w:tab w:val="right" w:leader="dot" w:pos="8306"/>
        </w:tabs>
      </w:pPr>
      <w:hyperlink w:anchor="_Toc21324" w:history="1">
        <w:r>
          <w:rPr>
            <w:rFonts w:ascii="仿宋" w:eastAsia="仿宋" w:hAnsi="仿宋" w:cs="仿宋" w:hint="eastAsia"/>
            <w:lang w:eastAsia="zh-CN"/>
          </w:rPr>
          <w:t>十二、透明质酸项目投资规划</w:t>
        </w:r>
        <w:r>
          <w:tab/>
        </w:r>
        <w:r>
          <w:fldChar w:fldCharType="begin"/>
        </w:r>
        <w:r>
          <w:instrText xml:space="preserve"> PAGEREF _Toc21324 \h </w:instrText>
        </w:r>
        <w:r>
          <w:fldChar w:fldCharType="separate"/>
        </w:r>
        <w:r>
          <w:t>47</w:t>
        </w:r>
        <w:r>
          <w:fldChar w:fldCharType="end"/>
        </w:r>
      </w:hyperlink>
    </w:p>
    <w:p>
      <w:pPr>
        <w:pStyle w:val="TOC2"/>
        <w:tabs>
          <w:tab w:val="right" w:leader="dot" w:pos="8306"/>
        </w:tabs>
      </w:pPr>
      <w:hyperlink w:anchor="_Toc20745" w:history="1">
        <w:r>
          <w:rPr>
            <w:rFonts w:ascii="仿宋" w:eastAsia="仿宋" w:hAnsi="仿宋" w:cs="仿宋" w:hint="eastAsia"/>
            <w:lang w:eastAsia="zh-CN"/>
          </w:rPr>
          <w:t>(一)、透明质酸项目总投资估算</w:t>
        </w:r>
        <w:r>
          <w:tab/>
        </w:r>
        <w:r>
          <w:fldChar w:fldCharType="begin"/>
        </w:r>
        <w:r>
          <w:instrText xml:space="preserve"> PAGEREF _Toc20745 \h </w:instrText>
        </w:r>
        <w:r>
          <w:fldChar w:fldCharType="separate"/>
        </w:r>
        <w:r>
          <w:t>47</w:t>
        </w:r>
        <w:r>
          <w:fldChar w:fldCharType="end"/>
        </w:r>
      </w:hyperlink>
    </w:p>
    <w:p>
      <w:pPr>
        <w:pStyle w:val="TOC2"/>
        <w:tabs>
          <w:tab w:val="right" w:leader="dot" w:pos="8306"/>
        </w:tabs>
      </w:pPr>
      <w:hyperlink w:anchor="_Toc11356" w:history="1">
        <w:r>
          <w:rPr>
            <w:rFonts w:ascii="仿宋" w:eastAsia="仿宋" w:hAnsi="仿宋" w:cs="仿宋" w:hint="eastAsia"/>
            <w:lang w:eastAsia="zh-CN"/>
          </w:rPr>
          <w:t>(二)、资金筹措</w:t>
        </w:r>
        <w:r>
          <w:tab/>
        </w:r>
        <w:r>
          <w:fldChar w:fldCharType="begin"/>
        </w:r>
        <w:r>
          <w:instrText xml:space="preserve"> PAGEREF _Toc11356 \h </w:instrText>
        </w:r>
        <w:r>
          <w:fldChar w:fldCharType="separate"/>
        </w:r>
        <w:r>
          <w:t>48</w:t>
        </w:r>
        <w:r>
          <w:fldChar w:fldCharType="end"/>
        </w:r>
      </w:hyperlink>
    </w:p>
    <w:p>
      <w:pPr>
        <w:pStyle w:val="TOC1"/>
        <w:tabs>
          <w:tab w:val="right" w:leader="dot" w:pos="8306"/>
        </w:tabs>
      </w:pPr>
      <w:hyperlink w:anchor="_Toc16946" w:history="1">
        <w:r>
          <w:rPr>
            <w:rFonts w:ascii="仿宋" w:eastAsia="仿宋" w:hAnsi="仿宋" w:cs="仿宋" w:hint="eastAsia"/>
            <w:lang w:eastAsia="zh-CN"/>
          </w:rPr>
          <w:t>十三、透明质酸项目实施时间节点</w:t>
        </w:r>
        <w:r>
          <w:tab/>
        </w:r>
        <w:r>
          <w:fldChar w:fldCharType="begin"/>
        </w:r>
        <w:r>
          <w:instrText xml:space="preserve"> PAGEREF _Toc16946 \h </w:instrText>
        </w:r>
        <w:r>
          <w:fldChar w:fldCharType="separate"/>
        </w:r>
        <w:r>
          <w:t>49</w:t>
        </w:r>
        <w:r>
          <w:fldChar w:fldCharType="end"/>
        </w:r>
      </w:hyperlink>
    </w:p>
    <w:p>
      <w:pPr>
        <w:pStyle w:val="TOC2"/>
        <w:tabs>
          <w:tab w:val="right" w:leader="dot" w:pos="8306"/>
        </w:tabs>
      </w:pPr>
      <w:hyperlink w:anchor="_Toc22768" w:history="1">
        <w:r>
          <w:rPr>
            <w:rFonts w:ascii="仿宋" w:eastAsia="仿宋" w:hAnsi="仿宋" w:cs="仿宋" w:hint="eastAsia"/>
            <w:lang w:eastAsia="zh-CN"/>
          </w:rPr>
          <w:t>(一)、透明质酸项目启动阶段时间节点</w:t>
        </w:r>
        <w:r>
          <w:tab/>
        </w:r>
        <w:r>
          <w:fldChar w:fldCharType="begin"/>
        </w:r>
        <w:r>
          <w:instrText xml:space="preserve"> PAGEREF _Toc22768 \h </w:instrText>
        </w:r>
        <w:r>
          <w:fldChar w:fldCharType="separate"/>
        </w:r>
        <w:r>
          <w:t>49</w:t>
        </w:r>
        <w:r>
          <w:fldChar w:fldCharType="end"/>
        </w:r>
      </w:hyperlink>
    </w:p>
    <w:p>
      <w:pPr>
        <w:pStyle w:val="TOC2"/>
        <w:tabs>
          <w:tab w:val="right" w:leader="dot" w:pos="8306"/>
        </w:tabs>
      </w:pPr>
      <w:hyperlink w:anchor="_Toc23783" w:history="1">
        <w:r>
          <w:rPr>
            <w:rFonts w:ascii="仿宋" w:eastAsia="仿宋" w:hAnsi="仿宋" w:cs="仿宋" w:hint="eastAsia"/>
            <w:lang w:eastAsia="zh-CN"/>
          </w:rPr>
          <w:t>(二)、透明质酸项目执行阶段时间节点</w:t>
        </w:r>
        <w:r>
          <w:tab/>
        </w:r>
        <w:r>
          <w:fldChar w:fldCharType="begin"/>
        </w:r>
        <w:r>
          <w:instrText xml:space="preserve"> PAGEREF _Toc23783 \h </w:instrText>
        </w:r>
        <w:r>
          <w:fldChar w:fldCharType="separate"/>
        </w:r>
        <w:r>
          <w:t>50</w:t>
        </w:r>
        <w:r>
          <w:fldChar w:fldCharType="end"/>
        </w:r>
      </w:hyperlink>
    </w:p>
    <w:p>
      <w:pPr>
        <w:pStyle w:val="TOC2"/>
        <w:tabs>
          <w:tab w:val="right" w:leader="dot" w:pos="8306"/>
        </w:tabs>
      </w:pPr>
      <w:hyperlink w:anchor="_Toc17823" w:history="1">
        <w:r>
          <w:rPr>
            <w:rFonts w:ascii="仿宋" w:eastAsia="仿宋" w:hAnsi="仿宋" w:cs="仿宋" w:hint="eastAsia"/>
            <w:lang w:eastAsia="zh-CN"/>
          </w:rPr>
          <w:t>(三)、透明质酸项目完成阶段时间节点</w:t>
        </w:r>
        <w:r>
          <w:tab/>
        </w:r>
        <w:r>
          <w:fldChar w:fldCharType="begin"/>
        </w:r>
        <w:r>
          <w:instrText xml:space="preserve"> PAGEREF _Toc17823 \h </w:instrText>
        </w:r>
        <w:r>
          <w:fldChar w:fldCharType="separate"/>
        </w:r>
        <w:r>
          <w:t>51</w:t>
        </w:r>
        <w:r>
          <w:fldChar w:fldCharType="end"/>
        </w:r>
      </w:hyperlink>
    </w:p>
    <w:p>
      <w:pPr>
        <w:pStyle w:val="TOC1"/>
        <w:tabs>
          <w:tab w:val="right" w:leader="dot" w:pos="8306"/>
        </w:tabs>
      </w:pPr>
      <w:hyperlink w:anchor="_Toc1556" w:history="1">
        <w:r>
          <w:rPr>
            <w:rFonts w:ascii="仿宋" w:eastAsia="仿宋" w:hAnsi="仿宋" w:cs="仿宋" w:hint="eastAsia"/>
            <w:lang w:eastAsia="zh-CN"/>
          </w:rPr>
          <w:t>十四、透明质酸项目变更管理</w:t>
        </w:r>
        <w:r>
          <w:tab/>
        </w:r>
        <w:r>
          <w:fldChar w:fldCharType="begin"/>
        </w:r>
        <w:r>
          <w:instrText xml:space="preserve"> PAGEREF _Toc1556 \h </w:instrText>
        </w:r>
        <w:r>
          <w:fldChar w:fldCharType="separate"/>
        </w:r>
        <w:r>
          <w:t>52</w:t>
        </w:r>
        <w:r>
          <w:fldChar w:fldCharType="end"/>
        </w:r>
      </w:hyperlink>
    </w:p>
    <w:p>
      <w:pPr>
        <w:pStyle w:val="TOC2"/>
        <w:tabs>
          <w:tab w:val="right" w:leader="dot" w:pos="8306"/>
        </w:tabs>
      </w:pPr>
      <w:hyperlink w:anchor="_Toc2955" w:history="1">
        <w:r>
          <w:rPr>
            <w:rFonts w:ascii="仿宋" w:eastAsia="仿宋" w:hAnsi="仿宋" w:cs="仿宋" w:hint="eastAsia"/>
            <w:lang w:eastAsia="zh-CN"/>
          </w:rPr>
          <w:t>(一)、变更申请与评估</w:t>
        </w:r>
        <w:r>
          <w:tab/>
        </w:r>
        <w:r>
          <w:fldChar w:fldCharType="begin"/>
        </w:r>
        <w:r>
          <w:instrText xml:space="preserve"> PAGEREF _Toc2955 \h </w:instrText>
        </w:r>
        <w:r>
          <w:fldChar w:fldCharType="separate"/>
        </w:r>
        <w:r>
          <w:t>52</w:t>
        </w:r>
        <w:r>
          <w:fldChar w:fldCharType="end"/>
        </w:r>
      </w:hyperlink>
    </w:p>
    <w:p>
      <w:pPr>
        <w:pStyle w:val="TOC2"/>
        <w:tabs>
          <w:tab w:val="right" w:leader="dot" w:pos="8306"/>
        </w:tabs>
      </w:pPr>
      <w:hyperlink w:anchor="_Toc17042" w:history="1">
        <w:r>
          <w:rPr>
            <w:rFonts w:ascii="仿宋" w:eastAsia="仿宋" w:hAnsi="仿宋" w:cs="仿宋" w:hint="eastAsia"/>
            <w:lang w:eastAsia="zh-CN"/>
          </w:rPr>
          <w:t>(二)、变更实施与控制</w:t>
        </w:r>
        <w:r>
          <w:tab/>
        </w:r>
        <w:r>
          <w:fldChar w:fldCharType="begin"/>
        </w:r>
        <w:r>
          <w:instrText xml:space="preserve"> PAGEREF _Toc17042 \h </w:instrText>
        </w:r>
        <w:r>
          <w:fldChar w:fldCharType="separate"/>
        </w:r>
        <w:r>
          <w:t>53</w:t>
        </w:r>
        <w:r>
          <w:fldChar w:fldCharType="end"/>
        </w:r>
      </w:hyperlink>
    </w:p>
    <w:p>
      <w:pPr>
        <w:pStyle w:val="TOC1"/>
        <w:tabs>
          <w:tab w:val="right" w:leader="dot" w:pos="8306"/>
        </w:tabs>
      </w:pPr>
      <w:hyperlink w:anchor="_Toc13158" w:history="1">
        <w:r>
          <w:rPr>
            <w:rFonts w:ascii="仿宋" w:eastAsia="仿宋" w:hAnsi="仿宋" w:cs="仿宋" w:hint="eastAsia"/>
            <w:lang w:eastAsia="zh-CN"/>
          </w:rPr>
          <w:t>十五、透明质酸项目实施保障措施</w:t>
        </w:r>
        <w:r>
          <w:tab/>
        </w:r>
        <w:r>
          <w:fldChar w:fldCharType="begin"/>
        </w:r>
        <w:r>
          <w:instrText xml:space="preserve"> PAGEREF _Toc13158 \h </w:instrText>
        </w:r>
        <w:r>
          <w:fldChar w:fldCharType="separate"/>
        </w:r>
        <w:r>
          <w:t>53</w:t>
        </w:r>
        <w:r>
          <w:fldChar w:fldCharType="end"/>
        </w:r>
      </w:hyperlink>
    </w:p>
    <w:p>
      <w:pPr>
        <w:pStyle w:val="TOC2"/>
        <w:tabs>
          <w:tab w:val="right" w:leader="dot" w:pos="8306"/>
        </w:tabs>
      </w:pPr>
      <w:hyperlink w:anchor="_Toc6818" w:history="1">
        <w:r>
          <w:rPr>
            <w:rFonts w:ascii="仿宋" w:eastAsia="仿宋" w:hAnsi="仿宋" w:cs="仿宋" w:hint="eastAsia"/>
            <w:lang w:eastAsia="zh-CN"/>
          </w:rPr>
          <w:t>(一)、透明质酸项目实施保障机制</w:t>
        </w:r>
        <w:r>
          <w:tab/>
        </w:r>
        <w:r>
          <w:fldChar w:fldCharType="begin"/>
        </w:r>
        <w:r>
          <w:instrText xml:space="preserve"> PAGEREF _Toc6818 \h </w:instrText>
        </w:r>
        <w:r>
          <w:fldChar w:fldCharType="separate"/>
        </w:r>
        <w:r>
          <w:t>53</w:t>
        </w:r>
        <w:r>
          <w:fldChar w:fldCharType="end"/>
        </w:r>
      </w:hyperlink>
    </w:p>
    <w:p>
      <w:pPr>
        <w:pStyle w:val="TOC2"/>
        <w:tabs>
          <w:tab w:val="right" w:leader="dot" w:pos="8306"/>
        </w:tabs>
      </w:pPr>
      <w:hyperlink w:anchor="_Toc1398" w:history="1">
        <w:r>
          <w:rPr>
            <w:rFonts w:ascii="仿宋" w:eastAsia="仿宋" w:hAnsi="仿宋" w:cs="仿宋" w:hint="eastAsia"/>
            <w:lang w:eastAsia="zh-CN"/>
          </w:rPr>
          <w:t>(二)、透明质酸项目法律合规要求</w:t>
        </w:r>
        <w:r>
          <w:tab/>
        </w:r>
        <w:r>
          <w:fldChar w:fldCharType="begin"/>
        </w:r>
        <w:r>
          <w:instrText xml:space="preserve"> PAGEREF _Toc1398 \h </w:instrText>
        </w:r>
        <w:r>
          <w:fldChar w:fldCharType="separate"/>
        </w:r>
        <w:r>
          <w:t>57</w:t>
        </w:r>
        <w:r>
          <w:fldChar w:fldCharType="end"/>
        </w:r>
      </w:hyperlink>
    </w:p>
    <w:p>
      <w:pPr>
        <w:pStyle w:val="TOC2"/>
        <w:tabs>
          <w:tab w:val="right" w:leader="dot" w:pos="8306"/>
        </w:tabs>
      </w:pPr>
      <w:hyperlink w:anchor="_Toc14926" w:history="1">
        <w:r>
          <w:rPr>
            <w:rFonts w:ascii="仿宋" w:eastAsia="仿宋" w:hAnsi="仿宋" w:cs="仿宋" w:hint="eastAsia"/>
            <w:lang w:eastAsia="zh-CN"/>
          </w:rPr>
          <w:t>(三)、透明质酸项目合同管理与法律事务</w:t>
        </w:r>
        <w:r>
          <w:tab/>
        </w:r>
        <w:r>
          <w:fldChar w:fldCharType="begin"/>
        </w:r>
        <w:r>
          <w:instrText xml:space="preserve"> PAGEREF _Toc14926 \h </w:instrText>
        </w:r>
        <w:r>
          <w:fldChar w:fldCharType="separate"/>
        </w:r>
        <w:r>
          <w:t>61</w:t>
        </w:r>
        <w:r>
          <w:fldChar w:fldCharType="end"/>
        </w:r>
      </w:hyperlink>
    </w:p>
    <w:p>
      <w:pPr>
        <w:pStyle w:val="TOC2"/>
        <w:tabs>
          <w:tab w:val="right" w:leader="dot" w:pos="8306"/>
        </w:tabs>
      </w:pPr>
      <w:hyperlink w:anchor="_Toc30455" w:history="1">
        <w:r>
          <w:rPr>
            <w:rFonts w:ascii="仿宋" w:eastAsia="仿宋" w:hAnsi="仿宋" w:cs="仿宋" w:hint="eastAsia"/>
            <w:lang w:eastAsia="zh-CN"/>
          </w:rPr>
          <w:t>(四)、透明质酸项目知识产权保护策略</w:t>
        </w:r>
        <w:r>
          <w:tab/>
        </w:r>
        <w:r>
          <w:fldChar w:fldCharType="begin"/>
        </w:r>
        <w:r>
          <w:instrText xml:space="preserve"> PAGEREF _Toc30455 \h </w:instrText>
        </w:r>
        <w:r>
          <w:fldChar w:fldCharType="separate"/>
        </w:r>
        <w:r>
          <w:t>67</w:t>
        </w:r>
        <w:r>
          <w:fldChar w:fldCharType="end"/>
        </w:r>
      </w:hyperlink>
    </w:p>
    <w:p>
      <w:pPr>
        <w:pStyle w:val="TOC1"/>
        <w:tabs>
          <w:tab w:val="right" w:leader="dot" w:pos="8306"/>
        </w:tabs>
      </w:pPr>
      <w:hyperlink w:anchor="_Toc15834" w:history="1">
        <w:r>
          <w:rPr>
            <w:rFonts w:ascii="仿宋" w:eastAsia="仿宋" w:hAnsi="仿宋" w:cs="仿宋" w:hint="eastAsia"/>
            <w:lang w:eastAsia="zh-CN"/>
          </w:rPr>
          <w:t>十六、供应链管理</w:t>
        </w:r>
        <w:r>
          <w:tab/>
        </w:r>
        <w:r>
          <w:fldChar w:fldCharType="begin"/>
        </w:r>
        <w:r>
          <w:instrText xml:space="preserve"> PAGEREF _Toc15834 \h </w:instrText>
        </w:r>
        <w:r>
          <w:fldChar w:fldCharType="separate"/>
        </w:r>
        <w:r>
          <w:t>70</w:t>
        </w:r>
        <w:r>
          <w:fldChar w:fldCharType="end"/>
        </w:r>
      </w:hyperlink>
    </w:p>
    <w:p>
      <w:pPr>
        <w:pStyle w:val="TOC2"/>
        <w:tabs>
          <w:tab w:val="right" w:leader="dot" w:pos="8306"/>
        </w:tabs>
      </w:pPr>
      <w:hyperlink w:anchor="_Toc1865" w:history="1">
        <w:r>
          <w:rPr>
            <w:rFonts w:ascii="仿宋" w:eastAsia="仿宋" w:hAnsi="仿宋" w:cs="仿宋" w:hint="eastAsia"/>
            <w:lang w:eastAsia="zh-CN"/>
          </w:rPr>
          <w:t>(一)、供应链战略规划</w:t>
        </w:r>
        <w:r>
          <w:tab/>
        </w:r>
        <w:r>
          <w:fldChar w:fldCharType="begin"/>
        </w:r>
        <w:r>
          <w:instrText xml:space="preserve"> PAGEREF _Toc1865 \h </w:instrText>
        </w:r>
        <w:r>
          <w:fldChar w:fldCharType="separate"/>
        </w:r>
        <w:r>
          <w:t>70</w:t>
        </w:r>
        <w:r>
          <w:fldChar w:fldCharType="end"/>
        </w:r>
      </w:hyperlink>
    </w:p>
    <w:p>
      <w:pPr>
        <w:pStyle w:val="TOC2"/>
        <w:tabs>
          <w:tab w:val="right" w:leader="dot" w:pos="8306"/>
        </w:tabs>
      </w:pPr>
      <w:hyperlink w:anchor="_Toc21156" w:history="1">
        <w:r>
          <w:rPr>
            <w:rFonts w:ascii="仿宋" w:eastAsia="仿宋" w:hAnsi="仿宋" w:cs="仿宋" w:hint="eastAsia"/>
            <w:lang w:eastAsia="zh-CN"/>
          </w:rPr>
          <w:t>(二)、供应商选择与合作</w:t>
        </w:r>
        <w:r>
          <w:tab/>
        </w:r>
        <w:r>
          <w:fldChar w:fldCharType="begin"/>
        </w:r>
        <w:r>
          <w:instrText xml:space="preserve"> PAGEREF _Toc21156 \h </w:instrText>
        </w:r>
        <w:r>
          <w:fldChar w:fldCharType="separate"/>
        </w:r>
        <w:r>
          <w:t>71</w:t>
        </w:r>
        <w:r>
          <w:fldChar w:fldCharType="end"/>
        </w:r>
      </w:hyperlink>
    </w:p>
    <w:p>
      <w:pPr>
        <w:pStyle w:val="TOC2"/>
        <w:tabs>
          <w:tab w:val="right" w:leader="dot" w:pos="8306"/>
        </w:tabs>
      </w:pPr>
      <w:hyperlink w:anchor="_Toc13258" w:history="1">
        <w:r>
          <w:rPr>
            <w:rFonts w:ascii="仿宋" w:eastAsia="仿宋" w:hAnsi="仿宋" w:cs="仿宋" w:hint="eastAsia"/>
            <w:lang w:eastAsia="zh-CN"/>
          </w:rPr>
          <w:t>(三)、物流与库存管理</w:t>
        </w:r>
        <w:r>
          <w:tab/>
        </w:r>
        <w:r>
          <w:fldChar w:fldCharType="begin"/>
        </w:r>
        <w:r>
          <w:instrText xml:space="preserve"> PAGEREF _Toc13258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30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透明质酸项目的主要产品是XXXX，预计年产值为XXX万元。这一产品在市场中占据着重要的地位，其广泛的应用范围使得该透明质酸项目的市场前景非常广阔。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透明质酸项目的xxx产品作为重要的原材料之一，将在多个领域发挥关键作用。其在建筑、交通、能源等方面的广泛应用将为整个产业链提供强大的支持，形成产业协同效应。透明质酸项目的年产值XXX万XXX万XXX万万元不仅反映了其在市场上的巨大潜力，更预示着它对国民经济的积极贡献。这种关联度高、涉及面广的产业关系，使得该透明质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8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总征地面积为XXXX平方米，相当于约XX.XX亩，其中净用地面积为XXXX平方米，红线范围内相当于约XX.XX亩。这一用地规模充分考虑了透明质酸项目的建设需求，保障了透明质酸项目在合适的空间内得以充分发展。透明质酸项目规划的总建筑面积为XXXX平方米，其中主体工程建设占XXXX平方米，计容建筑面积达XXXX平方米。预计建筑工程的投资将达到XXXX万元，为透明质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计划购置的设备共计XXXX台（套），设备购置费用为XXXX万元。这一设备购置计划充分考虑到透明质酸项目的生产需求和技术要求，确保了透明质酸项目在生产运营中具备先进的技术装备和高效的生产能力。设备的合理配置将为透明质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计划总投资为XXXX万元，预计年实现营业收入为XXXX万元。这一产能规模的设定旨在确保透明质酸项目能够在投资与回报之间取得平衡，实现长期可持续的发展。透明质酸项目的总投资充分考虑到各个方面的需求，包括用地建设、设备购置等多个环节，以确保透明质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377"/>
      <w:r>
        <w:rPr>
          <w:rFonts w:ascii="仿宋" w:eastAsia="仿宋" w:hAnsi="仿宋" w:cs="仿宋" w:hint="eastAsia"/>
          <w:sz w:val="28"/>
          <w:lang w:eastAsia="zh-CN"/>
        </w:rPr>
        <w:t>二、透明质酸项目选址可行性分析</w:t>
      </w:r>
      <w:bookmarkEnd w:id="5"/>
    </w:p>
    <w:p>
      <w:pPr>
        <w:pStyle w:val="Heading2"/>
        <w:rPr>
          <w:rFonts w:ascii="仿宋" w:eastAsia="仿宋" w:hAnsi="仿宋" w:cs="仿宋" w:hint="eastAsia"/>
          <w:lang w:eastAsia="zh-CN"/>
        </w:rPr>
      </w:pPr>
      <w:bookmarkStart w:id="6" w:name="_Toc32415"/>
      <w:r>
        <w:rPr>
          <w:rFonts w:ascii="仿宋" w:eastAsia="仿宋" w:hAnsi="仿宋" w:cs="仿宋" w:hint="eastAsia"/>
          <w:lang w:eastAsia="zh-CN"/>
        </w:rPr>
        <w:t>(一)、透明质酸项目选址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该透明质酸项目选址位于XX省XX市XX区XXX街道</w:t>
      </w:r>
    </w:p>
    <w:p>
      <w:pPr>
        <w:pStyle w:val="Heading2"/>
        <w:ind w:firstLine="560" w:firstLineChars="200"/>
        <w:rPr>
          <w:rFonts w:ascii="仿宋" w:eastAsia="仿宋" w:hAnsi="仿宋" w:cs="仿宋" w:hint="eastAsia"/>
          <w:sz w:val="28"/>
          <w:lang w:eastAsia="zh-CN"/>
        </w:rPr>
      </w:pPr>
      <w:bookmarkStart w:id="7" w:name="_Toc658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透明质酸项目的征地面积将根据透明质酸项目的实际规模和需求进行精确规划。具体面积XXX平方米，旨在确保透明质酸项目不仅能够满足当前的发展需求，还能够预留空间以适应未来的扩展。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净用地面积是在征地面积基础上去除不可利用面积后的实际可开发用地。具体面积XXX平方米，考虑到环保、交通、安全等多方面因素，以确保透明质酸项目在整体利用效率上达到最优。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透明质酸项目计划建设的建筑总规模具体面积XXX平方米。这一规模的确定综合考虑了透明质酸项目的性质、规模，以及城市规划的相关要求，确保建筑布局与周边环境协调一致。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绿地率是透明质酸项目用地中被规划为绿地的比例。具体面积XXX平方米，旨在通过合理规划绿地，改善透明质酸项目周边环境，提升居民生活质量，并符合城市整体绿化规划。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容积率是用地上可以建设的建筑总体积与用地面积之比。具体面积XXX，通过合理的容积率规划，确保透明质酸项目建筑规模与周边环境和谐共生。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确保透明质酸项目选址与当地城市规划相一致，具体面积XXX平方米。通过与城市规划部门深入沟通，确保透明质酸项目不仅符合城市的整体发展方向，还能够融入城市的发展布局，为城市的长远发展贡献力量。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透明质酸项目选址符合当地产业政策，具体面积XXX平方米。这包括透明质酸项目对当地经济的促进作用，以及对相关产业的带动效应，确保透明质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用地总体要求必须符合环保和可持续发展的原则，具体面积XXX平方米。通过采用绿色建筑设计、节能减排等措施，确保透明质酸项目在建设和运营过程中对环境的影响最小化，达到可持续发展的要求。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确保透明质酸项目选址具备必要的公共设施配套，具体面积XXX平方米。这包括交通便利性、教育、医疗等基础设施，以提高居民生活品质，使得透明质酸项目选址更具吸引力。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考虑用地总体要求对当地社会稳定性的影响，具体面积XXX平方米。通过深入了解当地社区反馈，确保透明质酸项目的选址和建设过程对当地社会和谐稳定产生积极作用。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透明质酸项目选址不仅符合法规和规划，还在实际操作中具有可行性。这一全面规划将为透明质酸项目的成功实施提供坚实的基础，确保透明质酸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40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明质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透明质酸项目的设备规划和空间设计中，我们将采取灵活设备布局的措施。设备布局将根据实际需求进行灵活设计，避免不必要的浪费。通过合理规划设备摆放位置，我们将提高设备的利用率，减少设备间距，以确保透明质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透明质酸项目内部引入共享设施的概念，例如共享会议室、办公区等。通过这种方式，我们可以减少对资源的重复建设，提高资源共享效率，从而减小透明质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5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透明质酸项目的总图布置中，我们将不同功能区域进行明确的规划，以最大程度满足透明质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88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透明质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透明质酸项目对环境的影响是综合评价的重要因素之一。我们将详细考虑选址周边的自然环境、生态保护区、水源地等情况，确保透明质酸项目的建设和运营对环境影响最小化，并符合当地的环保法规标准。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对选址的评价还需充分考虑当地政府的产业政策和法规。我们将详细了解透明质酸项目所在地的相关政策，确保透明质酸项目的规划和运营与当地法规相符，降低不必要的法律风险。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考虑到社会稳定性对企业运营的重要性，我们将评估选址地区的社会安全情况、劳工关系、社区反馈等方面，以确保透明质酸项目的建设和运营不会受到社会稳定性的负面影响。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最后，我们将综合考虑用地成本，包括土地购置费用、土地开发成本等。通过对用地成本的详细评估，我们能够做出更为精确的经济效益分析，为透明质酸项目的投资决策提供有力支持。</w:t>
      </w:r>
    </w:p>
    <w:p>
      <w:pPr>
        <w:pStyle w:val="Heading1"/>
        <w:ind w:firstLine="560" w:firstLineChars="200"/>
        <w:rPr>
          <w:rFonts w:ascii="仿宋" w:eastAsia="仿宋" w:hAnsi="仿宋" w:cs="仿宋" w:hint="eastAsia"/>
          <w:sz w:val="28"/>
          <w:lang w:eastAsia="zh-CN"/>
        </w:rPr>
      </w:pPr>
      <w:bookmarkStart w:id="11" w:name="_Toc10549"/>
      <w:r>
        <w:rPr>
          <w:rFonts w:ascii="仿宋" w:eastAsia="仿宋" w:hAnsi="仿宋" w:cs="仿宋" w:hint="eastAsia"/>
          <w:sz w:val="28"/>
          <w:lang w:eastAsia="zh-CN"/>
        </w:rPr>
        <w:t>三、透明质酸项目概论</w:t>
      </w:r>
      <w:bookmarkEnd w:id="11"/>
    </w:p>
    <w:p>
      <w:pPr>
        <w:pStyle w:val="Heading2"/>
        <w:rPr>
          <w:rFonts w:ascii="仿宋" w:eastAsia="仿宋" w:hAnsi="仿宋" w:cs="仿宋" w:hint="eastAsia"/>
          <w:lang w:eastAsia="zh-CN"/>
        </w:rPr>
      </w:pPr>
      <w:bookmarkStart w:id="12" w:name="_Toc19624"/>
      <w:r>
        <w:rPr>
          <w:rFonts w:ascii="仿宋" w:eastAsia="仿宋" w:hAnsi="仿宋" w:cs="仿宋" w:hint="eastAsia"/>
          <w:lang w:eastAsia="zh-CN"/>
        </w:rPr>
        <w:t>(一)、透明质酸项目概况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起源追溯至对市场的深入洞察。市场的不断演变与变革为透明质酸项目提供了难得的机遇。当前市场存在的需求缺口和变革的大环境共同构成了透明质酸项目的背景。这个透明质酸项目旨在充分利用市场机遇，填补行业中尚未满足的需求，为客户提供全新的解决方案。市场的变革和需求的增长使得这个透明质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透明质酸项目名称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正式命名为透明质酸。这个名称不仅仅是一个标识，更代表了透明质酸项目的核心理念和愿景。它蕴含着透明质酸项目所要解决问题的关键字，具有强烈的表达和辨识度，为透明质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透明质酸项目目标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核心目标是提供一种全新、高效的解决方案，满足客户日益增长的需求。透明质酸项目追求的不仅仅是满足市场需求，更是在市场中获得卓越的竞争优势。通过不断提升产品或服务的质量和创新水平，透明质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透明质酸项目范围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全面涵盖了产品研发、制造、市场推广和售后服务，确保从产品设计到最终用户体验的全方位关注。这一全面的透明质酸项目范围是为了确保透明质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透明质酸项目时间表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透明质酸项目计划在未来18个月内完成，包括研发、测试、市场试点和正式推出等不同阶段。这个时间表的合理设计是为了确保透明质酸项目各个阶段的顺利推进，以便按时交付高质量的成果。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透明质酸项目预算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透明质酸项目总预算估算为XX百万美元，主要分配在研发、市场推广、人员培训和运营等方面。这一充足的预算为透明质酸项目提供了充足的资源，确保透明质酸项目在各个方面都能取得优异的表现。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透明质酸项目风险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透明质酸项目可能面临的风险包括市场接受度低、技术难题、竞争激烈等。透明质酸项目团队已经制定了相应的风险应对计划，通过前瞻性的风险管理，确保透明质酸项目在面对不确定性时能够迅速做出应对。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透明质酸项目团队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透明质酸项目汇聚了一支经验丰富、多领域专业素养的核心团队，确保透明质酸项目在各个方面都能拥有高水平的执行力。团队的协同作战是透明质酸项目成功的关键因素之一。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透明质酸项目背景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透明质酸项目的背景根植于市场对更高效、创新产品的渴望，同时也受到科技发展对行业格局的深刻改变的影响。这为透明质酸项目提供了广阔的发展空间和市场需求。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透明质酸项目现状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截至目前，透明质酸项目已完成市场调研和技术验证，取得了初步的成功。这为透明质酸项目在未来的发展奠定了坚实的基础，为更远大的目标打下了坚实的基石。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275"/>
      <w:r>
        <w:rPr>
          <w:rFonts w:ascii="仿宋" w:eastAsia="仿宋" w:hAnsi="仿宋" w:cs="仿宋" w:hint="eastAsia"/>
          <w:sz w:val="28"/>
          <w:lang w:eastAsia="zh-CN"/>
        </w:rPr>
        <w:t>(二)、透明质酸项目目标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keyword》透明质酸项目首要业务目标是在市场中占据有利地位，实现产品/服务的成功推广和销售。通过不断提升产品质量、创新性，透明质酸项目追求成为行业中的领导者，赢得更多客户的青睐。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在科技迅速发展的时代，透明质酸项目着眼于技术创新。通过持续的研发和技术升级，透明质酸项目旨在推出更具创新性的产品或服务，以满足市场对新鲜、先进解决方案的需求。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为了建立可持续的客户关系，透明质酸项目设定了客户满意度目标。通过提供卓越的产品质量和优质的客户服务，透明质酸项目追求赢得客户的信任和忠诚度，确保他们的满意度达到行业领先水平。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透明质酸项目注重社会责任和可持续发展。通过实施环保、社会责任透明质酸项目，透明质酸项目致力于在经济发展的同时保护环境，促进社会公平，实现可持续经营。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透明质酸项目的团队是实现目标的核心驱动力。因此，透明质酸项目设定了团队发展目标，包括提升团队成员的专业技能、培养领导力，以及搭建协同高效的团队工作氛围。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628"/>
      <w:r>
        <w:rPr>
          <w:rFonts w:ascii="仿宋" w:eastAsia="仿宋" w:hAnsi="仿宋" w:cs="仿宋" w:hint="eastAsia"/>
          <w:sz w:val="28"/>
          <w:lang w:eastAsia="zh-CN"/>
        </w:rPr>
        <w:t>(三)、透明质酸项目提出的理由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透明质酸项目提出的理由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提出源于对市场机遇的深刻洞察。当前市场中存在的需求缺口和行业发展趋势表明，有巨大的商业机会等待被开发。通过准确捕捉市场机遇，透明质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透明质酸项目的理念基于对技术创新的信仰。通过持续的研发和技术投入，透明质酸项目有望推出更具创新性的产品或服务。在科技飞速发展的当下，透明质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提出是为了增强企业的行业竞争力。通过提升产品或服务的质量和独特性，透明质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响应了消费者需求的变化。随着社会和科技的不断发展，消费者对产品和服务的需求也在发生变化。通过深入了解并及时回应消费者的新需求，透明质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透明质酸项目的提出是企业战略发展规划的一部分。在面对日益激烈的市场竞争和不断变化的商业环境中，透明质酸项目作为企业战略的一环，旨在为企业开辟新的增长领域，巩固企业在行业中的地位。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提出不仅仅是基于商业考量，还注重社会责任。通过推出环保、社会责任等方面的透明质酸项目，透明质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透明质酸项目的提出反映了对利益相关者期望的关注。包括客户、员工、投资者等利益相关者在企业发展中都有着各自的期望，透明质酸项目力求在满足这些期望的同时，取得更大的共赢。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927"/>
      <w:r>
        <w:rPr>
          <w:rFonts w:ascii="仿宋" w:eastAsia="仿宋" w:hAnsi="仿宋" w:cs="仿宋" w:hint="eastAsia"/>
          <w:sz w:val="28"/>
          <w:lang w:eastAsia="zh-CN"/>
        </w:rPr>
        <w:t>(四)、透明质酸项目意义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在实施透明质酸项目的过程中，我们不仅仅是在追逐商业成功，更是为企业和社会的多个层面创造了深远的意义。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首要意义在于提升企业的市场竞争力。通过持续的创新和对产品质量的高标准要求，透明质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透明质酸项目的推进将促使行业技术水平的提升。通过引入先进技术和创新性解决方案，透明质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透明质酸项目不仅创造了大量就业机会，提高了就业水平，还注重社会责任和环保。通过参与社会公益事业和推动环保透明质酸项目，透明质酸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综合而言，透明质酸项目意义重大，不仅推动了企业的发展，也为行业和社会的进步贡献了积极力量。这是一个全面而深刻的影响，将在未来产生可持续的正面效应。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8913"/>
      <w:r>
        <w:rPr>
          <w:rFonts w:ascii="仿宋" w:eastAsia="仿宋" w:hAnsi="仿宋" w:cs="仿宋" w:hint="eastAsia"/>
          <w:sz w:val="28"/>
          <w:lang w:eastAsia="zh-CN"/>
        </w:rPr>
        <w:t>(五)、透明质酸项目背景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在当今迅猛发展的商业环境中，透明质酸项目的动因根植于对多方面因素的审慎考量。这个透明质酸项目的提出并非孤立的决策，而是对企业所处背景深入思考的产物。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市场的不断演变是透明质酸项目背后的首要原因。科技的迅速发展和全球市场的快速变化使得企业必须灵活应对。透明质酸项目应运而生，旨在通过创新性的解决方案迎合市场的多变需求，赢得竞争中的先机。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竞争的激烈程度也是透明质酸项目背景中不可忽视的一环。企业需要在激烈竞争中脱颖而出，为此，透明质酸项目致力于打破常规，提供独特的价值主张，以吸引客户并确保市场份额的增长。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技术的迅速发展为企业带来了机遇与挑战。作为透明质酸项目启动的背景之一，对新兴技术的应用将有助于提升企业的技术水平，使其在不断演进的商业环境中保持竞争优势。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此外，社会对企业责任的期望也在逐渐升高。透明质酸项目充分融入了社会责任的理念，通过可持续经营和社会公益透明质酸项目，企图为社会贡献一份力量，在商业成功的同时关注社会价值。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3578"/>
      <w:r>
        <w:rPr>
          <w:rFonts w:ascii="仿宋" w:eastAsia="仿宋" w:hAnsi="仿宋" w:cs="仿宋" w:hint="eastAsia"/>
          <w:sz w:val="28"/>
          <w:lang w:eastAsia="zh-CN"/>
        </w:rPr>
        <w:t>四、透明质酸项目土建工程</w:t>
      </w:r>
      <w:bookmarkEnd w:id="17"/>
    </w:p>
    <w:p>
      <w:pPr>
        <w:pStyle w:val="Heading2"/>
        <w:rPr>
          <w:rFonts w:ascii="仿宋" w:eastAsia="仿宋" w:hAnsi="仿宋" w:cs="仿宋" w:hint="eastAsia"/>
          <w:lang w:eastAsia="zh-CN"/>
        </w:rPr>
      </w:pPr>
      <w:bookmarkStart w:id="18" w:name="_Toc2667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https://d.book118.com/987053000164006030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A76D3A"/>
    <w:rsid w:val="24A76D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05300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2024-01-11T14:45:00Z</dcterms:created>
  <dcterms:modified xsi:type="dcterms:W3CDTF">2024-01-11T14:45:33Z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9644D180E6154BA198F07D13DF78B317_11</vt:lpwstr>
  </property>
  <property fmtid="{D5CDD505-2E9C-101B-9397-08002B2CF9AE}" pid="3" name="KSOProductBuildVer">
    <vt:lpwstr>2052-12.1.0.16120</vt:lpwstr>
  </property>
</Properties>
</file>