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2"/>
        <w:keepNext w:val="0"/>
        <w:spacing w:before="0" w:after="299"/>
        <w:jc w:val="center"/>
        <w:rPr>
          <w:rFonts w:ascii="Times New Roman" w:eastAsia="Times New Roman" w:hAnsi="Times New Roman" w:cs="Times New Roman"/>
          <w:sz w:val="36"/>
          <w:szCs w:val="36"/>
        </w:rPr>
      </w:pPr>
      <w:r>
        <w:rPr>
          <w:rFonts w:ascii="SimSun" w:eastAsia="SimSun" w:hAnsi="SimSun" w:cs="SimSun"/>
          <w:i w:val="0"/>
          <w:iCs w:val="0"/>
          <w:sz w:val="36"/>
          <w:szCs w:val="36"/>
        </w:rPr>
        <w:t>贵州省遵义市第三中学高三生物联考试卷含解析</w:t>
      </w:r>
    </w:p>
    <w:p>
      <w:pPr>
        <w:pStyle w:val="Heading4"/>
        <w:keepNext w:val="0"/>
        <w:spacing w:before="0" w:after="319"/>
        <w:rPr>
          <w:rFonts w:ascii="Times New Roman" w:eastAsia="Times New Roman" w:hAnsi="Times New Roman" w:cs="Times New Roman"/>
        </w:rPr>
      </w:pPr>
      <w:r>
        <w:rPr>
          <w:rFonts w:ascii="SimSun" w:eastAsia="SimSun" w:hAnsi="SimSun" w:cs="SimSun"/>
          <w:sz w:val="24"/>
          <w:szCs w:val="24"/>
        </w:rPr>
        <w:t>一、</w:t>
      </w:r>
      <w:r>
        <w:rPr>
          <w:rFonts w:ascii="Times New Roman" w:eastAsia="Times New Roman" w:hAnsi="Times New Roman" w:cs="Times New Roman"/>
          <w:sz w:val="24"/>
          <w:szCs w:val="24"/>
        </w:rPr>
        <w:t xml:space="preserve"> </w:t>
      </w:r>
      <w:r>
        <w:rPr>
          <w:rFonts w:ascii="SimSun" w:eastAsia="SimSun" w:hAnsi="SimSun" w:cs="SimSun"/>
          <w:sz w:val="24"/>
          <w:szCs w:val="24"/>
        </w:rPr>
        <w:t>选择题（本题共</w:t>
      </w:r>
      <w:r>
        <w:rPr>
          <w:rFonts w:ascii="Times New Roman" w:eastAsia="Times New Roman" w:hAnsi="Times New Roman" w:cs="Times New Roman"/>
          <w:sz w:val="24"/>
          <w:szCs w:val="24"/>
        </w:rPr>
        <w:t>40</w:t>
      </w:r>
      <w:r>
        <w:rPr>
          <w:rFonts w:ascii="SimSun" w:eastAsia="SimSun" w:hAnsi="SimSun" w:cs="SimSun"/>
          <w:sz w:val="24"/>
          <w:szCs w:val="24"/>
        </w:rPr>
        <w:t>小题，每小题</w:t>
      </w:r>
      <w:r>
        <w:rPr>
          <w:rFonts w:ascii="Times New Roman" w:eastAsia="Times New Roman" w:hAnsi="Times New Roman" w:cs="Times New Roman"/>
          <w:sz w:val="24"/>
          <w:szCs w:val="24"/>
        </w:rPr>
        <w:t>1.5</w:t>
      </w:r>
      <w:r>
        <w:rPr>
          <w:rFonts w:ascii="SimSun" w:eastAsia="SimSun" w:hAnsi="SimSun" w:cs="SimSun"/>
          <w:sz w:val="24"/>
          <w:szCs w:val="24"/>
        </w:rPr>
        <w:t>分。在每小题给出的四个选项中，只有一项是符合题目要求的。）</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w:t>
      </w:r>
      <w:r>
        <w:rPr>
          <w:rFonts w:ascii="宋体" w:eastAsia="宋体" w:hAnsi="宋体" w:cs="宋体"/>
          <w:sz w:val="22"/>
          <w:szCs w:val="22"/>
        </w:rPr>
        <w:t>如图所代表的生物学含义错误的是（   ）</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1019317" cy="704948"/>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019317" cy="704948"/>
                    </a:xfrm>
                    <a:prstGeom prst="rect">
                      <a:avLst/>
                    </a:prstGeom>
                  </pic:spPr>
                </pic:pic>
              </a:graphicData>
            </a:graphic>
          </wp:inline>
        </w:drawing>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A. </w:t>
      </w:r>
      <w:r>
        <w:rPr>
          <w:rFonts w:ascii="宋体" w:eastAsia="宋体" w:hAnsi="宋体" w:cs="宋体"/>
          <w:sz w:val="22"/>
          <w:szCs w:val="22"/>
        </w:rPr>
        <w:t>若1表示DNA分子的基本单位，2﹣4可分别表示磷酸、核糖、4种含氮碱基</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B. </w:t>
      </w:r>
      <w:r>
        <w:rPr>
          <w:rFonts w:ascii="宋体" w:eastAsia="宋体" w:hAnsi="宋体" w:cs="宋体"/>
          <w:sz w:val="22"/>
          <w:szCs w:val="22"/>
        </w:rPr>
        <w:t>若1表示真核细胞的生物膜系统，2﹣4可分别表示细胞膜、细胞器膜、核膜</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C. </w:t>
      </w:r>
      <w:r>
        <w:rPr>
          <w:rFonts w:ascii="宋体" w:eastAsia="宋体" w:hAnsi="宋体" w:cs="宋体"/>
          <w:sz w:val="22"/>
          <w:szCs w:val="22"/>
        </w:rPr>
        <w:t>若1表示可遗传的变异，2﹣4可分别表示基因突变、基因重组、染色体变异</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D. </w:t>
      </w:r>
      <w:r>
        <w:rPr>
          <w:rFonts w:ascii="宋体" w:eastAsia="宋体" w:hAnsi="宋体" w:cs="宋体"/>
          <w:sz w:val="22"/>
          <w:szCs w:val="22"/>
        </w:rPr>
        <w:t>若1表示人体稳态调节机制，2﹣4可分别表示神经调节、体液调节、免疫调节</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若</w:t>
      </w:r>
      <w:r>
        <w:rPr>
          <w:rFonts w:ascii="宋体" w:eastAsia="宋体" w:hAnsi="宋体" w:cs="宋体"/>
          <w:sz w:val="22"/>
          <w:szCs w:val="22"/>
        </w:rPr>
        <w:t>1</w:t>
      </w:r>
      <w:r>
        <w:rPr>
          <w:rFonts w:ascii="宋体" w:eastAsia="宋体" w:hAnsi="宋体" w:cs="宋体"/>
          <w:sz w:val="22"/>
          <w:szCs w:val="22"/>
        </w:rPr>
        <w:t>表示</w:t>
      </w:r>
      <w:r>
        <w:rPr>
          <w:rFonts w:ascii="宋体" w:eastAsia="宋体" w:hAnsi="宋体" w:cs="宋体"/>
          <w:sz w:val="22"/>
          <w:szCs w:val="22"/>
        </w:rPr>
        <w:t>DNA</w:t>
      </w:r>
      <w:r>
        <w:rPr>
          <w:rFonts w:ascii="宋体" w:eastAsia="宋体" w:hAnsi="宋体" w:cs="宋体"/>
          <w:sz w:val="22"/>
          <w:szCs w:val="22"/>
        </w:rPr>
        <w:t>分子的基本单位，</w:t>
      </w:r>
      <w:r>
        <w:rPr>
          <w:rFonts w:ascii="宋体" w:eastAsia="宋体" w:hAnsi="宋体" w:cs="宋体"/>
          <w:sz w:val="22"/>
          <w:szCs w:val="22"/>
        </w:rPr>
        <w:t>2</w:t>
      </w:r>
      <w:r>
        <w:rPr>
          <w:rFonts w:ascii="宋体" w:eastAsia="宋体" w:hAnsi="宋体" w:cs="宋体"/>
          <w:sz w:val="22"/>
          <w:szCs w:val="22"/>
        </w:rPr>
        <w:t>﹣</w:t>
      </w:r>
      <w:r>
        <w:rPr>
          <w:rFonts w:ascii="宋体" w:eastAsia="宋体" w:hAnsi="宋体" w:cs="宋体"/>
          <w:sz w:val="22"/>
          <w:szCs w:val="22"/>
        </w:rPr>
        <w:t>4</w:t>
      </w:r>
      <w:r>
        <w:rPr>
          <w:rFonts w:ascii="宋体" w:eastAsia="宋体" w:hAnsi="宋体" w:cs="宋体"/>
          <w:sz w:val="22"/>
          <w:szCs w:val="22"/>
        </w:rPr>
        <w:t>可分别表示磷酸、脱氧核糖、</w:t>
      </w:r>
      <w:r>
        <w:rPr>
          <w:rFonts w:ascii="宋体" w:eastAsia="宋体" w:hAnsi="宋体" w:cs="宋体"/>
          <w:sz w:val="22"/>
          <w:szCs w:val="22"/>
        </w:rPr>
        <w:t>4</w:t>
      </w:r>
      <w:r>
        <w:rPr>
          <w:rFonts w:ascii="宋体" w:eastAsia="宋体" w:hAnsi="宋体" w:cs="宋体"/>
          <w:sz w:val="22"/>
          <w:szCs w:val="22"/>
        </w:rPr>
        <w:t>种含氮碱基，A项错误；真核细胞的生物膜系统包括细胞膜、细胞器膜和核膜，B项正确；可遗传的变异来源有因突变、基因重组和染色体变异，C项正确；人体稳态调节机制为神经—体液—免疫调节网络，D项正确。</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2. </w:t>
      </w:r>
      <w:r>
        <w:rPr>
          <w:rFonts w:ascii="SimSun" w:eastAsia="SimSun" w:hAnsi="SimSun" w:cs="SimSun"/>
        </w:rPr>
        <w:t>用显微镜观察洋葱根尖细胞的有丝分裂实验中，某同学观察到一个处于分裂后期的细胞，在该细胞中会观察到的结构包括</w:t>
      </w:r>
      <w:r>
        <w:rPr>
          <w:rFonts w:ascii="Times New Roman" w:eastAsia="Times New Roman" w:hAnsi="Times New Roman" w:cs="Times New Roman"/>
        </w:rPr>
        <w:t xml:space="preserve"> </w:t>
      </w:r>
    </w:p>
    <w:p>
      <w:pPr>
        <w:pStyle w:val="MsoPlainText"/>
        <w:spacing w:before="240" w:after="240" w:line="360" w:lineRule="auto"/>
        <w:rPr>
          <w:rFonts w:ascii="Times New Roman" w:eastAsia="Times New Roman" w:hAnsi="Times New Roman" w:cs="Times New Roman"/>
        </w:rPr>
      </w:pPr>
      <w:r>
        <w:rPr>
          <w:rFonts w:ascii="Cambria Math" w:eastAsia="Cambria Math" w:hAnsi="Cambria Math" w:cs="Cambria Math"/>
          <w:lang w:val="en-US" w:eastAsia="en-US"/>
        </w:rPr>
        <w:t>①</w:t>
      </w:r>
      <w:r>
        <w:rPr>
          <w:rFonts w:ascii="SimSun" w:eastAsia="SimSun" w:hAnsi="SimSun" w:cs="SimSun"/>
        </w:rPr>
        <w:t>细胞壁</w:t>
      </w:r>
      <w:r>
        <w:rPr>
          <w:rFonts w:ascii="Times New Roman" w:eastAsia="Times New Roman" w:hAnsi="Times New Roman" w:cs="Times New Roman"/>
          <w:lang w:val="en-US" w:eastAsia="en-US"/>
        </w:rPr>
        <w:t xml:space="preserve">    </w:t>
      </w:r>
      <w:r>
        <w:rPr>
          <w:rFonts w:ascii="SimSun" w:eastAsia="SimSun" w:hAnsi="SimSun" w:cs="SimSun"/>
        </w:rPr>
        <w:t>　</w:t>
      </w:r>
      <w:r>
        <w:rPr>
          <w:rFonts w:ascii="Cambria Math" w:eastAsia="Cambria Math" w:hAnsi="Cambria Math" w:cs="Cambria Math"/>
          <w:lang w:val="en-US" w:eastAsia="en-US"/>
        </w:rPr>
        <w:t>②</w:t>
      </w:r>
      <w:r>
        <w:rPr>
          <w:rFonts w:ascii="SimSun" w:eastAsia="SimSun" w:hAnsi="SimSun" w:cs="SimSun"/>
        </w:rPr>
        <w:t>染色体　</w:t>
      </w:r>
      <w:r>
        <w:rPr>
          <w:rFonts w:ascii="Times New Roman" w:eastAsia="Times New Roman" w:hAnsi="Times New Roman" w:cs="Times New Roman"/>
          <w:lang w:val="en-US" w:eastAsia="en-US"/>
        </w:rPr>
        <w:t xml:space="preserve">     </w:t>
      </w:r>
      <w:r>
        <w:rPr>
          <w:rFonts w:ascii="Cambria Math" w:eastAsia="Cambria Math" w:hAnsi="Cambria Math" w:cs="Cambria Math"/>
          <w:lang w:val="en-US" w:eastAsia="en-US"/>
        </w:rPr>
        <w:t>③</w:t>
      </w:r>
      <w:r>
        <w:rPr>
          <w:rFonts w:ascii="SimSun" w:eastAsia="SimSun" w:hAnsi="SimSun" w:cs="SimSun"/>
        </w:rPr>
        <w:t>四分体</w:t>
      </w:r>
      <w:r>
        <w:rPr>
          <w:rFonts w:ascii="Times New Roman" w:eastAsia="Times New Roman" w:hAnsi="Times New Roman" w:cs="Times New Roman"/>
          <w:lang w:val="en-US" w:eastAsia="en-US"/>
        </w:rPr>
        <w:t xml:space="preserve">   </w:t>
      </w:r>
      <w:r>
        <w:rPr>
          <w:rFonts w:ascii="SimSun" w:eastAsia="SimSun" w:hAnsi="SimSun" w:cs="SimSun"/>
        </w:rPr>
        <w:t>　</w:t>
      </w:r>
      <w:r>
        <w:rPr>
          <w:rFonts w:ascii="Cambria Math" w:eastAsia="Cambria Math" w:hAnsi="Cambria Math" w:cs="Cambria Math"/>
          <w:lang w:val="en-US" w:eastAsia="en-US"/>
        </w:rPr>
        <w:t>④</w:t>
      </w:r>
      <w:r>
        <w:rPr>
          <w:rFonts w:ascii="SimSun" w:eastAsia="SimSun" w:hAnsi="SimSun" w:cs="SimSun"/>
        </w:rPr>
        <w:t>中心体　</w:t>
      </w:r>
      <w:r>
        <w:rPr>
          <w:rFonts w:ascii="Times New Roman" w:eastAsia="Times New Roman" w:hAnsi="Times New Roman" w:cs="Times New Roman"/>
          <w:lang w:val="en-US" w:eastAsia="en-US"/>
        </w:rPr>
        <w:t xml:space="preserve">   </w:t>
      </w:r>
      <w:r>
        <w:rPr>
          <w:rFonts w:ascii="Cambria Math" w:eastAsia="Cambria Math" w:hAnsi="Cambria Math" w:cs="Cambria Math"/>
          <w:lang w:val="en-US" w:eastAsia="en-US"/>
        </w:rPr>
        <w:t>⑤</w:t>
      </w:r>
      <w:r>
        <w:rPr>
          <w:rFonts w:ascii="SimSun" w:eastAsia="SimSun" w:hAnsi="SimSun" w:cs="SimSun"/>
        </w:rPr>
        <w:t>细胞核　</w:t>
      </w:r>
      <w:r>
        <w:rPr>
          <w:rFonts w:ascii="Times New Roman" w:eastAsia="Times New Roman" w:hAnsi="Times New Roman" w:cs="Times New Roman"/>
          <w:lang w:val="en-US" w:eastAsia="en-US"/>
        </w:rPr>
        <w:t xml:space="preserve">   </w:t>
      </w:r>
      <w:r>
        <w:rPr>
          <w:rFonts w:ascii="Cambria Math" w:eastAsia="Cambria Math" w:hAnsi="Cambria Math" w:cs="Cambria Math"/>
          <w:lang w:val="en-US" w:eastAsia="en-US"/>
        </w:rPr>
        <w:t>⑥</w:t>
      </w:r>
      <w:r>
        <w:rPr>
          <w:rFonts w:ascii="SimSun" w:eastAsia="SimSun" w:hAnsi="SimSun" w:cs="SimSun"/>
        </w:rPr>
        <w:t>赤道板</w:t>
      </w:r>
    </w:p>
    <w:p>
      <w:pPr>
        <w:pStyle w:val="MsoPlainText"/>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A</w:t>
      </w:r>
      <w:r>
        <w:rPr>
          <w:rFonts w:ascii="SimSun" w:eastAsia="SimSun" w:hAnsi="SimSun" w:cs="SimSun"/>
        </w:rPr>
        <w:t>．</w:t>
      </w:r>
      <w:r>
        <w:rPr>
          <w:rFonts w:ascii="Cambria Math" w:eastAsia="Cambria Math" w:hAnsi="Cambria Math" w:cs="Cambria Math"/>
          <w:lang w:val="en-US" w:eastAsia="en-US"/>
        </w:rPr>
        <w:t>①②③⑤</w:t>
      </w:r>
      <w:r>
        <w:rPr>
          <w:rFonts w:ascii="Times New Roman" w:eastAsia="Times New Roman" w:hAnsi="Times New Roman" w:cs="Times New Roman"/>
          <w:lang w:val="en-US" w:eastAsia="en-US"/>
        </w:rPr>
        <w:t>                     B</w:t>
      </w:r>
      <w:r>
        <w:rPr>
          <w:rFonts w:ascii="SimSun" w:eastAsia="SimSun" w:hAnsi="SimSun" w:cs="SimSun"/>
        </w:rPr>
        <w:t>．</w:t>
      </w:r>
      <w:r>
        <w:rPr>
          <w:rFonts w:ascii="Cambria Math" w:eastAsia="Cambria Math" w:hAnsi="Cambria Math" w:cs="Cambria Math"/>
          <w:lang w:val="en-US" w:eastAsia="en-US"/>
        </w:rPr>
        <w:t>①②</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w:t>
      </w:r>
      <w:r>
        <w:rPr>
          <w:rFonts w:ascii="宋体" w:eastAsia="宋体" w:hAnsi="宋体" w:cs="宋体"/>
          <w:lang w:val="en-US" w:eastAsia="en-US"/>
        </w:rPr>
        <w:t>①③④⑥                     D</w:t>
      </w:r>
      <w:r>
        <w:rPr>
          <w:rFonts w:ascii="宋体" w:eastAsia="宋体" w:hAnsi="宋体" w:cs="宋体"/>
        </w:rPr>
        <w:t>．</w:t>
      </w:r>
      <w:r>
        <w:rPr>
          <w:rFonts w:ascii="宋体" w:eastAsia="宋体" w:hAnsi="宋体" w:cs="宋体"/>
          <w:lang w:val="en-US" w:eastAsia="en-US"/>
        </w:rPr>
        <w:t>①⑤⑥</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sectPr>
          <w:pgSz w:w="12240" w:h="15840"/>
          <w:pgMar w:top="1440" w:right="1800" w:bottom="1440" w:left="1800" w:header="708" w:footer="708" w:gutter="0"/>
          <w:cols w:space="708"/>
          <w:docGrid w:linePitch="360"/>
        </w:sectPr>
      </w:pPr>
      <w:r>
        <w:rPr>
          <w:rFonts w:ascii="Times New Roman" w:eastAsia="Times New Roman" w:hAnsi="Times New Roman" w:cs="Times New Roman"/>
          <w:lang w:val="en-US" w:eastAsia="en-US"/>
        </w:rPr>
        <w:t>B</w:t>
      </w:r>
    </w:p>
    <w:p>
      <w:pPr>
        <w:spacing w:after="220" w:line="36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w:t>
      </w:r>
      <w:r>
        <w:rPr>
          <w:rFonts w:ascii="宋体" w:eastAsia="宋体" w:hAnsi="宋体" w:cs="宋体"/>
          <w:sz w:val="22"/>
          <w:szCs w:val="22"/>
        </w:rPr>
        <w:t>下列与微生物呼吸有关的叙述，错误的是（　　）</w:t>
      </w:r>
    </w:p>
    <w:p>
      <w:pPr>
        <w:spacing w:before="220" w:after="220" w:line="360" w:lineRule="auto"/>
        <w:rPr>
          <w:rFonts w:ascii="Times New Roman" w:eastAsia="Times New Roman" w:hAnsi="Times New Roman" w:cs="Times New Roman"/>
          <w:sz w:val="22"/>
          <w:szCs w:val="22"/>
        </w:rPr>
      </w:pPr>
      <w:r>
        <w:rPr>
          <w:sz w:val="22"/>
          <w:szCs w:val="22"/>
        </w:rPr>
        <w:t>A</w:t>
      </w:r>
      <w:r>
        <w:rPr>
          <w:rFonts w:ascii="宋体" w:eastAsia="宋体" w:hAnsi="宋体" w:cs="宋体"/>
          <w:sz w:val="22"/>
          <w:szCs w:val="22"/>
        </w:rPr>
        <w:t>．肺炎双球菌无线粒体，但能进行有氧呼吸</w:t>
      </w:r>
    </w:p>
    <w:p>
      <w:pPr>
        <w:spacing w:before="220" w:after="220" w:line="360" w:lineRule="auto"/>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．与细菌呼吸有关的酶由拟核中的基因编码</w:t>
      </w:r>
    </w:p>
    <w:p>
      <w:pPr>
        <w:spacing w:before="220" w:after="220" w:line="360" w:lineRule="auto"/>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．破伤风芽孢杆菌适宜生活在有氧的环境中</w:t>
      </w:r>
    </w:p>
    <w:p>
      <w:pPr>
        <w:spacing w:before="220" w:after="220" w:line="360" w:lineRule="auto"/>
        <w:rPr>
          <w:rFonts w:ascii="Times New Roman" w:eastAsia="Times New Roman" w:hAnsi="Times New Roman" w:cs="Times New Roman"/>
          <w:sz w:val="22"/>
          <w:szCs w:val="22"/>
        </w:rPr>
      </w:pPr>
      <w:r>
        <w:rPr>
          <w:sz w:val="22"/>
          <w:szCs w:val="22"/>
        </w:rPr>
        <w:t>D</w:t>
      </w:r>
      <w:r>
        <w:rPr>
          <w:rFonts w:ascii="宋体" w:eastAsia="宋体" w:hAnsi="宋体" w:cs="宋体"/>
          <w:sz w:val="22"/>
          <w:szCs w:val="22"/>
        </w:rPr>
        <w:t>．有氧和无氧时，酵母菌呼吸作用产物不同</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【考点】细胞呼吸的过程和意义；原核细胞和真核细胞的形态和结构的异同．</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分析】本题综合考查不同生物的呼吸作用的类型．肺炎双球菌是原核生物，没有线粒体但含有氧呼吸的酶，能进行有氧呼吸．呼吸作用是细菌生活的必须的生理过程，相关的酶是由拟核中基因编码．破伤风杆菌进行无氧呼吸，在有氧条件下被抑制．酵母菌有氧呼吸产生</w:t>
      </w:r>
      <w:r>
        <w:rPr>
          <w:sz w:val="22"/>
          <w:szCs w:val="22"/>
        </w:rPr>
        <w:t>CO</w:t>
      </w:r>
      <w:r>
        <w:rPr>
          <w:sz w:val="21"/>
          <w:szCs w:val="21"/>
          <w:vertAlign w:val="subscript"/>
        </w:rPr>
        <w:t>2</w:t>
      </w:r>
      <w:r>
        <w:rPr>
          <w:rFonts w:ascii="宋体" w:eastAsia="宋体" w:hAnsi="宋体" w:cs="宋体"/>
          <w:sz w:val="22"/>
          <w:szCs w:val="22"/>
        </w:rPr>
        <w:t>和</w:t>
      </w:r>
      <w:r>
        <w:rPr>
          <w:sz w:val="22"/>
          <w:szCs w:val="22"/>
        </w:rPr>
        <w:t>H</w:t>
      </w:r>
      <w:r>
        <w:rPr>
          <w:sz w:val="21"/>
          <w:szCs w:val="21"/>
          <w:vertAlign w:val="subscript"/>
        </w:rPr>
        <w:t>2</w:t>
      </w:r>
      <w:r>
        <w:rPr>
          <w:sz w:val="22"/>
          <w:szCs w:val="22"/>
        </w:rPr>
        <w:t>O</w:t>
      </w:r>
      <w:r>
        <w:rPr>
          <w:rFonts w:ascii="宋体" w:eastAsia="宋体" w:hAnsi="宋体" w:cs="宋体"/>
          <w:sz w:val="22"/>
          <w:szCs w:val="22"/>
        </w:rPr>
        <w:t>，无氧呼吸产生酒精和</w:t>
      </w:r>
      <w:r>
        <w:rPr>
          <w:sz w:val="22"/>
          <w:szCs w:val="22"/>
        </w:rPr>
        <w:t>CO</w:t>
      </w:r>
      <w:r>
        <w:rPr>
          <w:sz w:val="21"/>
          <w:szCs w:val="21"/>
          <w:vertAlign w:val="subscript"/>
        </w:rPr>
        <w:t>2</w:t>
      </w:r>
      <w:r>
        <w:rPr>
          <w:rFonts w:ascii="宋体" w:eastAsia="宋体" w:hAnsi="宋体" w:cs="宋体"/>
          <w:sz w:val="22"/>
          <w:szCs w:val="22"/>
        </w:rPr>
        <w:t>．</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【解答】解：肺炎双球菌是好氧细菌，为原核生物，无线粒体，但有与有氧呼吸有关的酶，所以可以进行有氧呼吸，</w:t>
      </w:r>
      <w:r>
        <w:rPr>
          <w:sz w:val="22"/>
          <w:szCs w:val="22"/>
        </w:rPr>
        <w:t>A</w:t>
      </w:r>
      <w:r>
        <w:rPr>
          <w:rFonts w:ascii="宋体" w:eastAsia="宋体" w:hAnsi="宋体" w:cs="宋体"/>
          <w:sz w:val="22"/>
          <w:szCs w:val="22"/>
        </w:rPr>
        <w:t>正确；</w:t>
      </w:r>
    </w:p>
    <w:p>
      <w:pPr>
        <w:spacing w:before="0" w:after="0" w:line="360" w:lineRule="auto"/>
        <w:ind w:left="0" w:right="0"/>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、细菌主要的生命活动都由拟核控制，相关的酶是由拟核中基因编码，</w:t>
      </w:r>
      <w:r>
        <w:rPr>
          <w:sz w:val="22"/>
          <w:szCs w:val="22"/>
        </w:rPr>
        <w:t>B</w:t>
      </w:r>
      <w:r>
        <w:rPr>
          <w:rFonts w:ascii="宋体" w:eastAsia="宋体" w:hAnsi="宋体" w:cs="宋体"/>
          <w:sz w:val="22"/>
          <w:szCs w:val="22"/>
        </w:rPr>
        <w:t>正确；</w:t>
      </w:r>
    </w:p>
    <w:p>
      <w:pPr>
        <w:spacing w:before="0" w:after="0" w:line="360" w:lineRule="auto"/>
        <w:ind w:left="0" w:right="0"/>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、破伤风芽孢杆菌为厌氧细菌，适宜生活在无氧环境中，</w:t>
      </w:r>
      <w:r>
        <w:rPr>
          <w:sz w:val="22"/>
          <w:szCs w:val="22"/>
        </w:rPr>
        <w:t>C</w:t>
      </w:r>
      <w:r>
        <w:rPr>
          <w:rFonts w:ascii="宋体" w:eastAsia="宋体" w:hAnsi="宋体" w:cs="宋体"/>
          <w:sz w:val="22"/>
          <w:szCs w:val="22"/>
        </w:rPr>
        <w:t>错误；</w:t>
      </w:r>
    </w:p>
    <w:p>
      <w:pPr>
        <w:spacing w:before="0" w:after="0" w:line="360" w:lineRule="auto"/>
        <w:ind w:left="0" w:right="0"/>
        <w:rPr>
          <w:rFonts w:ascii="Times New Roman" w:eastAsia="Times New Roman" w:hAnsi="Times New Roman" w:cs="Times New Roman"/>
          <w:sz w:val="22"/>
          <w:szCs w:val="22"/>
        </w:rPr>
      </w:pPr>
      <w:r>
        <w:rPr>
          <w:sz w:val="22"/>
          <w:szCs w:val="22"/>
        </w:rPr>
        <w:t>D</w:t>
      </w:r>
      <w:r>
        <w:rPr>
          <w:rFonts w:ascii="宋体" w:eastAsia="宋体" w:hAnsi="宋体" w:cs="宋体"/>
          <w:sz w:val="22"/>
          <w:szCs w:val="22"/>
        </w:rPr>
        <w:t>、酵母菌既能进行有氧呼吸产生</w:t>
      </w:r>
      <w:r>
        <w:rPr>
          <w:sz w:val="22"/>
          <w:szCs w:val="22"/>
        </w:rPr>
        <w:t>CO</w:t>
      </w:r>
      <w:r>
        <w:rPr>
          <w:sz w:val="21"/>
          <w:szCs w:val="21"/>
          <w:vertAlign w:val="subscript"/>
        </w:rPr>
        <w:t>2</w:t>
      </w:r>
      <w:r>
        <w:rPr>
          <w:rFonts w:ascii="宋体" w:eastAsia="宋体" w:hAnsi="宋体" w:cs="宋体"/>
          <w:sz w:val="22"/>
          <w:szCs w:val="22"/>
        </w:rPr>
        <w:t>和</w:t>
      </w:r>
      <w:r>
        <w:rPr>
          <w:sz w:val="22"/>
          <w:szCs w:val="22"/>
        </w:rPr>
        <w:t>H</w:t>
      </w:r>
      <w:r>
        <w:rPr>
          <w:sz w:val="21"/>
          <w:szCs w:val="21"/>
          <w:vertAlign w:val="subscript"/>
        </w:rPr>
        <w:t>2</w:t>
      </w:r>
      <w:r>
        <w:rPr>
          <w:sz w:val="22"/>
          <w:szCs w:val="22"/>
        </w:rPr>
        <w:t>O</w:t>
      </w:r>
      <w:r>
        <w:rPr>
          <w:rFonts w:ascii="宋体" w:eastAsia="宋体" w:hAnsi="宋体" w:cs="宋体"/>
          <w:sz w:val="22"/>
          <w:szCs w:val="22"/>
        </w:rPr>
        <w:t>，又能进行无氧呼吸产生酒精和</w:t>
      </w:r>
      <w:r>
        <w:rPr>
          <w:sz w:val="22"/>
          <w:szCs w:val="22"/>
        </w:rPr>
        <w:t>CO</w:t>
      </w:r>
      <w:r>
        <w:rPr>
          <w:sz w:val="21"/>
          <w:szCs w:val="21"/>
          <w:vertAlign w:val="subscript"/>
        </w:rPr>
        <w:t>2</w:t>
      </w:r>
      <w:r>
        <w:rPr>
          <w:rFonts w:ascii="宋体" w:eastAsia="宋体" w:hAnsi="宋体" w:cs="宋体"/>
          <w:sz w:val="22"/>
          <w:szCs w:val="22"/>
        </w:rPr>
        <w:t>，</w:t>
      </w:r>
      <w:r>
        <w:rPr>
          <w:sz w:val="22"/>
          <w:szCs w:val="22"/>
        </w:rPr>
        <w:t>D</w:t>
      </w:r>
      <w:r>
        <w:rPr>
          <w:rFonts w:ascii="宋体" w:eastAsia="宋体" w:hAnsi="宋体" w:cs="宋体"/>
          <w:sz w:val="22"/>
          <w:szCs w:val="22"/>
        </w:rPr>
        <w:t>正确．</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故选：</w:t>
      </w:r>
      <w:r>
        <w:rPr>
          <w:sz w:val="22"/>
          <w:szCs w:val="22"/>
        </w:rPr>
        <w:t>C</w:t>
      </w:r>
      <w:r>
        <w:rPr>
          <w:rFonts w:ascii="宋体" w:eastAsia="宋体" w:hAnsi="宋体" w:cs="宋体"/>
          <w:sz w:val="22"/>
          <w:szCs w:val="22"/>
        </w:rPr>
        <w:t>．</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【点评】此题考查呼吸作用的有关常识，解题的关键是要对常见微生物的呼吸作用的类型进行归类总结以及对无氧呼吸和有氧呼吸的知识点进行总结．</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w:t>
      </w:r>
    </w:p>
    <w:p>
      <w:pPr>
        <w:pStyle w:val="MsoNormal"/>
        <w:spacing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2"/>
          <w:cols w:space="708"/>
          <w:titlePg w:val="0"/>
          <w:docGrid w:linePitch="360"/>
        </w:sectPr>
      </w:pPr>
      <w:r>
        <w:rPr>
          <w:rFonts w:ascii="Times New Roman" w:eastAsia="Times New Roman" w:hAnsi="Times New Roman" w:cs="Times New Roman"/>
        </w:rPr>
        <w:t xml:space="preserve">4. </w:t>
      </w:r>
      <w:r>
        <w:rPr>
          <w:rFonts w:ascii="宋体" w:eastAsia="宋体" w:hAnsi="宋体" w:cs="宋体"/>
        </w:rPr>
        <w:t>已知小麦抗病对感病为显性，无芒对有芒为显性，两对性独立遗传。用纯合德抗病无芒与感病有芒杂交，</w:t>
      </w:r>
      <w:r>
        <w:rPr>
          <w:rFonts w:ascii="宋体" w:eastAsia="宋体" w:hAnsi="宋体" w:cs="宋体"/>
        </w:rPr>
        <w:t>F</w:t>
      </w:r>
      <w:r>
        <w:rPr>
          <w:rFonts w:ascii="宋体" w:eastAsia="宋体" w:hAnsi="宋体" w:cs="宋体"/>
          <w:sz w:val="30"/>
          <w:szCs w:val="30"/>
          <w:vertAlign w:val="subscript"/>
        </w:rPr>
        <w:t>1</w:t>
      </w:r>
      <w:r>
        <w:rPr>
          <w:rFonts w:ascii="宋体" w:eastAsia="宋体" w:hAnsi="宋体" w:cs="宋体"/>
        </w:rPr>
        <w:t>自交，播种所有的</w:t>
      </w:r>
      <w:r>
        <w:rPr>
          <w:rFonts w:ascii="宋体" w:eastAsia="宋体" w:hAnsi="宋体" w:cs="宋体"/>
        </w:rPr>
        <w:t>F</w:t>
      </w:r>
      <w:r>
        <w:rPr>
          <w:rFonts w:ascii="宋体" w:eastAsia="宋体" w:hAnsi="宋体" w:cs="宋体"/>
          <w:sz w:val="30"/>
          <w:szCs w:val="30"/>
          <w:vertAlign w:val="subscript"/>
        </w:rPr>
        <w:t>2</w:t>
      </w:r>
      <w:r>
        <w:rPr>
          <w:rFonts w:ascii="宋体" w:eastAsia="宋体" w:hAnsi="宋体" w:cs="宋体"/>
        </w:rPr>
        <w:t>，假定所有</w:t>
      </w:r>
      <w:r>
        <w:rPr>
          <w:rFonts w:ascii="宋体" w:eastAsia="宋体" w:hAnsi="宋体" w:cs="宋体"/>
        </w:rPr>
        <w:t>F</w:t>
      </w:r>
      <w:r>
        <w:rPr>
          <w:rFonts w:ascii="宋体" w:eastAsia="宋体" w:hAnsi="宋体" w:cs="宋体"/>
          <w:sz w:val="30"/>
          <w:szCs w:val="30"/>
          <w:vertAlign w:val="subscript"/>
        </w:rPr>
        <w:t>2</w:t>
      </w:r>
      <w:r>
        <w:rPr>
          <w:rFonts w:ascii="宋体" w:eastAsia="宋体" w:hAnsi="宋体" w:cs="宋体"/>
        </w:rPr>
        <w:t>植株都能成活，在</w:t>
      </w:r>
      <w:r>
        <w:rPr>
          <w:rFonts w:ascii="宋体" w:eastAsia="宋体" w:hAnsi="宋体" w:cs="宋体"/>
        </w:rPr>
        <w:t>F</w:t>
      </w:r>
      <w:r>
        <w:rPr>
          <w:rFonts w:ascii="宋体" w:eastAsia="宋体" w:hAnsi="宋体" w:cs="宋体"/>
          <w:sz w:val="30"/>
          <w:szCs w:val="30"/>
          <w:vertAlign w:val="subscript"/>
        </w:rPr>
        <w:t>2</w:t>
      </w:r>
    </w:p>
    <w:p>
      <w:pPr>
        <w:pStyle w:val="MsoNormal"/>
        <w:spacing w:after="240" w:line="360" w:lineRule="auto"/>
        <w:rPr>
          <w:rFonts w:ascii="Times New Roman" w:eastAsia="Times New Roman" w:hAnsi="Times New Roman" w:cs="Times New Roman"/>
        </w:rPr>
      </w:pPr>
      <w:r>
        <w:rPr>
          <w:rFonts w:ascii="宋体" w:eastAsia="宋体" w:hAnsi="宋体" w:cs="宋体"/>
        </w:rPr>
        <w:t>植株开花前，拔掉所有的有芒植株，并对剩余植株套袋，假定剩余的每株</w:t>
      </w:r>
      <w:r>
        <w:rPr>
          <w:rFonts w:ascii="宋体" w:eastAsia="宋体" w:hAnsi="宋体" w:cs="宋体"/>
        </w:rPr>
        <w:t>F</w:t>
      </w:r>
      <w:r>
        <w:rPr>
          <w:rFonts w:ascii="宋体" w:eastAsia="宋体" w:hAnsi="宋体" w:cs="宋体"/>
          <w:sz w:val="30"/>
          <w:szCs w:val="30"/>
          <w:vertAlign w:val="subscript"/>
        </w:rPr>
        <w:t>2</w:t>
      </w:r>
      <w:r>
        <w:rPr>
          <w:rFonts w:ascii="宋体" w:eastAsia="宋体" w:hAnsi="宋体" w:cs="宋体"/>
        </w:rPr>
        <w:t>收获的种子数量相等，且</w:t>
      </w:r>
      <w:r>
        <w:rPr>
          <w:rFonts w:ascii="宋体" w:eastAsia="宋体" w:hAnsi="宋体" w:cs="宋体"/>
        </w:rPr>
        <w:t>F</w:t>
      </w:r>
      <w:r>
        <w:rPr>
          <w:rFonts w:ascii="宋体" w:eastAsia="宋体" w:hAnsi="宋体" w:cs="宋体"/>
          <w:sz w:val="30"/>
          <w:szCs w:val="30"/>
          <w:vertAlign w:val="subscript"/>
        </w:rPr>
        <w:t>3</w:t>
      </w:r>
      <w:r>
        <w:rPr>
          <w:rFonts w:ascii="宋体" w:eastAsia="宋体" w:hAnsi="宋体" w:cs="宋体"/>
        </w:rPr>
        <w:t>的表现型符合遗传定律。从理论上讲</w:t>
      </w:r>
      <w:r>
        <w:rPr>
          <w:rFonts w:ascii="宋体" w:eastAsia="宋体" w:hAnsi="宋体" w:cs="宋体"/>
        </w:rPr>
        <w:t>F</w:t>
      </w:r>
      <w:r>
        <w:rPr>
          <w:rFonts w:ascii="宋体" w:eastAsia="宋体" w:hAnsi="宋体" w:cs="宋体"/>
          <w:sz w:val="30"/>
          <w:szCs w:val="30"/>
          <w:vertAlign w:val="subscript"/>
        </w:rPr>
        <w:t>3</w:t>
      </w:r>
      <w:r>
        <w:rPr>
          <w:rFonts w:ascii="宋体" w:eastAsia="宋体" w:hAnsi="宋体" w:cs="宋体"/>
        </w:rPr>
        <w:t>中表现感病植株的比例为</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rPr>
        <w:t>A</w:t>
      </w:r>
      <w:r>
        <w:rPr>
          <w:rFonts w:ascii="宋体" w:eastAsia="宋体" w:hAnsi="宋体" w:cs="宋体"/>
        </w:rPr>
        <w:t>．</w:t>
      </w:r>
      <w:r>
        <w:rPr>
          <w:rFonts w:ascii="宋体" w:eastAsia="宋体" w:hAnsi="宋体" w:cs="宋体"/>
        </w:rPr>
        <w:t>1/8</w:t>
      </w:r>
      <w:r>
        <w:rPr>
          <w:rFonts w:ascii="宋体" w:eastAsia="宋体" w:hAnsi="宋体" w:cs="宋体"/>
        </w:rPr>
        <w:t xml:space="preserve">   </w:t>
      </w:r>
      <w:r>
        <w:rPr>
          <w:rFonts w:ascii="宋体" w:eastAsia="宋体" w:hAnsi="宋体" w:cs="宋体"/>
        </w:rPr>
        <w:t xml:space="preserve">       </w:t>
      </w:r>
      <w:r>
        <w:rPr>
          <w:rFonts w:ascii="宋体" w:eastAsia="宋体" w:hAnsi="宋体" w:cs="宋体"/>
        </w:rPr>
        <w:t>B</w:t>
      </w:r>
      <w:r>
        <w:rPr>
          <w:rFonts w:ascii="宋体" w:eastAsia="宋体" w:hAnsi="宋体" w:cs="宋体"/>
        </w:rPr>
        <w:t>．</w:t>
      </w:r>
      <w:r>
        <w:rPr>
          <w:rFonts w:ascii="宋体" w:eastAsia="宋体" w:hAnsi="宋体" w:cs="宋体"/>
        </w:rPr>
        <w:t xml:space="preserve">3/8 </w:t>
      </w:r>
      <w:r>
        <w:rPr>
          <w:rFonts w:ascii="宋体" w:eastAsia="宋体" w:hAnsi="宋体" w:cs="宋体"/>
        </w:rPr>
        <w:t>  </w:t>
      </w:r>
      <w:r>
        <w:rPr>
          <w:rFonts w:ascii="宋体" w:eastAsia="宋体" w:hAnsi="宋体" w:cs="宋体"/>
        </w:rPr>
        <w:t xml:space="preserve">       </w:t>
      </w:r>
      <w:r>
        <w:rPr>
          <w:rFonts w:ascii="宋体" w:eastAsia="宋体" w:hAnsi="宋体" w:cs="宋体"/>
        </w:rPr>
        <w:t>C</w:t>
      </w:r>
      <w:r>
        <w:rPr>
          <w:rFonts w:ascii="宋体" w:eastAsia="宋体" w:hAnsi="宋体" w:cs="宋体"/>
        </w:rPr>
        <w:t>．</w:t>
      </w:r>
      <w:r>
        <w:rPr>
          <w:rFonts w:ascii="宋体" w:eastAsia="宋体" w:hAnsi="宋体" w:cs="宋体"/>
        </w:rPr>
        <w:t>1/16</w:t>
      </w:r>
      <w:r>
        <w:rPr>
          <w:rFonts w:ascii="宋体" w:eastAsia="宋体" w:hAnsi="宋体" w:cs="宋体"/>
        </w:rPr>
        <w:t xml:space="preserve">  </w:t>
      </w:r>
      <w:r>
        <w:rPr>
          <w:rFonts w:ascii="宋体" w:eastAsia="宋体" w:hAnsi="宋体" w:cs="宋体"/>
        </w:rPr>
        <w:t xml:space="preserve">         </w:t>
      </w:r>
      <w:r>
        <w:rPr>
          <w:rFonts w:ascii="宋体" w:eastAsia="宋体" w:hAnsi="宋体" w:cs="宋体"/>
        </w:rPr>
        <w:t>D</w:t>
      </w:r>
      <w:r>
        <w:rPr>
          <w:rFonts w:ascii="宋体" w:eastAsia="宋体" w:hAnsi="宋体" w:cs="宋体"/>
        </w:rPr>
        <w:t>．</w:t>
      </w:r>
      <w:r>
        <w:rPr>
          <w:rFonts w:ascii="宋体" w:eastAsia="宋体" w:hAnsi="宋体" w:cs="宋体"/>
        </w:rPr>
        <w:t>3/16</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宋体" w:eastAsia="宋体" w:hAnsi="宋体" w:cs="宋体"/>
          <w:b/>
          <w:bCs/>
        </w:rPr>
        <w:t>B</w:t>
      </w:r>
    </w:p>
    <w:p>
      <w:pPr>
        <w:pStyle w:val="MsoNormal"/>
        <w:spacing w:before="240" w:after="240" w:line="360" w:lineRule="auto"/>
        <w:rPr>
          <w:rFonts w:ascii="Times New Roman" w:eastAsia="Times New Roman" w:hAnsi="Times New Roman" w:cs="Times New Roman"/>
        </w:rPr>
      </w:pPr>
      <w:r>
        <w:rPr>
          <w:rFonts w:ascii="宋体" w:eastAsia="宋体" w:hAnsi="宋体" w:cs="宋体"/>
          <w:b/>
          <w:bCs/>
        </w:rPr>
        <w:t>解析：</w:t>
      </w:r>
      <w:r>
        <w:rPr>
          <w:rFonts w:ascii="宋体" w:eastAsia="宋体" w:hAnsi="宋体" w:cs="宋体"/>
        </w:rPr>
        <w:t>设抗病基因为</w:t>
      </w:r>
      <w:r>
        <w:rPr>
          <w:rFonts w:ascii="宋体" w:eastAsia="宋体" w:hAnsi="宋体" w:cs="宋体"/>
        </w:rPr>
        <w:t>A</w:t>
      </w:r>
      <w:r>
        <w:rPr>
          <w:rFonts w:ascii="宋体" w:eastAsia="宋体" w:hAnsi="宋体" w:cs="宋体"/>
        </w:rPr>
        <w:t>，感病为</w:t>
      </w:r>
      <w:r>
        <w:rPr>
          <w:rFonts w:ascii="宋体" w:eastAsia="宋体" w:hAnsi="宋体" w:cs="宋体"/>
        </w:rPr>
        <w:t>a</w:t>
      </w:r>
      <w:r>
        <w:rPr>
          <w:rFonts w:ascii="宋体" w:eastAsia="宋体" w:hAnsi="宋体" w:cs="宋体"/>
        </w:rPr>
        <w:t>，无芒为</w:t>
      </w:r>
      <w:r>
        <w:rPr>
          <w:rFonts w:ascii="宋体" w:eastAsia="宋体" w:hAnsi="宋体" w:cs="宋体"/>
        </w:rPr>
        <w:t xml:space="preserve">B </w:t>
      </w:r>
      <w:r>
        <w:rPr>
          <w:rFonts w:ascii="宋体" w:eastAsia="宋体" w:hAnsi="宋体" w:cs="宋体"/>
        </w:rPr>
        <w:t>，则有芒为</w:t>
      </w:r>
      <w:r>
        <w:rPr>
          <w:rFonts w:ascii="宋体" w:eastAsia="宋体" w:hAnsi="宋体" w:cs="宋体"/>
        </w:rPr>
        <w:t>b</w:t>
      </w:r>
      <w:r>
        <w:rPr>
          <w:rFonts w:ascii="宋体" w:eastAsia="宋体" w:hAnsi="宋体" w:cs="宋体"/>
        </w:rPr>
        <w:t>。依题意，亲本为</w:t>
      </w:r>
      <w:r>
        <w:rPr>
          <w:rFonts w:ascii="宋体" w:eastAsia="宋体" w:hAnsi="宋体" w:cs="宋体"/>
        </w:rPr>
        <w:t>AABB</w:t>
      </w:r>
      <w:r>
        <w:rPr>
          <w:rFonts w:ascii="宋体" w:eastAsia="宋体" w:hAnsi="宋体" w:cs="宋体"/>
        </w:rPr>
        <w:t>和</w:t>
      </w:r>
      <w:r>
        <w:rPr>
          <w:rFonts w:ascii="宋体" w:eastAsia="宋体" w:hAnsi="宋体" w:cs="宋体"/>
        </w:rPr>
        <w:t>aabb</w:t>
      </w:r>
      <w:r>
        <w:rPr>
          <w:rFonts w:ascii="宋体" w:eastAsia="宋体" w:hAnsi="宋体" w:cs="宋体"/>
        </w:rPr>
        <w:t>，</w:t>
      </w:r>
      <w:r>
        <w:rPr>
          <w:rFonts w:ascii="宋体" w:eastAsia="宋体" w:hAnsi="宋体" w:cs="宋体"/>
        </w:rPr>
        <w:t>F</w:t>
      </w:r>
      <w:r>
        <w:rPr>
          <w:rFonts w:ascii="宋体" w:eastAsia="宋体" w:hAnsi="宋体" w:cs="宋体"/>
          <w:sz w:val="30"/>
          <w:szCs w:val="30"/>
          <w:vertAlign w:val="subscript"/>
        </w:rPr>
        <w:t>1</w:t>
      </w:r>
      <w:r>
        <w:rPr>
          <w:rFonts w:ascii="宋体" w:eastAsia="宋体" w:hAnsi="宋体" w:cs="宋体"/>
        </w:rPr>
        <w:t>为</w:t>
      </w:r>
      <w:r>
        <w:rPr>
          <w:rFonts w:ascii="宋体" w:eastAsia="宋体" w:hAnsi="宋体" w:cs="宋体"/>
        </w:rPr>
        <w:t>AaBb</w:t>
      </w:r>
      <w:r>
        <w:rPr>
          <w:rFonts w:ascii="宋体" w:eastAsia="宋体" w:hAnsi="宋体" w:cs="宋体"/>
        </w:rPr>
        <w:t>，</w:t>
      </w:r>
      <w:r>
        <w:rPr>
          <w:rFonts w:ascii="宋体" w:eastAsia="宋体" w:hAnsi="宋体" w:cs="宋体"/>
        </w:rPr>
        <w:t>F</w:t>
      </w:r>
      <w:r>
        <w:rPr>
          <w:rFonts w:ascii="宋体" w:eastAsia="宋体" w:hAnsi="宋体" w:cs="宋体"/>
          <w:sz w:val="30"/>
          <w:szCs w:val="30"/>
          <w:vertAlign w:val="subscript"/>
        </w:rPr>
        <w:t>2</w:t>
      </w:r>
      <w:r>
        <w:rPr>
          <w:rFonts w:ascii="宋体" w:eastAsia="宋体" w:hAnsi="宋体" w:cs="宋体"/>
        </w:rPr>
        <w:t>有</w:t>
      </w:r>
      <w:r>
        <w:rPr>
          <w:rFonts w:ascii="宋体" w:eastAsia="宋体" w:hAnsi="宋体" w:cs="宋体"/>
        </w:rPr>
        <w:t>4</w:t>
      </w:r>
      <w:r>
        <w:rPr>
          <w:rFonts w:ascii="宋体" w:eastAsia="宋体" w:hAnsi="宋体" w:cs="宋体"/>
        </w:rPr>
        <w:t>种表现型，</w:t>
      </w:r>
      <w:r>
        <w:rPr>
          <w:rFonts w:ascii="宋体" w:eastAsia="宋体" w:hAnsi="宋体" w:cs="宋体"/>
        </w:rPr>
        <w:t>9</w:t>
      </w:r>
      <w:r>
        <w:rPr>
          <w:rFonts w:ascii="宋体" w:eastAsia="宋体" w:hAnsi="宋体" w:cs="宋体"/>
        </w:rPr>
        <w:t>种基因型，拔掉所有有芒植株后，剩下的植株的基因型及比例为</w:t>
      </w:r>
      <w:r>
        <w:rPr>
          <w:rFonts w:ascii="宋体" w:eastAsia="宋体" w:hAnsi="宋体" w:cs="宋体"/>
        </w:rPr>
        <w:t>1/2Aabb</w:t>
      </w:r>
      <w:r>
        <w:rPr>
          <w:rFonts w:ascii="宋体" w:eastAsia="宋体" w:hAnsi="宋体" w:cs="宋体"/>
        </w:rPr>
        <w:t>，</w:t>
      </w:r>
      <w:r>
        <w:rPr>
          <w:rFonts w:ascii="宋体" w:eastAsia="宋体" w:hAnsi="宋体" w:cs="宋体"/>
        </w:rPr>
        <w:t>1/4AAbb</w:t>
      </w:r>
      <w:r>
        <w:rPr>
          <w:rFonts w:ascii="宋体" w:eastAsia="宋体" w:hAnsi="宋体" w:cs="宋体"/>
        </w:rPr>
        <w:t>，</w:t>
      </w:r>
      <w:r>
        <w:rPr>
          <w:rFonts w:ascii="宋体" w:eastAsia="宋体" w:hAnsi="宋体" w:cs="宋体"/>
        </w:rPr>
        <w:t>1/4aabb</w:t>
      </w:r>
      <w:r>
        <w:rPr>
          <w:rFonts w:ascii="宋体" w:eastAsia="宋体" w:hAnsi="宋体" w:cs="宋体"/>
        </w:rPr>
        <w:t>，剩下的植株套袋，即让其自交，则理论上</w:t>
      </w:r>
      <w:r>
        <w:rPr>
          <w:rFonts w:ascii="宋体" w:eastAsia="宋体" w:hAnsi="宋体" w:cs="宋体"/>
        </w:rPr>
        <w:t>F</w:t>
      </w:r>
      <w:r>
        <w:rPr>
          <w:rFonts w:ascii="宋体" w:eastAsia="宋体" w:hAnsi="宋体" w:cs="宋体"/>
          <w:sz w:val="30"/>
          <w:szCs w:val="30"/>
          <w:vertAlign w:val="subscript"/>
        </w:rPr>
        <w:t>3</w:t>
      </w:r>
      <w:r>
        <w:rPr>
          <w:rFonts w:ascii="宋体" w:eastAsia="宋体" w:hAnsi="宋体" w:cs="宋体"/>
        </w:rPr>
        <w:t>中感病植株为</w:t>
      </w:r>
      <w:r>
        <w:rPr>
          <w:rFonts w:ascii="宋体" w:eastAsia="宋体" w:hAnsi="宋体" w:cs="宋体"/>
        </w:rPr>
        <w:t>1/2</w:t>
      </w:r>
      <w:r>
        <w:rPr>
          <w:rFonts w:ascii="宋体" w:eastAsia="宋体" w:hAnsi="宋体" w:cs="宋体"/>
        </w:rPr>
        <w:t>×</w:t>
      </w:r>
      <w:r>
        <w:rPr>
          <w:rFonts w:ascii="宋体" w:eastAsia="宋体" w:hAnsi="宋体" w:cs="宋体"/>
        </w:rPr>
        <w:t>1/4</w:t>
      </w:r>
      <w:r>
        <w:rPr>
          <w:rFonts w:ascii="宋体" w:eastAsia="宋体" w:hAnsi="宋体" w:cs="宋体"/>
        </w:rPr>
        <w:t>（</w:t>
      </w:r>
      <w:r>
        <w:rPr>
          <w:rFonts w:ascii="宋体" w:eastAsia="宋体" w:hAnsi="宋体" w:cs="宋体"/>
        </w:rPr>
        <w:t>Aabb</w:t>
      </w:r>
      <w:r>
        <w:rPr>
          <w:rFonts w:ascii="宋体" w:eastAsia="宋体" w:hAnsi="宋体" w:cs="宋体"/>
        </w:rPr>
        <w:t>自交得</w:t>
      </w:r>
      <w:r>
        <w:rPr>
          <w:rFonts w:ascii="宋体" w:eastAsia="宋体" w:hAnsi="宋体" w:cs="宋体"/>
        </w:rPr>
        <w:t>1/4 aabb</w:t>
      </w:r>
      <w:r>
        <w:rPr>
          <w:rFonts w:ascii="宋体" w:eastAsia="宋体" w:hAnsi="宋体" w:cs="宋体"/>
        </w:rPr>
        <w:t>）</w:t>
      </w:r>
      <w:r>
        <w:rPr>
          <w:rFonts w:ascii="宋体" w:eastAsia="宋体" w:hAnsi="宋体" w:cs="宋体"/>
        </w:rPr>
        <w:t>+1/4</w:t>
      </w:r>
      <w:r>
        <w:rPr>
          <w:rFonts w:ascii="宋体" w:eastAsia="宋体" w:hAnsi="宋体" w:cs="宋体"/>
        </w:rPr>
        <w:t>（</w:t>
      </w:r>
      <w:r>
        <w:rPr>
          <w:rFonts w:ascii="宋体" w:eastAsia="宋体" w:hAnsi="宋体" w:cs="宋体"/>
        </w:rPr>
        <w:t>aabb</w:t>
      </w:r>
      <w:r>
        <w:rPr>
          <w:rFonts w:ascii="宋体" w:eastAsia="宋体" w:hAnsi="宋体" w:cs="宋体"/>
        </w:rPr>
        <w:t>）</w:t>
      </w:r>
      <w:r>
        <w:rPr>
          <w:rFonts w:ascii="宋体" w:eastAsia="宋体" w:hAnsi="宋体" w:cs="宋体"/>
        </w:rPr>
        <w:t>=3/8</w:t>
      </w:r>
      <w:r>
        <w:rPr>
          <w:rFonts w:ascii="宋体" w:eastAsia="宋体" w:hAnsi="宋体" w:cs="宋体"/>
        </w:rPr>
        <w:t>。故选</w:t>
      </w:r>
      <w:r>
        <w:rPr>
          <w:rFonts w:ascii="宋体" w:eastAsia="宋体" w:hAnsi="宋体" w:cs="宋体"/>
        </w:rPr>
        <w:t>B</w:t>
      </w:r>
      <w:r>
        <w:rPr>
          <w:rFonts w:ascii="宋体" w:eastAsia="宋体" w:hAnsi="宋体" w:cs="宋体"/>
        </w:rPr>
        <w:t>。</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5. </w:t>
      </w:r>
      <w:r>
        <w:rPr>
          <w:rFonts w:ascii="宋体" w:eastAsia="宋体" w:hAnsi="宋体" w:cs="宋体"/>
          <w:sz w:val="22"/>
          <w:szCs w:val="22"/>
        </w:rPr>
        <w:t>右图表示人体细胞中四种主要元素占细胞鲜重的百分比，其中表示氧元素的是（   ）</w:t>
      </w:r>
      <w:r>
        <w:rPr>
          <w:rFonts w:ascii="Times New Roman" w:eastAsia="Times New Roman" w:hAnsi="Times New Roman" w:cs="Times New Roman"/>
          <w:strike w:val="0"/>
          <w:sz w:val="22"/>
          <w:szCs w:val="22"/>
          <w:u w:val="none"/>
        </w:rPr>
        <w:drawing>
          <wp:inline>
            <wp:extent cx="1304925" cy="800100"/>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5"/>
                    <a:stretch>
                      <a:fillRect/>
                    </a:stretch>
                  </pic:blipFill>
                  <pic:spPr>
                    <a:xfrm>
                      <a:off x="0" y="0"/>
                      <a:ext cx="1304925" cy="800100"/>
                    </a:xfrm>
                    <a:prstGeom prst="rect">
                      <a:avLst/>
                    </a:prstGeom>
                  </pic:spPr>
                </pic:pic>
              </a:graphicData>
            </a:graphic>
          </wp:inline>
        </w:drawing>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A．甲    B．乙    C．丙   D．丁</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w:t>
      </w:r>
    </w:p>
    <w:p>
      <w:pPr>
        <w:pStyle w:val="MsoNormal"/>
        <w:spacing w:after="240" w:line="360" w:lineRule="auto"/>
        <w:ind w:right="420"/>
        <w:jc w:val="left"/>
        <w:rPr>
          <w:rFonts w:ascii="Times New Roman" w:eastAsia="Times New Roman" w:hAnsi="Times New Roman" w:cs="Times New Roman"/>
        </w:rPr>
      </w:pPr>
      <w:r>
        <w:rPr>
          <w:rFonts w:ascii="Times New Roman" w:eastAsia="Times New Roman" w:hAnsi="Times New Roman" w:cs="Times New Roman"/>
        </w:rPr>
        <w:t xml:space="preserve">6. </w:t>
      </w:r>
      <w:r>
        <w:t>DNA</w:t>
      </w:r>
      <w:r>
        <w:rPr>
          <w:rFonts w:ascii="宋体" w:eastAsia="宋体" w:hAnsi="宋体" w:cs="宋体"/>
        </w:rPr>
        <w:t>合成需要的原料是</w:t>
      </w:r>
      <w:r>
        <w:t xml:space="preserve">      </w:t>
      </w:r>
      <w:r>
        <w:t>   </w:t>
      </w:r>
      <w:r>
        <w:t> </w:t>
      </w:r>
      <w:r>
        <w:t>(</w:t>
      </w:r>
      <w:r>
        <w:t xml:space="preserve">      </w:t>
      </w:r>
      <w:r>
        <w:t>)</w:t>
      </w:r>
    </w:p>
    <w:p>
      <w:pPr>
        <w:pStyle w:val="MsoNormal"/>
        <w:spacing w:before="240" w:after="240" w:line="360" w:lineRule="auto"/>
        <w:ind w:right="420"/>
        <w:jc w:val="left"/>
        <w:rPr>
          <w:rFonts w:ascii="Times New Roman" w:eastAsia="Times New Roman" w:hAnsi="Times New Roman" w:cs="Times New Roman"/>
        </w:rPr>
      </w:pPr>
      <w:r>
        <w:t>A</w:t>
      </w:r>
      <w:r>
        <w:rPr>
          <w:rFonts w:ascii="宋体" w:eastAsia="宋体" w:hAnsi="宋体" w:cs="宋体"/>
        </w:rPr>
        <w:t>．</w:t>
      </w:r>
      <w:r>
        <w:t xml:space="preserve"> </w:t>
      </w:r>
      <w:r>
        <w:t> </w:t>
      </w:r>
      <w:r>
        <w:t>ATP,CTP,GTP,TTP</w:t>
      </w:r>
      <w:r>
        <w:t xml:space="preserve">    </w:t>
      </w:r>
      <w:r>
        <w:t xml:space="preserve">       </w:t>
      </w:r>
      <w:r>
        <w:t>B</w:t>
      </w:r>
      <w:r>
        <w:rPr>
          <w:rFonts w:ascii="宋体" w:eastAsia="宋体" w:hAnsi="宋体" w:cs="宋体"/>
        </w:rPr>
        <w:t>．</w:t>
      </w:r>
      <w:r>
        <w:t xml:space="preserve"> </w:t>
      </w:r>
      <w:r>
        <w:t> </w:t>
      </w:r>
      <w:r>
        <w:t>ATP,CTP,GTP,UTP</w:t>
      </w:r>
    </w:p>
    <w:p>
      <w:pPr>
        <w:pStyle w:val="MsoNormal"/>
        <w:spacing w:before="240" w:after="240" w:line="360" w:lineRule="auto"/>
        <w:ind w:right="420"/>
        <w:jc w:val="left"/>
        <w:rPr>
          <w:rFonts w:ascii="Times New Roman" w:eastAsia="Times New Roman" w:hAnsi="Times New Roman" w:cs="Times New Roman"/>
        </w:rPr>
      </w:pPr>
      <w:r>
        <w:t>C</w:t>
      </w:r>
      <w:r>
        <w:rPr>
          <w:rFonts w:ascii="宋体" w:eastAsia="宋体" w:hAnsi="宋体" w:cs="宋体"/>
        </w:rPr>
        <w:t>．</w:t>
      </w:r>
      <w:r>
        <w:t xml:space="preserve"> </w:t>
      </w:r>
      <w:r>
        <w:t> </w:t>
      </w:r>
      <w:r>
        <w:t>dATP,dCTP,dGTP,dUTP</w:t>
      </w:r>
      <w:r>
        <w:t xml:space="preserve">    </w:t>
      </w:r>
      <w:r>
        <w:t>D</w:t>
      </w:r>
      <w:r>
        <w:rPr>
          <w:rFonts w:ascii="宋体" w:eastAsia="宋体" w:hAnsi="宋体" w:cs="宋体"/>
        </w:rPr>
        <w:t>．</w:t>
      </w:r>
      <w:r>
        <w:t xml:space="preserve"> </w:t>
      </w:r>
      <w:r>
        <w:t> </w:t>
      </w:r>
      <w:r>
        <w:t>dATP,dCTP,dGTP,dTTP</w:t>
      </w:r>
    </w:p>
    <w:p>
      <w:pPr>
        <w:spacing w:after="240"/>
        <w:rPr>
          <w:rFonts w:ascii="Times New Roman" w:eastAsia="Times New Roman" w:hAnsi="Times New Roman" w:cs="Times New Roman"/>
          <w:b/>
          <w:bCs/>
        </w:rPr>
      </w:pPr>
      <w:r>
        <w:rPr>
          <w:rFonts w:ascii="SimSun" w:eastAsia="SimSun" w:hAnsi="SimSun" w:cs="SimSun"/>
          <w:b/>
          <w:bCs/>
        </w:rPr>
        <w:t>参考答案：</w:t>
      </w:r>
    </w:p>
    <w:p>
      <w:pPr>
        <w:spacing w:after="240"/>
        <w:rPr>
          <w:rFonts w:ascii="Times New Roman" w:eastAsia="Times New Roman" w:hAnsi="Times New Roman" w:cs="Times New Roman"/>
        </w:rPr>
        <w:sectPr>
          <w:type w:val="nextPage"/>
          <w:pgSz w:w="12240" w:h="15840"/>
          <w:pgMar w:top="1440" w:right="1800" w:bottom="1440" w:left="1800" w:header="708" w:footer="708" w:gutter="0"/>
          <w:pgNumType w:start="3"/>
          <w:cols w:space="708"/>
          <w:titlePg w:val="0"/>
          <w:docGrid w:linePitch="360"/>
        </w:sectPr>
      </w:pPr>
      <w:r>
        <w:rPr>
          <w:rFonts w:ascii="Times New Roman" w:eastAsia="Times New Roman" w:hAnsi="Times New Roman" w:cs="Times New Roman"/>
          <w:sz w:val="22"/>
          <w:szCs w:val="22"/>
        </w:rPr>
        <w:t>D</w:t>
      </w:r>
    </w:p>
    <w:p>
      <w:pPr>
        <w:spacing w:before="240" w:after="240"/>
        <w:rPr>
          <w:rFonts w:ascii="Times New Roman" w:eastAsia="Times New Roman" w:hAnsi="Times New Roman" w:cs="Times New Roman"/>
        </w:rPr>
      </w:pPr>
      <w:r>
        <w:rPr>
          <w:rFonts w:ascii="宋体" w:eastAsia="宋体" w:hAnsi="宋体" w:cs="宋体"/>
          <w:b/>
          <w:bCs/>
          <w:sz w:val="22"/>
          <w:szCs w:val="22"/>
        </w:rPr>
        <w:t>解析</w:t>
      </w:r>
      <w:r>
        <w:rPr>
          <w:rFonts w:ascii="宋体" w:eastAsia="宋体" w:hAnsi="宋体" w:cs="宋体"/>
          <w:sz w:val="22"/>
          <w:szCs w:val="22"/>
        </w:rPr>
        <w:t>：</w:t>
      </w:r>
      <w:r>
        <w:rPr>
          <w:sz w:val="22"/>
          <w:szCs w:val="22"/>
        </w:rPr>
        <w:t>DNA</w:t>
      </w:r>
      <w:r>
        <w:rPr>
          <w:rFonts w:ascii="宋体" w:eastAsia="宋体" w:hAnsi="宋体" w:cs="宋体"/>
          <w:sz w:val="22"/>
          <w:szCs w:val="22"/>
        </w:rPr>
        <w:t>的复制需要</w:t>
      </w:r>
      <w:r>
        <w:rPr>
          <w:sz w:val="22"/>
          <w:szCs w:val="22"/>
        </w:rPr>
        <w:t>DNA</w:t>
      </w:r>
      <w:r>
        <w:rPr>
          <w:rFonts w:ascii="宋体" w:eastAsia="宋体" w:hAnsi="宋体" w:cs="宋体"/>
          <w:sz w:val="22"/>
          <w:szCs w:val="22"/>
        </w:rPr>
        <w:t>聚合酶，其反应特点是</w:t>
      </w:r>
      <w:r>
        <w:rPr>
          <w:sz w:val="22"/>
          <w:szCs w:val="22"/>
        </w:rPr>
        <w:t>:</w:t>
      </w:r>
      <w:r>
        <w:rPr>
          <w:rFonts w:ascii="宋体" w:eastAsia="宋体" w:hAnsi="宋体" w:cs="宋体"/>
          <w:sz w:val="22"/>
          <w:szCs w:val="22"/>
        </w:rPr>
        <w:t>①以</w:t>
      </w:r>
      <w:r>
        <w:rPr>
          <w:sz w:val="22"/>
          <w:szCs w:val="22"/>
        </w:rPr>
        <w:t>4</w:t>
      </w:r>
      <w:r>
        <w:rPr>
          <w:rFonts w:ascii="宋体" w:eastAsia="宋体" w:hAnsi="宋体" w:cs="宋体"/>
          <w:sz w:val="22"/>
          <w:szCs w:val="22"/>
        </w:rPr>
        <w:t>种</w:t>
      </w:r>
      <w:r>
        <w:rPr>
          <w:sz w:val="22"/>
          <w:szCs w:val="22"/>
        </w:rPr>
        <w:t>dNTP ( dATP , dCTP , dGTP , dTTP)</w:t>
      </w:r>
      <w:r>
        <w:rPr>
          <w:rFonts w:ascii="宋体" w:eastAsia="宋体" w:hAnsi="宋体" w:cs="宋体"/>
          <w:sz w:val="22"/>
          <w:szCs w:val="22"/>
        </w:rPr>
        <w:t>为底物</w:t>
      </w:r>
      <w:r>
        <w:rPr>
          <w:sz w:val="22"/>
          <w:szCs w:val="22"/>
        </w:rPr>
        <w:t>;</w:t>
      </w:r>
      <w:r>
        <w:rPr>
          <w:rFonts w:ascii="宋体" w:eastAsia="宋体" w:hAnsi="宋体" w:cs="宋体"/>
          <w:sz w:val="22"/>
          <w:szCs w:val="22"/>
        </w:rPr>
        <w:t>②反应需要接受模板的指导，不能催化游离的</w:t>
      </w:r>
      <w:r>
        <w:rPr>
          <w:sz w:val="22"/>
          <w:szCs w:val="22"/>
        </w:rPr>
        <w:t>dNTP</w:t>
      </w:r>
      <w:r>
        <w:rPr>
          <w:rFonts w:ascii="宋体" w:eastAsia="宋体" w:hAnsi="宋体" w:cs="宋体"/>
          <w:sz w:val="22"/>
          <w:szCs w:val="22"/>
        </w:rPr>
        <w:t>的聚合</w:t>
      </w:r>
      <w:r>
        <w:rPr>
          <w:sz w:val="22"/>
          <w:szCs w:val="22"/>
        </w:rPr>
        <w:t>;</w:t>
      </w:r>
      <w:r>
        <w:rPr>
          <w:rFonts w:ascii="宋体" w:eastAsia="宋体" w:hAnsi="宋体" w:cs="宋体"/>
          <w:sz w:val="22"/>
          <w:szCs w:val="22"/>
        </w:rPr>
        <w:t>③反应需有引物</w:t>
      </w:r>
      <w:r>
        <w:rPr>
          <w:sz w:val="22"/>
          <w:szCs w:val="22"/>
        </w:rPr>
        <w:t>3'</w:t>
      </w:r>
      <w:r>
        <w:rPr>
          <w:rFonts w:ascii="宋体" w:eastAsia="宋体" w:hAnsi="宋体" w:cs="宋体"/>
          <w:sz w:val="22"/>
          <w:szCs w:val="22"/>
        </w:rPr>
        <w:t>一羟基存在</w:t>
      </w:r>
      <w:r>
        <w:rPr>
          <w:sz w:val="22"/>
          <w:szCs w:val="22"/>
        </w:rPr>
        <w:t>;</w:t>
      </w:r>
      <w:r>
        <w:rPr>
          <w:rFonts w:ascii="宋体" w:eastAsia="宋体" w:hAnsi="宋体" w:cs="宋体"/>
          <w:sz w:val="22"/>
          <w:szCs w:val="22"/>
        </w:rPr>
        <w:t>④链伸长方向</w:t>
      </w:r>
      <w:r>
        <w:rPr>
          <w:sz w:val="22"/>
          <w:szCs w:val="22"/>
        </w:rPr>
        <w:t>5'</w:t>
      </w:r>
      <w:r>
        <w:rPr>
          <w:sz w:val="22"/>
          <w:szCs w:val="22"/>
        </w:rPr>
        <w:t xml:space="preserve">    </w:t>
      </w:r>
      <w:r>
        <w:rPr>
          <w:sz w:val="22"/>
          <w:szCs w:val="22"/>
        </w:rPr>
        <w:t>3'</w:t>
      </w:r>
      <w:r>
        <w:rPr>
          <w:rFonts w:ascii="宋体" w:eastAsia="宋体" w:hAnsi="宋体" w:cs="宋体"/>
          <w:sz w:val="22"/>
          <w:szCs w:val="22"/>
        </w:rPr>
        <w:t>⑤产物</w:t>
      </w:r>
      <w:r>
        <w:rPr>
          <w:sz w:val="22"/>
          <w:szCs w:val="22"/>
        </w:rPr>
        <w:t>DNA</w:t>
      </w:r>
      <w:r>
        <w:rPr>
          <w:rFonts w:ascii="宋体" w:eastAsia="宋体" w:hAnsi="宋体" w:cs="宋体"/>
          <w:sz w:val="22"/>
          <w:szCs w:val="22"/>
        </w:rPr>
        <w:t>的性质与模板相同。</w:t>
      </w:r>
      <w:r>
        <w:rPr>
          <w:sz w:val="22"/>
          <w:szCs w:val="22"/>
        </w:rPr>
        <w:t xml:space="preserve">  </w:t>
      </w:r>
      <w:r>
        <w:rPr>
          <w:rFonts w:ascii="Times New Roman" w:eastAsia="Times New Roman" w:hAnsi="Times New Roman" w:cs="Times New Roman"/>
        </w:rPr>
        <w:t> </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7. </w:t>
      </w:r>
      <w:r>
        <w:rPr>
          <w:rFonts w:ascii="宋体" w:eastAsia="宋体" w:hAnsi="宋体" w:cs="宋体"/>
          <w:sz w:val="22"/>
          <w:szCs w:val="22"/>
        </w:rPr>
        <w:t>下图表示三种物质跨膜运输的方式，其中需要消耗ATP的是</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5315692" cy="1362265"/>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5315692" cy="1362265"/>
                    </a:xfrm>
                    <a:prstGeom prst="rect">
                      <a:avLst/>
                    </a:prstGeom>
                  </pic:spPr>
                </pic:pic>
              </a:graphicData>
            </a:graphic>
          </wp:inline>
        </w:drawing>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甲    B. 乙    C. 丙    D. 甲和丙</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甲为逆浓度运输，需要消耗</w:t>
      </w:r>
      <w:r>
        <w:rPr>
          <w:rFonts w:ascii="宋体" w:eastAsia="宋体" w:hAnsi="宋体" w:cs="宋体"/>
          <w:sz w:val="22"/>
          <w:szCs w:val="22"/>
        </w:rPr>
        <w:t>ATP</w:t>
      </w:r>
      <w:r>
        <w:rPr>
          <w:rFonts w:ascii="宋体" w:eastAsia="宋体" w:hAnsi="宋体" w:cs="宋体"/>
          <w:sz w:val="22"/>
          <w:szCs w:val="22"/>
        </w:rPr>
        <w:t>；乙和丙为顺浓度运输，不需要消耗</w:t>
      </w:r>
      <w:r>
        <w:rPr>
          <w:rFonts w:ascii="宋体" w:eastAsia="宋体" w:hAnsi="宋体" w:cs="宋体"/>
          <w:sz w:val="22"/>
          <w:szCs w:val="22"/>
        </w:rPr>
        <w:t>ATP。</w:t>
      </w:r>
    </w:p>
    <w:p>
      <w:pPr>
        <w:spacing w:after="220" w:line="36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8. </w:t>
      </w:r>
      <w:r>
        <w:rPr>
          <w:rFonts w:ascii="宋体" w:eastAsia="宋体" w:hAnsi="宋体" w:cs="宋体"/>
          <w:sz w:val="22"/>
          <w:szCs w:val="22"/>
        </w:rPr>
        <w:t>下列关于植物激素调节的叙述，正确的是（　　）</w:t>
      </w:r>
    </w:p>
    <w:p>
      <w:pPr>
        <w:spacing w:before="220" w:after="220" w:line="360" w:lineRule="auto"/>
        <w:rPr>
          <w:rFonts w:ascii="Times New Roman" w:eastAsia="Times New Roman" w:hAnsi="Times New Roman" w:cs="Times New Roman"/>
          <w:sz w:val="22"/>
          <w:szCs w:val="22"/>
        </w:rPr>
      </w:pPr>
      <w:r>
        <w:rPr>
          <w:sz w:val="22"/>
          <w:szCs w:val="22"/>
        </w:rPr>
        <w:t>A</w:t>
      </w:r>
      <w:r>
        <w:rPr>
          <w:rFonts w:ascii="宋体" w:eastAsia="宋体" w:hAnsi="宋体" w:cs="宋体"/>
          <w:sz w:val="22"/>
          <w:szCs w:val="22"/>
        </w:rPr>
        <w:t>．生长素可通过促进乙烯合成来促进茎段细胞伸长</w:t>
      </w:r>
    </w:p>
    <w:p>
      <w:pPr>
        <w:spacing w:before="220" w:after="220" w:line="360" w:lineRule="auto"/>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．顶端优势现象、根的向地生长、茎的背地生长都说明了生长素作用的两重性</w:t>
      </w:r>
    </w:p>
    <w:p>
      <w:pPr>
        <w:spacing w:before="220" w:after="220" w:line="360" w:lineRule="auto"/>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．植物生长素在胚芽鞘尖端部位的运输会受光与重力的影响而横向运输</w:t>
      </w:r>
    </w:p>
    <w:p>
      <w:pPr>
        <w:spacing w:before="220" w:after="220" w:line="360" w:lineRule="auto"/>
        <w:rPr>
          <w:rFonts w:ascii="Times New Roman" w:eastAsia="Times New Roman" w:hAnsi="Times New Roman" w:cs="Times New Roman"/>
          <w:sz w:val="22"/>
          <w:szCs w:val="22"/>
        </w:rPr>
      </w:pPr>
      <w:r>
        <w:rPr>
          <w:sz w:val="22"/>
          <w:szCs w:val="22"/>
        </w:rPr>
        <w:t>D</w:t>
      </w:r>
      <w:r>
        <w:rPr>
          <w:rFonts w:ascii="宋体" w:eastAsia="宋体" w:hAnsi="宋体" w:cs="宋体"/>
          <w:sz w:val="22"/>
          <w:szCs w:val="22"/>
        </w:rPr>
        <w:t>．两种不同浓度的生长素溶液都不具有促进植物细胞生长的作用，其原因一定是其中的一种溶液浓度过高，另一种溶液浓度过低</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【考点】植物激素的作用．</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【分析】植物激素：植物体内一定部位产生，从产生部位运输到作用部位，对植物的生长发育有显著影响的微量有机物．</w:t>
      </w:r>
    </w:p>
    <w:p>
      <w:pPr>
        <w:spacing w:before="0" w:after="0" w:line="360" w:lineRule="auto"/>
        <w:ind w:left="0" w:right="0"/>
        <w:rPr>
          <w:rFonts w:ascii="Times New Roman" w:eastAsia="Times New Roman" w:hAnsi="Times New Roman" w:cs="Times New Roman"/>
          <w:sz w:val="22"/>
          <w:szCs w:val="22"/>
        </w:rPr>
        <w:sectPr>
          <w:type w:val="nextPage"/>
          <w:pgSz w:w="12240" w:h="15840"/>
          <w:pgMar w:top="1440" w:right="1800" w:bottom="1440" w:left="1800" w:header="708" w:footer="708" w:gutter="0"/>
          <w:pgNumType w:start="4"/>
          <w:cols w:space="708"/>
          <w:titlePg w:val="0"/>
          <w:docGrid w:linePitch="360"/>
        </w:sectPr>
      </w:pPr>
      <w:r>
        <w:rPr>
          <w:rFonts w:ascii="宋体" w:eastAsia="宋体" w:hAnsi="宋体" w:cs="宋体"/>
          <w:sz w:val="22"/>
          <w:szCs w:val="22"/>
        </w:rPr>
        <w:t>生长素的生理作用具有两重性，即低浓度促进生长，高浓度抑制生长．不同的植物对生长素的敏感程度不同，同一植物的不同器官对生长素的敏感程度不同．其中，根最为敏感，其次是芽，茎最不敏感．</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【解答】解：</w:t>
      </w:r>
      <w:r>
        <w:rPr>
          <w:sz w:val="22"/>
          <w:szCs w:val="22"/>
        </w:rPr>
        <w:t>A</w:t>
      </w:r>
      <w:r>
        <w:rPr>
          <w:rFonts w:ascii="宋体" w:eastAsia="宋体" w:hAnsi="宋体" w:cs="宋体"/>
          <w:sz w:val="22"/>
          <w:szCs w:val="22"/>
        </w:rPr>
        <w:t>、低浓度的生长素能促进细胞伸长，但生长素浓度增高到一定值时，就会促进乙烯的合成，而乙烯含量的增高，反过来又抑制了生长素促进细胞伸长的作用，</w:t>
      </w:r>
      <w:r>
        <w:rPr>
          <w:sz w:val="22"/>
          <w:szCs w:val="22"/>
        </w:rPr>
        <w:t>A</w:t>
      </w:r>
      <w:r>
        <w:rPr>
          <w:rFonts w:ascii="宋体" w:eastAsia="宋体" w:hAnsi="宋体" w:cs="宋体"/>
          <w:sz w:val="22"/>
          <w:szCs w:val="22"/>
        </w:rPr>
        <w:t>错误．</w:t>
      </w:r>
    </w:p>
    <w:p>
      <w:pPr>
        <w:spacing w:before="0" w:after="0" w:line="360" w:lineRule="auto"/>
        <w:ind w:left="0" w:right="0"/>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、顶端优势现象、根的向地生长说明了生长素作用的两重性，茎的背地生长体现了促进作用，</w:t>
      </w:r>
      <w:r>
        <w:rPr>
          <w:sz w:val="22"/>
          <w:szCs w:val="22"/>
        </w:rPr>
        <w:t>B</w:t>
      </w:r>
      <w:r>
        <w:rPr>
          <w:rFonts w:ascii="宋体" w:eastAsia="宋体" w:hAnsi="宋体" w:cs="宋体"/>
          <w:sz w:val="22"/>
          <w:szCs w:val="22"/>
        </w:rPr>
        <w:t>错误；</w:t>
      </w:r>
    </w:p>
    <w:p>
      <w:pPr>
        <w:spacing w:before="0" w:after="0" w:line="360" w:lineRule="auto"/>
        <w:ind w:left="0" w:right="0"/>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、植物生长素在胚芽鞘尖端部位的运输会受光与重力的影响而横向运输，</w:t>
      </w:r>
      <w:r>
        <w:rPr>
          <w:sz w:val="22"/>
          <w:szCs w:val="22"/>
        </w:rPr>
        <w:t>C</w:t>
      </w:r>
      <w:r>
        <w:rPr>
          <w:rFonts w:ascii="宋体" w:eastAsia="宋体" w:hAnsi="宋体" w:cs="宋体"/>
          <w:sz w:val="22"/>
          <w:szCs w:val="22"/>
        </w:rPr>
        <w:t>正确；</w:t>
      </w:r>
    </w:p>
    <w:p>
      <w:pPr>
        <w:spacing w:before="0" w:after="0" w:line="360" w:lineRule="auto"/>
        <w:ind w:left="0" w:right="0"/>
        <w:rPr>
          <w:rFonts w:ascii="Times New Roman" w:eastAsia="Times New Roman" w:hAnsi="Times New Roman" w:cs="Times New Roman"/>
          <w:sz w:val="22"/>
          <w:szCs w:val="22"/>
        </w:rPr>
      </w:pPr>
      <w:r>
        <w:rPr>
          <w:sz w:val="22"/>
          <w:szCs w:val="22"/>
        </w:rPr>
        <w:t>D</w:t>
      </w:r>
      <w:r>
        <w:rPr>
          <w:rFonts w:ascii="宋体" w:eastAsia="宋体" w:hAnsi="宋体" w:cs="宋体"/>
          <w:sz w:val="22"/>
          <w:szCs w:val="22"/>
        </w:rPr>
        <w:t>、生长素的生理作用具有两重性，即低浓度促进生长，高浓度抑制生长，两种不同浓度的生长素溶液都不具有促进植物细胞生长的作用，说明两种浓度的生长素溶液浓度均高于既不促进也不抑制的浓度，</w:t>
      </w:r>
      <w:r>
        <w:rPr>
          <w:sz w:val="22"/>
          <w:szCs w:val="22"/>
        </w:rPr>
        <w:t>D</w:t>
      </w:r>
      <w:r>
        <w:rPr>
          <w:rFonts w:ascii="宋体" w:eastAsia="宋体" w:hAnsi="宋体" w:cs="宋体"/>
          <w:sz w:val="22"/>
          <w:szCs w:val="22"/>
        </w:rPr>
        <w:t>错误．</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故选：</w:t>
      </w:r>
      <w:r>
        <w:rPr>
          <w:sz w:val="22"/>
          <w:szCs w:val="22"/>
        </w:rPr>
        <w:t>C</w:t>
      </w:r>
      <w:r>
        <w:rPr>
          <w:rFonts w:ascii="宋体" w:eastAsia="宋体" w:hAnsi="宋体" w:cs="宋体"/>
          <w:sz w:val="22"/>
          <w:szCs w:val="22"/>
        </w:rPr>
        <w:t>．</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【点评】本题主要考查生长素的生理作用两重性的应用，意在强化学生对生长素生理作用两重性的识记、理解与运用．</w:t>
      </w:r>
    </w:p>
    <w:p>
      <w:pPr>
        <w:widowControl w:val="0"/>
        <w:spacing w:before="0" w:after="0" w:line="360" w:lineRule="auto"/>
        <w:ind w:left="0" w:right="0"/>
        <w:jc w:val="both"/>
        <w:rPr>
          <w:rFonts w:ascii="Times New Roman" w:eastAsia="Times New Roman" w:hAnsi="Times New Roman" w:cs="Times New Roman"/>
        </w:rPr>
      </w:pPr>
      <w:r>
        <w:rPr>
          <w:rFonts w:ascii="Times New Roman" w:eastAsia="Times New Roman" w:hAnsi="Times New Roman" w:cs="Times New Roman"/>
        </w:rPr>
        <w:t xml:space="preserve">9. </w:t>
      </w:r>
      <w:r>
        <w:rPr>
          <w:rFonts w:ascii="宋体" w:eastAsia="宋体" w:hAnsi="宋体" w:cs="宋体"/>
        </w:rPr>
        <w:t>生物膜将真核细胞分隔成不同的区室，使得细胞内能够同时进行多种化学反应，而不会相互干扰．下列叙述正确的是（　　）</w:t>
      </w:r>
    </w:p>
    <w:p>
      <w:pPr>
        <w:widowControl w:val="0"/>
        <w:spacing w:before="0" w:after="0" w:line="360" w:lineRule="auto"/>
        <w:ind w:left="0" w:right="0"/>
        <w:jc w:val="both"/>
        <w:rPr>
          <w:rFonts w:ascii="Times New Roman" w:eastAsia="Times New Roman" w:hAnsi="Times New Roman" w:cs="Times New Roman"/>
        </w:rPr>
      </w:pPr>
      <w:r>
        <w:rPr>
          <w:rFonts w:ascii="Calibri" w:eastAsia="Calibri" w:hAnsi="Calibri" w:cs="Calibri"/>
        </w:rPr>
        <w:t>A</w:t>
      </w:r>
      <w:r>
        <w:rPr>
          <w:rFonts w:ascii="宋体" w:eastAsia="宋体" w:hAnsi="宋体" w:cs="宋体"/>
        </w:rPr>
        <w:t>．细胞核是</w:t>
      </w:r>
      <w:r>
        <w:rPr>
          <w:rFonts w:ascii="Calibri" w:eastAsia="Calibri" w:hAnsi="Calibri" w:cs="Calibri"/>
        </w:rPr>
        <w:t>mRNA</w:t>
      </w:r>
      <w:r>
        <w:rPr>
          <w:rFonts w:ascii="宋体" w:eastAsia="宋体" w:hAnsi="宋体" w:cs="宋体"/>
        </w:rPr>
        <w:t>合成和加工的场所</w:t>
      </w:r>
    </w:p>
    <w:p>
      <w:pPr>
        <w:widowControl w:val="0"/>
        <w:spacing w:before="0" w:after="0" w:line="360" w:lineRule="auto"/>
        <w:ind w:left="0" w:right="0"/>
        <w:jc w:val="both"/>
        <w:rPr>
          <w:rFonts w:ascii="Times New Roman" w:eastAsia="Times New Roman" w:hAnsi="Times New Roman" w:cs="Times New Roman"/>
        </w:rPr>
      </w:pPr>
      <w:r>
        <w:rPr>
          <w:rFonts w:ascii="Calibri" w:eastAsia="Calibri" w:hAnsi="Calibri" w:cs="Calibri"/>
        </w:rPr>
        <w:t>B</w:t>
      </w:r>
      <w:r>
        <w:rPr>
          <w:rFonts w:ascii="宋体" w:eastAsia="宋体" w:hAnsi="宋体" w:cs="宋体"/>
        </w:rPr>
        <w:t>．高尔基体是肽链合成和加工的场所</w:t>
      </w:r>
    </w:p>
    <w:p>
      <w:pPr>
        <w:widowControl w:val="0"/>
        <w:spacing w:before="0" w:after="0" w:line="360" w:lineRule="auto"/>
        <w:ind w:left="0" w:right="0"/>
        <w:jc w:val="both"/>
        <w:rPr>
          <w:rFonts w:ascii="Times New Roman" w:eastAsia="Times New Roman" w:hAnsi="Times New Roman" w:cs="Times New Roman"/>
        </w:rPr>
      </w:pPr>
      <w:r>
        <w:rPr>
          <w:rFonts w:ascii="Calibri" w:eastAsia="Calibri" w:hAnsi="Calibri" w:cs="Calibri"/>
        </w:rPr>
        <w:t>C</w:t>
      </w:r>
      <w:r>
        <w:rPr>
          <w:rFonts w:ascii="宋体" w:eastAsia="宋体" w:hAnsi="宋体" w:cs="宋体"/>
        </w:rPr>
        <w:t>．线粒体将葡萄糖氧化分解成</w:t>
      </w:r>
      <w:r>
        <w:rPr>
          <w:rFonts w:ascii="Calibri" w:eastAsia="Calibri" w:hAnsi="Calibri" w:cs="Calibri"/>
        </w:rPr>
        <w:t>CO</w:t>
      </w:r>
      <w:r>
        <w:rPr>
          <w:rFonts w:ascii="Calibri" w:eastAsia="Calibri" w:hAnsi="Calibri" w:cs="Calibri"/>
          <w:vertAlign w:val="subscript"/>
        </w:rPr>
        <w:t>2</w:t>
      </w:r>
      <w:r>
        <w:rPr>
          <w:rFonts w:ascii="宋体" w:eastAsia="宋体" w:hAnsi="宋体" w:cs="宋体"/>
        </w:rPr>
        <w:t>和</w:t>
      </w:r>
      <w:r>
        <w:rPr>
          <w:rFonts w:ascii="Calibri" w:eastAsia="Calibri" w:hAnsi="Calibri" w:cs="Calibri"/>
        </w:rPr>
        <w:t>H</w:t>
      </w:r>
      <w:r>
        <w:rPr>
          <w:rFonts w:ascii="Calibri" w:eastAsia="Calibri" w:hAnsi="Calibri" w:cs="Calibri"/>
          <w:vertAlign w:val="subscript"/>
        </w:rPr>
        <w:t>2</w:t>
      </w:r>
      <w:r>
        <w:rPr>
          <w:rFonts w:ascii="Calibri" w:eastAsia="Calibri" w:hAnsi="Calibri" w:cs="Calibri"/>
        </w:rPr>
        <w:t>O</w:t>
      </w:r>
    </w:p>
    <w:p>
      <w:pPr>
        <w:widowControl w:val="0"/>
        <w:spacing w:before="0" w:after="0" w:line="360" w:lineRule="auto"/>
        <w:ind w:left="0" w:right="0"/>
        <w:jc w:val="both"/>
        <w:rPr>
          <w:rFonts w:ascii="Times New Roman" w:eastAsia="Times New Roman" w:hAnsi="Times New Roman" w:cs="Times New Roman"/>
        </w:rPr>
      </w:pPr>
      <w:r>
        <w:rPr>
          <w:rFonts w:ascii="Calibri" w:eastAsia="Calibri" w:hAnsi="Calibri" w:cs="Calibri"/>
        </w:rPr>
        <w:t>D</w:t>
      </w:r>
      <w:r>
        <w:rPr>
          <w:rFonts w:ascii="宋体" w:eastAsia="宋体" w:hAnsi="宋体" w:cs="宋体"/>
        </w:rPr>
        <w:t>．溶酶体合成和分泌多种酸性水解酶</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ind w:left="0" w:right="0"/>
        <w:jc w:val="both"/>
        <w:rPr>
          <w:rFonts w:ascii="Times New Roman" w:eastAsia="Times New Roman" w:hAnsi="Times New Roman" w:cs="Times New Roman"/>
        </w:rPr>
      </w:pPr>
      <w:r>
        <w:rPr>
          <w:rFonts w:ascii="Calibri" w:eastAsia="Calibri" w:hAnsi="Calibri" w:cs="Calibri"/>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【考点】细胞膜系统的结构和功能；细胞核的结构和功能．</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【分析】真核细胞通过转录形成</w:t>
      </w:r>
      <w:r>
        <w:rPr>
          <w:rFonts w:ascii="Calibri" w:eastAsia="Calibri" w:hAnsi="Calibri" w:cs="Calibri"/>
          <w:sz w:val="22"/>
          <w:szCs w:val="22"/>
        </w:rPr>
        <w:t>mRNA</w:t>
      </w:r>
      <w:r>
        <w:rPr>
          <w:rFonts w:ascii="宋体" w:eastAsia="宋体" w:hAnsi="宋体" w:cs="宋体"/>
          <w:sz w:val="22"/>
          <w:szCs w:val="22"/>
        </w:rPr>
        <w:t>，线粒体是有氧呼吸的场所，核糖体是肽链合成和加工的场所，溶酶体中含有多种酸性水解酶．</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【解答】解：</w:t>
      </w:r>
      <w:r>
        <w:rPr>
          <w:rFonts w:ascii="Calibri" w:eastAsia="Calibri" w:hAnsi="Calibri" w:cs="Calibri"/>
          <w:sz w:val="22"/>
          <w:szCs w:val="22"/>
        </w:rPr>
        <w:t>A</w:t>
      </w:r>
      <w:r>
        <w:rPr>
          <w:rFonts w:ascii="宋体" w:eastAsia="宋体" w:hAnsi="宋体" w:cs="宋体"/>
          <w:sz w:val="22"/>
          <w:szCs w:val="22"/>
        </w:rPr>
        <w:t>、真核生物具有细胞核，在细胞核中，</w:t>
      </w:r>
      <w:r>
        <w:rPr>
          <w:rFonts w:ascii="Calibri" w:eastAsia="Calibri" w:hAnsi="Calibri" w:cs="Calibri"/>
          <w:sz w:val="22"/>
          <w:szCs w:val="22"/>
        </w:rPr>
        <w:t>DNA</w:t>
      </w:r>
      <w:r>
        <w:rPr>
          <w:rFonts w:ascii="宋体" w:eastAsia="宋体" w:hAnsi="宋体" w:cs="宋体"/>
          <w:sz w:val="22"/>
          <w:szCs w:val="22"/>
        </w:rPr>
        <w:t>首先转录出相应的前体</w:t>
      </w:r>
      <w:r>
        <w:rPr>
          <w:rFonts w:ascii="Calibri" w:eastAsia="Calibri" w:hAnsi="Calibri" w:cs="Calibri"/>
          <w:sz w:val="22"/>
          <w:szCs w:val="22"/>
        </w:rPr>
        <w:t>RNA</w:t>
      </w:r>
      <w:r>
        <w:rPr>
          <w:rFonts w:ascii="宋体" w:eastAsia="宋体" w:hAnsi="宋体" w:cs="宋体"/>
          <w:sz w:val="22"/>
          <w:szCs w:val="22"/>
        </w:rPr>
        <w:t>，最后加工成</w:t>
      </w:r>
      <w:r>
        <w:rPr>
          <w:rFonts w:ascii="Calibri" w:eastAsia="Calibri" w:hAnsi="Calibri" w:cs="Calibri"/>
          <w:sz w:val="22"/>
          <w:szCs w:val="22"/>
        </w:rPr>
        <w:t>mRNA</w:t>
      </w:r>
      <w:r>
        <w:rPr>
          <w:rFonts w:ascii="宋体" w:eastAsia="宋体" w:hAnsi="宋体" w:cs="宋体"/>
          <w:sz w:val="22"/>
          <w:szCs w:val="22"/>
        </w:rPr>
        <w:t>，</w:t>
      </w:r>
      <w:r>
        <w:rPr>
          <w:rFonts w:ascii="Calibri" w:eastAsia="Calibri" w:hAnsi="Calibri" w:cs="Calibri"/>
          <w:sz w:val="22"/>
          <w:szCs w:val="22"/>
        </w:rPr>
        <w:t>A</w:t>
      </w:r>
      <w:r>
        <w:rPr>
          <w:rFonts w:ascii="宋体" w:eastAsia="宋体" w:hAnsi="宋体" w:cs="宋体"/>
          <w:sz w:val="22"/>
          <w:szCs w:val="22"/>
        </w:rPr>
        <w:t>正确；</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B</w:t>
      </w:r>
      <w:r>
        <w:rPr>
          <w:rFonts w:ascii="宋体" w:eastAsia="宋体" w:hAnsi="宋体" w:cs="宋体"/>
          <w:sz w:val="22"/>
          <w:szCs w:val="22"/>
        </w:rPr>
        <w:t>、核糖体是肽链合成的场所，新生肽链经内质网初步加工以囊泡的形式转移到高尔基体中，在高尔基体中进一步加工成熟，</w:t>
      </w:r>
      <w:r>
        <w:rPr>
          <w:rFonts w:ascii="Calibri" w:eastAsia="Calibri" w:hAnsi="Calibri" w:cs="Calibri"/>
          <w:sz w:val="22"/>
          <w:szCs w:val="22"/>
        </w:rPr>
        <w:t>B</w:t>
      </w:r>
      <w:r>
        <w:rPr>
          <w:rFonts w:ascii="宋体" w:eastAsia="宋体" w:hAnsi="宋体" w:cs="宋体"/>
          <w:sz w:val="22"/>
          <w:szCs w:val="22"/>
        </w:rPr>
        <w:t>错误；</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5"/>
          <w:cols w:space="708"/>
          <w:titlePg w:val="0"/>
          <w:docGrid w:linePitch="360"/>
        </w:sectPr>
      </w:pPr>
      <w:r>
        <w:rPr>
          <w:rFonts w:ascii="Calibri" w:eastAsia="Calibri" w:hAnsi="Calibri" w:cs="Calibri"/>
          <w:sz w:val="22"/>
          <w:szCs w:val="22"/>
        </w:rPr>
        <w:t>C</w:t>
      </w:r>
      <w:r>
        <w:rPr>
          <w:rFonts w:ascii="宋体" w:eastAsia="宋体" w:hAnsi="宋体" w:cs="宋体"/>
          <w:sz w:val="22"/>
          <w:szCs w:val="22"/>
        </w:rPr>
        <w:t>、线粒体不能直接利用葡萄糖，葡萄糖分解为丙酮酸是在细胞质基质中完成的，</w:t>
      </w:r>
      <w:r>
        <w:rPr>
          <w:rFonts w:ascii="Calibri" w:eastAsia="Calibri" w:hAnsi="Calibri" w:cs="Calibri"/>
          <w:sz w:val="22"/>
          <w:szCs w:val="22"/>
        </w:rPr>
        <w:t>CO</w:t>
      </w:r>
      <w:r>
        <w:rPr>
          <w:rFonts w:ascii="Calibri" w:eastAsia="Calibri" w:hAnsi="Calibri" w:cs="Calibri"/>
          <w:sz w:val="21"/>
          <w:szCs w:val="21"/>
          <w:vertAlign w:val="subscript"/>
        </w:rPr>
        <w:t>2</w:t>
      </w:r>
      <w:r>
        <w:rPr>
          <w:rFonts w:ascii="宋体" w:eastAsia="宋体" w:hAnsi="宋体" w:cs="宋体"/>
          <w:sz w:val="22"/>
          <w:szCs w:val="22"/>
        </w:rPr>
        <w:t>和</w:t>
      </w:r>
      <w:r>
        <w:rPr>
          <w:rFonts w:ascii="Calibri" w:eastAsia="Calibri" w:hAnsi="Calibri" w:cs="Calibri"/>
          <w:sz w:val="22"/>
          <w:szCs w:val="22"/>
        </w:rPr>
        <w:t>H</w:t>
      </w:r>
      <w:r>
        <w:rPr>
          <w:rFonts w:ascii="Calibri" w:eastAsia="Calibri" w:hAnsi="Calibri" w:cs="Calibri"/>
          <w:sz w:val="21"/>
          <w:szCs w:val="21"/>
          <w:vertAlign w:val="subscript"/>
        </w:rPr>
        <w:t>2</w:t>
      </w:r>
      <w:r>
        <w:rPr>
          <w:rFonts w:ascii="Calibri" w:eastAsia="Calibri" w:hAnsi="Calibri" w:cs="Calibri"/>
          <w:sz w:val="22"/>
          <w:szCs w:val="22"/>
        </w:rPr>
        <w:t>O</w:t>
      </w:r>
      <w:r>
        <w:rPr>
          <w:rFonts w:ascii="宋体" w:eastAsia="宋体" w:hAnsi="宋体" w:cs="宋体"/>
          <w:sz w:val="22"/>
          <w:szCs w:val="22"/>
        </w:rPr>
        <w:t>是丙酮酸分解产生的，</w:t>
      </w:r>
      <w:r>
        <w:rPr>
          <w:rFonts w:ascii="Calibri" w:eastAsia="Calibri" w:hAnsi="Calibri" w:cs="Calibri"/>
          <w:sz w:val="22"/>
          <w:szCs w:val="22"/>
        </w:rPr>
        <w:t>C</w:t>
      </w:r>
      <w:r>
        <w:rPr>
          <w:rFonts w:ascii="宋体" w:eastAsia="宋体" w:hAnsi="宋体" w:cs="宋体"/>
          <w:sz w:val="22"/>
          <w:szCs w:val="22"/>
        </w:rPr>
        <w:t>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D</w:t>
      </w:r>
      <w:r>
        <w:rPr>
          <w:rFonts w:ascii="宋体" w:eastAsia="宋体" w:hAnsi="宋体" w:cs="宋体"/>
          <w:sz w:val="22"/>
          <w:szCs w:val="22"/>
        </w:rPr>
        <w:t>、溶酶体中虽然含有多种酸性水解酶，但其本身不能合成，而是来自核糖体合成的，</w:t>
      </w:r>
      <w:r>
        <w:rPr>
          <w:rFonts w:ascii="Calibri" w:eastAsia="Calibri" w:hAnsi="Calibri" w:cs="Calibri"/>
          <w:sz w:val="22"/>
          <w:szCs w:val="22"/>
        </w:rPr>
        <w:t>D</w:t>
      </w:r>
      <w:r>
        <w:rPr>
          <w:rFonts w:ascii="宋体" w:eastAsia="宋体" w:hAnsi="宋体" w:cs="宋体"/>
          <w:sz w:val="22"/>
          <w:szCs w:val="22"/>
        </w:rPr>
        <w:t>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故选：</w:t>
      </w:r>
      <w:r>
        <w:rPr>
          <w:rFonts w:ascii="Calibri" w:eastAsia="Calibri" w:hAnsi="Calibri" w:cs="Calibri"/>
          <w:sz w:val="22"/>
          <w:szCs w:val="22"/>
        </w:rPr>
        <w:t>A</w:t>
      </w:r>
      <w:r>
        <w:rPr>
          <w:rFonts w:ascii="宋体" w:eastAsia="宋体" w:hAnsi="宋体" w:cs="宋体"/>
          <w:sz w:val="22"/>
          <w:szCs w:val="22"/>
        </w:rPr>
        <w:t>．</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 </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10. </w:t>
      </w:r>
      <w:r>
        <w:rPr>
          <w:rFonts w:ascii="SimSun" w:eastAsia="SimSun" w:hAnsi="SimSun" w:cs="SimSun"/>
        </w:rPr>
        <w:t>下图为真核细胞内某基因（</w:t>
      </w:r>
      <w:r>
        <w:rPr>
          <w:rFonts w:ascii="Times New Roman" w:eastAsia="Times New Roman" w:hAnsi="Times New Roman" w:cs="Times New Roman"/>
          <w:sz w:val="20"/>
          <w:szCs w:val="20"/>
          <w:vertAlign w:val="superscript"/>
          <w:lang w:val="en-US" w:eastAsia="en-US"/>
        </w:rPr>
        <w:t>15</w:t>
      </w:r>
      <w:r>
        <w:rPr>
          <w:rFonts w:ascii="Times New Roman" w:eastAsia="Times New Roman" w:hAnsi="Times New Roman" w:cs="Times New Roman"/>
          <w:lang w:val="en-US" w:eastAsia="en-US"/>
        </w:rPr>
        <w:t>N</w:t>
      </w:r>
      <w:r>
        <w:rPr>
          <w:rFonts w:ascii="SimSun" w:eastAsia="SimSun" w:hAnsi="SimSun" w:cs="SimSun"/>
        </w:rPr>
        <w:t>标记）结构示意图，该基因全部碱基中</w:t>
      </w:r>
      <w:r>
        <w:rPr>
          <w:rFonts w:ascii="Times New Roman" w:eastAsia="Times New Roman" w:hAnsi="Times New Roman" w:cs="Times New Roman"/>
          <w:lang w:val="en-US" w:eastAsia="en-US"/>
        </w:rPr>
        <w:t xml:space="preserve">A </w:t>
      </w:r>
      <w:r>
        <w:rPr>
          <w:rFonts w:ascii="SimSun" w:eastAsia="SimSun" w:hAnsi="SimSun" w:cs="SimSun"/>
        </w:rPr>
        <w:t>占</w:t>
      </w:r>
      <w:r>
        <w:rPr>
          <w:rFonts w:ascii="Times New Roman" w:eastAsia="Times New Roman" w:hAnsi="Times New Roman" w:cs="Times New Roman"/>
          <w:lang w:val="en-US" w:eastAsia="en-US"/>
        </w:rPr>
        <w:t xml:space="preserve">20 % </w:t>
      </w:r>
      <w:r>
        <w:rPr>
          <w:rFonts w:ascii="SimSun" w:eastAsia="SimSun" w:hAnsi="SimSun" w:cs="SimSun"/>
        </w:rPr>
        <w:t>，下列说法正确的是（</w:t>
      </w:r>
      <w:r>
        <w:rPr>
          <w:rFonts w:ascii="Times New Roman" w:eastAsia="Times New Roman" w:hAnsi="Times New Roman" w:cs="Times New Roman"/>
          <w:lang w:val="en-US" w:eastAsia="en-US"/>
        </w:rPr>
        <w:t xml:space="preserve">   </w:t>
      </w:r>
      <w:r>
        <w:rPr>
          <w:rFonts w:ascii="SimSun" w:eastAsia="SimSun" w:hAnsi="SimSun" w:cs="SimSun"/>
        </w:rPr>
        <w:t>）</w:t>
      </w:r>
    </w:p>
    <w:p>
      <w:pPr>
        <w:pStyle w:val="MsoNormal"/>
        <w:spacing w:before="240" w:after="240" w:line="360" w:lineRule="auto"/>
        <w:rPr>
          <w:rFonts w:ascii="Times New Roman" w:eastAsia="Times New Roman" w:hAnsi="Times New Roman" w:cs="Times New Roman"/>
        </w:rPr>
      </w:pPr>
      <w:r>
        <w:rPr>
          <w:rFonts w:ascii="宋体" w:eastAsia="宋体" w:hAnsi="宋体" w:cs="宋体"/>
          <w:strike w:val="0"/>
          <w:u w:val="none"/>
          <w:lang w:val="en-US" w:eastAsia="en-US"/>
        </w:rPr>
        <w:drawing>
          <wp:inline>
            <wp:extent cx="2819400" cy="819150"/>
            <wp:docPr id="1000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7"/>
                    <a:stretch>
                      <a:fillRect/>
                    </a:stretch>
                  </pic:blipFill>
                  <pic:spPr>
                    <a:xfrm>
                      <a:off x="0" y="0"/>
                      <a:ext cx="2819400" cy="819150"/>
                    </a:xfrm>
                    <a:prstGeom prst="rect">
                      <a:avLst/>
                    </a:prstGeom>
                  </pic:spPr>
                </pic:pic>
              </a:graphicData>
            </a:graphic>
          </wp:inline>
        </w:drawing>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w:t>
      </w:r>
      <w:r>
        <w:rPr>
          <w:rFonts w:ascii="宋体" w:eastAsia="宋体" w:hAnsi="宋体" w:cs="宋体"/>
          <w:lang w:val="en-US" w:eastAsia="en-US"/>
        </w:rPr>
        <w:t xml:space="preserve">DNA </w:t>
      </w:r>
      <w:r>
        <w:rPr>
          <w:rFonts w:ascii="宋体" w:eastAsia="宋体" w:hAnsi="宋体" w:cs="宋体"/>
        </w:rPr>
        <w:t>解旋酶作用于</w:t>
      </w:r>
      <w:r>
        <w:rPr>
          <w:rFonts w:ascii="宋体" w:eastAsia="宋体" w:hAnsi="宋体" w:cs="宋体"/>
        </w:rPr>
        <w:t>①②</w:t>
      </w:r>
      <w:r>
        <w:rPr>
          <w:rFonts w:ascii="宋体" w:eastAsia="宋体" w:hAnsi="宋体" w:cs="宋体"/>
        </w:rPr>
        <w:t>两处</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．该基因的一条核苷酸链中（</w:t>
      </w:r>
      <w:r>
        <w:rPr>
          <w:rFonts w:ascii="宋体" w:eastAsia="宋体" w:hAnsi="宋体" w:cs="宋体"/>
          <w:lang w:val="en-US" w:eastAsia="en-US"/>
        </w:rPr>
        <w:t xml:space="preserve"> C + G ) /( A + T </w:t>
      </w:r>
      <w:r>
        <w:rPr>
          <w:rFonts w:ascii="宋体" w:eastAsia="宋体" w:hAnsi="宋体" w:cs="宋体"/>
        </w:rPr>
        <w:t>）为</w:t>
      </w:r>
      <w:r>
        <w:rPr>
          <w:rFonts w:ascii="宋体" w:eastAsia="宋体" w:hAnsi="宋体" w:cs="宋体"/>
          <w:lang w:val="en-US" w:eastAsia="en-US"/>
        </w:rPr>
        <w:t xml:space="preserve"> 3 : 2</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 xml:space="preserve">．若 </w:t>
      </w:r>
      <w:r>
        <w:rPr>
          <w:rFonts w:ascii="宋体" w:eastAsia="宋体" w:hAnsi="宋体" w:cs="宋体"/>
        </w:rPr>
        <w:t>①</w:t>
      </w:r>
      <w:r>
        <w:rPr>
          <w:rFonts w:ascii="宋体" w:eastAsia="宋体" w:hAnsi="宋体" w:cs="宋体"/>
        </w:rPr>
        <w:t xml:space="preserve"> </w:t>
      </w:r>
      <w:r>
        <w:rPr>
          <w:rFonts w:ascii="宋体" w:eastAsia="宋体" w:hAnsi="宋体" w:cs="宋体"/>
        </w:rPr>
        <w:t>处后</w:t>
      </w:r>
      <w:r>
        <w:rPr>
          <w:rFonts w:ascii="宋体" w:eastAsia="宋体" w:hAnsi="宋体" w:cs="宋体"/>
          <w:lang w:val="en-US" w:eastAsia="en-US"/>
        </w:rPr>
        <w:t>T</w:t>
      </w:r>
      <w:r>
        <w:rPr>
          <w:rFonts w:ascii="宋体" w:eastAsia="宋体" w:hAnsi="宋体" w:cs="宋体"/>
        </w:rPr>
        <w:t>变为</w:t>
      </w:r>
      <w:r>
        <w:rPr>
          <w:rFonts w:ascii="宋体" w:eastAsia="宋体" w:hAnsi="宋体" w:cs="宋体"/>
          <w:lang w:val="en-US" w:eastAsia="en-US"/>
        </w:rPr>
        <w:t xml:space="preserve"> A </w:t>
      </w:r>
      <w:r>
        <w:rPr>
          <w:rFonts w:ascii="宋体" w:eastAsia="宋体" w:hAnsi="宋体" w:cs="宋体"/>
        </w:rPr>
        <w:t>，则该基因控制的性状一定发生变化</w:t>
      </w:r>
      <w:r>
        <w:rPr>
          <w:rFonts w:ascii="宋体" w:eastAsia="宋体" w:hAnsi="宋体" w:cs="宋体"/>
          <w:lang w:val="en-US" w:eastAsia="en-US"/>
        </w:rPr>
        <w:t xml:space="preserve"> </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．将该基因置于</w:t>
      </w:r>
      <w:r>
        <w:rPr>
          <w:rFonts w:ascii="宋体" w:eastAsia="宋体" w:hAnsi="宋体" w:cs="宋体"/>
          <w:sz w:val="20"/>
          <w:szCs w:val="20"/>
          <w:vertAlign w:val="superscript"/>
          <w:lang w:val="en-US" w:eastAsia="en-US"/>
        </w:rPr>
        <w:t>14</w:t>
      </w:r>
      <w:r>
        <w:rPr>
          <w:rFonts w:ascii="宋体" w:eastAsia="宋体" w:hAnsi="宋体" w:cs="宋体"/>
          <w:lang w:val="en-US" w:eastAsia="en-US"/>
        </w:rPr>
        <w:t xml:space="preserve">N </w:t>
      </w:r>
      <w:r>
        <w:rPr>
          <w:rFonts w:ascii="宋体" w:eastAsia="宋体" w:hAnsi="宋体" w:cs="宋体"/>
        </w:rPr>
        <w:t>培养液中复制</w:t>
      </w:r>
      <w:r>
        <w:rPr>
          <w:rFonts w:ascii="宋体" w:eastAsia="宋体" w:hAnsi="宋体" w:cs="宋体"/>
          <w:lang w:val="en-US" w:eastAsia="en-US"/>
        </w:rPr>
        <w:t xml:space="preserve"> 3 </w:t>
      </w:r>
      <w:r>
        <w:rPr>
          <w:rFonts w:ascii="宋体" w:eastAsia="宋体" w:hAnsi="宋体" w:cs="宋体"/>
        </w:rPr>
        <w:t>次后，含</w:t>
      </w:r>
      <w:r>
        <w:rPr>
          <w:rFonts w:ascii="宋体" w:eastAsia="宋体" w:hAnsi="宋体" w:cs="宋体"/>
          <w:sz w:val="20"/>
          <w:szCs w:val="20"/>
          <w:vertAlign w:val="superscript"/>
          <w:lang w:val="en-US" w:eastAsia="en-US"/>
        </w:rPr>
        <w:t>15</w:t>
      </w:r>
      <w:r>
        <w:rPr>
          <w:rFonts w:ascii="宋体" w:eastAsia="宋体" w:hAnsi="宋体" w:cs="宋体"/>
          <w:lang w:val="en-US" w:eastAsia="en-US"/>
        </w:rPr>
        <w:t xml:space="preserve">N </w:t>
      </w:r>
      <w:r>
        <w:rPr>
          <w:rFonts w:ascii="宋体" w:eastAsia="宋体" w:hAnsi="宋体" w:cs="宋体"/>
        </w:rPr>
        <w:t>的</w:t>
      </w:r>
      <w:r>
        <w:rPr>
          <w:rFonts w:ascii="宋体" w:eastAsia="宋体" w:hAnsi="宋体" w:cs="宋体"/>
          <w:lang w:val="en-US" w:eastAsia="en-US"/>
        </w:rPr>
        <w:t>DNA</w:t>
      </w:r>
      <w:r>
        <w:rPr>
          <w:rFonts w:ascii="宋体" w:eastAsia="宋体" w:hAnsi="宋体" w:cs="宋体"/>
        </w:rPr>
        <w:t>分子占</w:t>
      </w:r>
      <w:r>
        <w:rPr>
          <w:rFonts w:ascii="宋体" w:eastAsia="宋体" w:hAnsi="宋体" w:cs="宋体"/>
          <w:lang w:val="en-US" w:eastAsia="en-US"/>
        </w:rPr>
        <w:t>1/8</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11. </w:t>
      </w:r>
      <w:r>
        <w:rPr>
          <w:rFonts w:ascii="宋体" w:eastAsia="宋体" w:hAnsi="宋体" w:cs="宋体"/>
          <w:sz w:val="22"/>
          <w:szCs w:val="22"/>
        </w:rPr>
        <w:t>关于生物进化与生物多样性的形成，正确的说法是</w:t>
      </w:r>
    </w:p>
    <w:p>
      <w:pPr>
        <w:widowControl w:val="0"/>
        <w:spacing w:before="0" w:after="0" w:line="360" w:lineRule="auto"/>
        <w:ind w:left="0" w:right="0" w:firstLine="420"/>
        <w:jc w:val="both"/>
        <w:rPr>
          <w:rFonts w:ascii="Times New Roman" w:eastAsia="Times New Roman" w:hAnsi="Times New Roman" w:cs="Times New Roman"/>
          <w:sz w:val="22"/>
          <w:szCs w:val="22"/>
        </w:rPr>
      </w:pPr>
      <w:r>
        <w:rPr>
          <w:rFonts w:ascii="宋体" w:eastAsia="宋体" w:hAnsi="宋体" w:cs="宋体"/>
          <w:sz w:val="22"/>
          <w:szCs w:val="22"/>
        </w:rPr>
        <w:t>A．生物多样性的形成经历了漫长的进化历程</w:t>
      </w:r>
    </w:p>
    <w:p>
      <w:pPr>
        <w:widowControl w:val="0"/>
        <w:spacing w:before="0" w:after="0" w:line="360" w:lineRule="auto"/>
        <w:ind w:left="0" w:right="0" w:firstLine="420"/>
        <w:jc w:val="both"/>
        <w:rPr>
          <w:rFonts w:ascii="Times New Roman" w:eastAsia="Times New Roman" w:hAnsi="Times New Roman" w:cs="Times New Roman"/>
          <w:sz w:val="22"/>
          <w:szCs w:val="22"/>
        </w:rPr>
      </w:pPr>
      <w:r>
        <w:rPr>
          <w:rFonts w:ascii="宋体" w:eastAsia="宋体" w:hAnsi="宋体" w:cs="宋体"/>
          <w:sz w:val="22"/>
          <w:szCs w:val="22"/>
        </w:rPr>
        <w:t>B．地球上最早出现的生物是单细胞、进行有氧呼吸</w:t>
      </w:r>
    </w:p>
    <w:p>
      <w:pPr>
        <w:widowControl w:val="0"/>
        <w:spacing w:before="0" w:after="0" w:line="360" w:lineRule="auto"/>
        <w:ind w:left="0" w:right="0" w:firstLine="420"/>
        <w:jc w:val="both"/>
        <w:rPr>
          <w:rFonts w:ascii="Times New Roman" w:eastAsia="Times New Roman" w:hAnsi="Times New Roman" w:cs="Times New Roman"/>
          <w:sz w:val="22"/>
          <w:szCs w:val="22"/>
        </w:rPr>
      </w:pPr>
      <w:r>
        <w:rPr>
          <w:rFonts w:ascii="宋体" w:eastAsia="宋体" w:hAnsi="宋体" w:cs="宋体"/>
          <w:sz w:val="22"/>
          <w:szCs w:val="22"/>
        </w:rPr>
        <w:t>C．生物多样性形成也就是新物种不断形成的过程</w:t>
      </w:r>
    </w:p>
    <w:p>
      <w:pPr>
        <w:widowControl w:val="0"/>
        <w:spacing w:before="0" w:after="0" w:line="360" w:lineRule="auto"/>
        <w:ind w:left="0" w:right="0" w:firstLine="420"/>
        <w:jc w:val="both"/>
        <w:rPr>
          <w:rFonts w:ascii="Times New Roman" w:eastAsia="Times New Roman" w:hAnsi="Times New Roman" w:cs="Times New Roman"/>
          <w:sz w:val="22"/>
          <w:szCs w:val="22"/>
        </w:rPr>
      </w:pPr>
      <w:r>
        <w:rPr>
          <w:rFonts w:ascii="宋体" w:eastAsia="宋体" w:hAnsi="宋体" w:cs="宋体"/>
          <w:sz w:val="22"/>
          <w:szCs w:val="22"/>
        </w:rPr>
        <w:t>D．生物与无机环境之间是不会相互影响共同进化的</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6"/>
          <w:cols w:space="708"/>
          <w:titlePg w:val="0"/>
          <w:docGrid w:linePitch="360"/>
        </w:sectPr>
      </w:pPr>
      <w:r>
        <w:rPr>
          <w:rFonts w:ascii="Times New Roman" w:eastAsia="Times New Roman" w:hAnsi="Times New Roman" w:cs="Times New Roman"/>
          <w:sz w:val="22"/>
          <w:szCs w:val="22"/>
        </w:rPr>
        <w:t xml:space="preserve">12.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以下为植物体细胞杂交技术流程图，其中甲和乙分别表示两种二倍体植物细胞，所含有的染色体组分别是</w:t>
      </w:r>
      <w:r>
        <w:rPr>
          <w:rFonts w:ascii="Calibri" w:eastAsia="Calibri" w:hAnsi="Calibri" w:cs="Calibri"/>
          <w:sz w:val="22"/>
          <w:szCs w:val="22"/>
        </w:rPr>
        <w:t>AA</w:t>
      </w:r>
      <w:r>
        <w:rPr>
          <w:rFonts w:ascii="宋体" w:eastAsia="宋体" w:hAnsi="宋体" w:cs="宋体"/>
          <w:sz w:val="22"/>
          <w:szCs w:val="22"/>
        </w:rPr>
        <w:t>和</w:t>
      </w:r>
      <w:r>
        <w:rPr>
          <w:rFonts w:ascii="Calibri" w:eastAsia="Calibri" w:hAnsi="Calibri" w:cs="Calibri"/>
          <w:sz w:val="22"/>
          <w:szCs w:val="22"/>
        </w:rPr>
        <w:t>BB</w:t>
      </w:r>
      <w:r>
        <w:rPr>
          <w:rFonts w:ascii="宋体" w:eastAsia="宋体" w:hAnsi="宋体" w:cs="宋体"/>
          <w:sz w:val="22"/>
          <w:szCs w:val="22"/>
        </w:rPr>
        <w:t>。据图分析不正确的是（  ）。</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4001058" cy="1409897"/>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4001058" cy="1409897"/>
                    </a:xfrm>
                    <a:prstGeom prst="rect">
                      <a:avLst/>
                    </a:prstGeom>
                  </pic:spPr>
                </pic:pic>
              </a:graphicData>
            </a:graphic>
          </wp:inline>
        </w:drawing>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 xml:space="preserve">A. </w:t>
      </w:r>
      <w:r>
        <w:rPr>
          <w:rFonts w:ascii="宋体" w:eastAsia="宋体" w:hAnsi="宋体" w:cs="宋体"/>
          <w:sz w:val="22"/>
          <w:szCs w:val="22"/>
        </w:rPr>
        <w:t>图中</w:t>
      </w:r>
      <w:r>
        <w:rPr>
          <w:rFonts w:ascii="Calibri" w:eastAsia="Calibri" w:hAnsi="Calibri" w:cs="Calibri"/>
          <w:sz w:val="22"/>
          <w:szCs w:val="22"/>
        </w:rPr>
        <w:t>①</w:t>
      </w:r>
      <w:r>
        <w:rPr>
          <w:rFonts w:ascii="宋体" w:eastAsia="宋体" w:hAnsi="宋体" w:cs="宋体"/>
          <w:sz w:val="22"/>
          <w:szCs w:val="22"/>
        </w:rPr>
        <w:t>过程发生的化学变化是纤维素和果胶水解</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 xml:space="preserve">B. </w:t>
      </w:r>
      <w:r>
        <w:rPr>
          <w:rFonts w:ascii="宋体" w:eastAsia="宋体" w:hAnsi="宋体" w:cs="宋体"/>
          <w:sz w:val="22"/>
          <w:szCs w:val="22"/>
        </w:rPr>
        <w:t>经过</w:t>
      </w:r>
      <w:r>
        <w:rPr>
          <w:rFonts w:ascii="Calibri" w:eastAsia="Calibri" w:hAnsi="Calibri" w:cs="Calibri"/>
          <w:sz w:val="22"/>
          <w:szCs w:val="22"/>
        </w:rPr>
        <w:t>②</w:t>
      </w:r>
      <w:r>
        <w:rPr>
          <w:rFonts w:ascii="宋体" w:eastAsia="宋体" w:hAnsi="宋体" w:cs="宋体"/>
          <w:sz w:val="22"/>
          <w:szCs w:val="22"/>
        </w:rPr>
        <w:t>和</w:t>
      </w:r>
      <w:r>
        <w:rPr>
          <w:rFonts w:ascii="Calibri" w:eastAsia="Calibri" w:hAnsi="Calibri" w:cs="Calibri"/>
          <w:sz w:val="22"/>
          <w:szCs w:val="22"/>
        </w:rPr>
        <w:t>③</w:t>
      </w:r>
      <w:r>
        <w:rPr>
          <w:rFonts w:ascii="宋体" w:eastAsia="宋体" w:hAnsi="宋体" w:cs="宋体"/>
          <w:sz w:val="22"/>
          <w:szCs w:val="22"/>
        </w:rPr>
        <w:t>过程形成的</w:t>
      </w:r>
      <w:r>
        <w:rPr>
          <w:rFonts w:ascii="Calibri" w:eastAsia="Calibri" w:hAnsi="Calibri" w:cs="Calibri"/>
          <w:sz w:val="22"/>
          <w:szCs w:val="22"/>
        </w:rPr>
        <w:t>c</w:t>
      </w:r>
      <w:r>
        <w:rPr>
          <w:rFonts w:ascii="宋体" w:eastAsia="宋体" w:hAnsi="宋体" w:cs="宋体"/>
          <w:sz w:val="22"/>
          <w:szCs w:val="22"/>
        </w:rPr>
        <w:t>细胞只有</w:t>
      </w:r>
      <w:r>
        <w:rPr>
          <w:rFonts w:ascii="Calibri" w:eastAsia="Calibri" w:hAnsi="Calibri" w:cs="Calibri"/>
          <w:sz w:val="22"/>
          <w:szCs w:val="22"/>
        </w:rPr>
        <w:t>AABB</w:t>
      </w:r>
      <w:r>
        <w:rPr>
          <w:rFonts w:ascii="宋体" w:eastAsia="宋体" w:hAnsi="宋体" w:cs="宋体"/>
          <w:sz w:val="22"/>
          <w:szCs w:val="22"/>
        </w:rPr>
        <w:t>这一种类型</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 xml:space="preserve">C. </w:t>
      </w:r>
      <w:r>
        <w:rPr>
          <w:rFonts w:ascii="宋体" w:eastAsia="宋体" w:hAnsi="宋体" w:cs="宋体"/>
          <w:sz w:val="22"/>
          <w:szCs w:val="22"/>
        </w:rPr>
        <w:t>过程</w:t>
      </w:r>
      <w:r>
        <w:rPr>
          <w:rFonts w:ascii="Calibri" w:eastAsia="Calibri" w:hAnsi="Calibri" w:cs="Calibri"/>
          <w:sz w:val="22"/>
          <w:szCs w:val="22"/>
        </w:rPr>
        <w:t>②</w:t>
      </w:r>
      <w:r>
        <w:rPr>
          <w:rFonts w:ascii="宋体" w:eastAsia="宋体" w:hAnsi="宋体" w:cs="宋体"/>
          <w:sz w:val="22"/>
          <w:szCs w:val="22"/>
        </w:rPr>
        <w:t>一般使用聚乙二醇作为诱导剂</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 xml:space="preserve">D. </w:t>
      </w:r>
      <w:r>
        <w:rPr>
          <w:rFonts w:ascii="宋体" w:eastAsia="宋体" w:hAnsi="宋体" w:cs="宋体"/>
          <w:sz w:val="22"/>
          <w:szCs w:val="22"/>
        </w:rPr>
        <w:t>过程</w:t>
      </w:r>
      <w:r>
        <w:rPr>
          <w:rFonts w:ascii="Calibri" w:eastAsia="Calibri" w:hAnsi="Calibri" w:cs="Calibri"/>
          <w:sz w:val="22"/>
          <w:szCs w:val="22"/>
        </w:rPr>
        <w:t>④</w:t>
      </w:r>
      <w:r>
        <w:rPr>
          <w:rFonts w:ascii="宋体" w:eastAsia="宋体" w:hAnsi="宋体" w:cs="宋体"/>
          <w:sz w:val="22"/>
          <w:szCs w:val="22"/>
        </w:rPr>
        <w:t>产生的细胞是具有分生能力的薄壁细胞</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过程</w:t>
      </w:r>
      <w:r>
        <w:rPr>
          <w:rFonts w:ascii="Calibri" w:eastAsia="Calibri" w:hAnsi="Calibri" w:cs="Calibri"/>
          <w:sz w:val="22"/>
          <w:szCs w:val="22"/>
        </w:rPr>
        <w:t>①</w:t>
      </w:r>
      <w:r>
        <w:rPr>
          <w:rFonts w:ascii="宋体" w:eastAsia="宋体" w:hAnsi="宋体" w:cs="宋体"/>
          <w:sz w:val="22"/>
          <w:szCs w:val="22"/>
        </w:rPr>
        <w:t>是植物去除细胞壁获得原生质体的过程，植物细胞壁的主要成分是纤维素和果胶，则可利用纤维素酶和果胶酶催化，使纤维素和果胶水解，</w:t>
      </w:r>
      <w:r>
        <w:rPr>
          <w:rFonts w:ascii="Calibri" w:eastAsia="Calibri" w:hAnsi="Calibri" w:cs="Calibri"/>
          <w:sz w:val="22"/>
          <w:szCs w:val="22"/>
        </w:rPr>
        <w:t>A</w:t>
      </w:r>
      <w:r>
        <w:rPr>
          <w:rFonts w:ascii="宋体" w:eastAsia="宋体" w:hAnsi="宋体" w:cs="宋体"/>
          <w:sz w:val="22"/>
          <w:szCs w:val="22"/>
        </w:rPr>
        <w:t>正确；过程</w:t>
      </w:r>
      <w:r>
        <w:rPr>
          <w:rFonts w:ascii="Calibri" w:eastAsia="Calibri" w:hAnsi="Calibri" w:cs="Calibri"/>
          <w:sz w:val="22"/>
          <w:szCs w:val="22"/>
        </w:rPr>
        <w:t>②</w:t>
      </w:r>
      <w:r>
        <w:rPr>
          <w:rFonts w:ascii="宋体" w:eastAsia="宋体" w:hAnsi="宋体" w:cs="宋体"/>
          <w:sz w:val="22"/>
          <w:szCs w:val="22"/>
        </w:rPr>
        <w:t>和</w:t>
      </w:r>
      <w:r>
        <w:rPr>
          <w:rFonts w:ascii="Calibri" w:eastAsia="Calibri" w:hAnsi="Calibri" w:cs="Calibri"/>
          <w:sz w:val="22"/>
          <w:szCs w:val="22"/>
        </w:rPr>
        <w:t>③</w:t>
      </w:r>
      <w:r>
        <w:rPr>
          <w:rFonts w:ascii="宋体" w:eastAsia="宋体" w:hAnsi="宋体" w:cs="宋体"/>
          <w:sz w:val="22"/>
          <w:szCs w:val="22"/>
        </w:rPr>
        <w:t>，细胞融合时有同种细胞融合和异种细胞融合，则融合细胞有</w:t>
      </w:r>
      <w:r>
        <w:rPr>
          <w:rFonts w:ascii="Calibri" w:eastAsia="Calibri" w:hAnsi="Calibri" w:cs="Calibri"/>
          <w:sz w:val="22"/>
          <w:szCs w:val="22"/>
        </w:rPr>
        <w:t>3</w:t>
      </w:r>
      <w:r>
        <w:rPr>
          <w:rFonts w:ascii="宋体" w:eastAsia="宋体" w:hAnsi="宋体" w:cs="宋体"/>
          <w:sz w:val="22"/>
          <w:szCs w:val="22"/>
        </w:rPr>
        <w:t>种类型：</w:t>
      </w:r>
      <w:r>
        <w:rPr>
          <w:rFonts w:ascii="Calibri" w:eastAsia="Calibri" w:hAnsi="Calibri" w:cs="Calibri"/>
          <w:sz w:val="22"/>
          <w:szCs w:val="22"/>
        </w:rPr>
        <w:t>AAAA</w:t>
      </w:r>
      <w:r>
        <w:rPr>
          <w:rFonts w:ascii="宋体" w:eastAsia="宋体" w:hAnsi="宋体" w:cs="宋体"/>
          <w:sz w:val="22"/>
          <w:szCs w:val="22"/>
        </w:rPr>
        <w:t>、</w:t>
      </w:r>
      <w:r>
        <w:rPr>
          <w:rFonts w:ascii="Calibri" w:eastAsia="Calibri" w:hAnsi="Calibri" w:cs="Calibri"/>
          <w:sz w:val="22"/>
          <w:szCs w:val="22"/>
        </w:rPr>
        <w:t>BBBB</w:t>
      </w:r>
      <w:r>
        <w:rPr>
          <w:rFonts w:ascii="宋体" w:eastAsia="宋体" w:hAnsi="宋体" w:cs="宋体"/>
          <w:sz w:val="22"/>
          <w:szCs w:val="22"/>
        </w:rPr>
        <w:t>、</w:t>
      </w:r>
      <w:r>
        <w:rPr>
          <w:rFonts w:ascii="Calibri" w:eastAsia="Calibri" w:hAnsi="Calibri" w:cs="Calibri"/>
          <w:sz w:val="22"/>
          <w:szCs w:val="22"/>
        </w:rPr>
        <w:t>AABB</w:t>
      </w:r>
      <w:r>
        <w:rPr>
          <w:rFonts w:ascii="宋体" w:eastAsia="宋体" w:hAnsi="宋体" w:cs="宋体"/>
          <w:sz w:val="22"/>
          <w:szCs w:val="22"/>
        </w:rPr>
        <w:t>，另又有些细胞没有融合，类型为</w:t>
      </w:r>
      <w:r>
        <w:rPr>
          <w:rFonts w:ascii="Calibri" w:eastAsia="Calibri" w:hAnsi="Calibri" w:cs="Calibri"/>
          <w:sz w:val="22"/>
          <w:szCs w:val="22"/>
        </w:rPr>
        <w:t>AA</w:t>
      </w:r>
      <w:r>
        <w:rPr>
          <w:rFonts w:ascii="宋体" w:eastAsia="宋体" w:hAnsi="宋体" w:cs="宋体"/>
          <w:sz w:val="22"/>
          <w:szCs w:val="22"/>
        </w:rPr>
        <w:t>、</w:t>
      </w:r>
      <w:r>
        <w:rPr>
          <w:rFonts w:ascii="Calibri" w:eastAsia="Calibri" w:hAnsi="Calibri" w:cs="Calibri"/>
          <w:sz w:val="22"/>
          <w:szCs w:val="22"/>
        </w:rPr>
        <w:t>BB</w:t>
      </w:r>
      <w:r>
        <w:rPr>
          <w:rFonts w:ascii="宋体" w:eastAsia="宋体" w:hAnsi="宋体" w:cs="宋体"/>
          <w:sz w:val="22"/>
          <w:szCs w:val="22"/>
        </w:rPr>
        <w:t>，所以</w:t>
      </w:r>
      <w:r>
        <w:rPr>
          <w:rFonts w:ascii="Calibri" w:eastAsia="Calibri" w:hAnsi="Calibri" w:cs="Calibri"/>
          <w:sz w:val="22"/>
          <w:szCs w:val="22"/>
        </w:rPr>
        <w:t>c</w:t>
      </w:r>
      <w:r>
        <w:rPr>
          <w:rFonts w:ascii="宋体" w:eastAsia="宋体" w:hAnsi="宋体" w:cs="宋体"/>
          <w:sz w:val="22"/>
          <w:szCs w:val="22"/>
        </w:rPr>
        <w:t>细胞共有</w:t>
      </w:r>
      <w:r>
        <w:rPr>
          <w:rFonts w:ascii="Calibri" w:eastAsia="Calibri" w:hAnsi="Calibri" w:cs="Calibri"/>
          <w:sz w:val="22"/>
          <w:szCs w:val="22"/>
        </w:rPr>
        <w:t>5</w:t>
      </w:r>
      <w:r>
        <w:rPr>
          <w:rFonts w:ascii="宋体" w:eastAsia="宋体" w:hAnsi="宋体" w:cs="宋体"/>
          <w:sz w:val="22"/>
          <w:szCs w:val="22"/>
        </w:rPr>
        <w:t>种类型，</w:t>
      </w:r>
      <w:r>
        <w:rPr>
          <w:rFonts w:ascii="Calibri" w:eastAsia="Calibri" w:hAnsi="Calibri" w:cs="Calibri"/>
          <w:sz w:val="22"/>
          <w:szCs w:val="22"/>
        </w:rPr>
        <w:t>B</w:t>
      </w:r>
      <w:r>
        <w:rPr>
          <w:rFonts w:ascii="宋体" w:eastAsia="宋体" w:hAnsi="宋体" w:cs="宋体"/>
          <w:sz w:val="22"/>
          <w:szCs w:val="22"/>
        </w:rPr>
        <w:t>错误；过程</w:t>
      </w:r>
      <w:r>
        <w:rPr>
          <w:rFonts w:ascii="Calibri" w:eastAsia="Calibri" w:hAnsi="Calibri" w:cs="Calibri"/>
          <w:sz w:val="22"/>
          <w:szCs w:val="22"/>
        </w:rPr>
        <w:t>②</w:t>
      </w:r>
      <w:r>
        <w:rPr>
          <w:rFonts w:ascii="宋体" w:eastAsia="宋体" w:hAnsi="宋体" w:cs="宋体"/>
          <w:sz w:val="22"/>
          <w:szCs w:val="22"/>
        </w:rPr>
        <w:t>诱导原生质体融合，常使用聚乙二醇作为诱导剂，</w:t>
      </w:r>
      <w:r>
        <w:rPr>
          <w:rFonts w:ascii="Calibri" w:eastAsia="Calibri" w:hAnsi="Calibri" w:cs="Calibri"/>
          <w:sz w:val="22"/>
          <w:szCs w:val="22"/>
        </w:rPr>
        <w:t>C</w:t>
      </w:r>
      <w:r>
        <w:rPr>
          <w:rFonts w:ascii="宋体" w:eastAsia="宋体" w:hAnsi="宋体" w:cs="宋体"/>
          <w:sz w:val="22"/>
          <w:szCs w:val="22"/>
        </w:rPr>
        <w:t>正确；过程</w:t>
      </w:r>
      <w:r>
        <w:rPr>
          <w:rFonts w:ascii="Calibri" w:eastAsia="Calibri" w:hAnsi="Calibri" w:cs="Calibri"/>
          <w:sz w:val="22"/>
          <w:szCs w:val="22"/>
        </w:rPr>
        <w:t>④</w:t>
      </w:r>
      <w:r>
        <w:rPr>
          <w:rFonts w:ascii="宋体" w:eastAsia="宋体" w:hAnsi="宋体" w:cs="宋体"/>
          <w:sz w:val="22"/>
          <w:szCs w:val="22"/>
        </w:rPr>
        <w:t>是脱分化，产生的细胞是愈伤组织，是一种具有分生能力的薄壁细胞，</w:t>
      </w:r>
      <w:r>
        <w:rPr>
          <w:rFonts w:ascii="Calibri" w:eastAsia="Calibri" w:hAnsi="Calibri" w:cs="Calibri"/>
          <w:sz w:val="22"/>
          <w:szCs w:val="22"/>
        </w:rPr>
        <w:t>D</w:t>
      </w:r>
      <w:r>
        <w:rPr>
          <w:rFonts w:ascii="宋体" w:eastAsia="宋体" w:hAnsi="宋体" w:cs="宋体"/>
          <w:sz w:val="22"/>
          <w:szCs w:val="22"/>
        </w:rPr>
        <w:t>正确。</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13. </w:t>
      </w:r>
      <w:r>
        <w:rPr>
          <w:rFonts w:ascii="宋体" w:eastAsia="宋体" w:hAnsi="宋体" w:cs="宋体"/>
          <w:sz w:val="22"/>
          <w:szCs w:val="22"/>
        </w:rPr>
        <w:t>脊椎动物在胚胎发育中产生了过量的运动神经元，它们竞争肌细胞所分泌的神经生长因子，只有接受了足够量神经生长因子的神经元才能生存，并与靶细胞建立连接，其他的则发生凋亡。下列叙述正确的是</w:t>
      </w:r>
    </w:p>
    <w:p>
      <w:pPr>
        <w:widowControl w:val="0"/>
        <w:spacing w:before="0" w:after="0" w:line="360" w:lineRule="auto"/>
        <w:ind w:left="0" w:right="0" w:firstLine="420"/>
        <w:jc w:val="both"/>
        <w:rPr>
          <w:rFonts w:ascii="Times New Roman" w:eastAsia="Times New Roman" w:hAnsi="Times New Roman" w:cs="Times New Roman"/>
          <w:sz w:val="22"/>
          <w:szCs w:val="22"/>
        </w:rPr>
      </w:pPr>
      <w:r>
        <w:rPr>
          <w:rFonts w:ascii="宋体" w:eastAsia="宋体" w:hAnsi="宋体" w:cs="宋体"/>
          <w:sz w:val="22"/>
          <w:szCs w:val="22"/>
        </w:rPr>
        <w:t>A. 脊椎动物细胞凋亡仅发生在胚胎发育时期</w:t>
      </w:r>
    </w:p>
    <w:p>
      <w:pPr>
        <w:widowControl w:val="0"/>
        <w:spacing w:before="0" w:after="0" w:line="360" w:lineRule="auto"/>
        <w:ind w:left="0" w:right="0" w:firstLine="420"/>
        <w:jc w:val="both"/>
        <w:rPr>
          <w:rFonts w:ascii="Times New Roman" w:eastAsia="Times New Roman" w:hAnsi="Times New Roman" w:cs="Times New Roman"/>
          <w:sz w:val="22"/>
          <w:szCs w:val="22"/>
        </w:rPr>
      </w:pPr>
      <w:r>
        <w:rPr>
          <w:rFonts w:ascii="宋体" w:eastAsia="宋体" w:hAnsi="宋体" w:cs="宋体"/>
          <w:sz w:val="22"/>
          <w:szCs w:val="22"/>
        </w:rPr>
        <w:t>B. 一个存活的神经元只与一个靶细胞建立连接</w:t>
      </w:r>
    </w:p>
    <w:p>
      <w:pPr>
        <w:widowControl w:val="0"/>
        <w:spacing w:before="0" w:after="0" w:line="360" w:lineRule="auto"/>
        <w:ind w:left="0" w:right="0" w:firstLine="420"/>
        <w:jc w:val="both"/>
        <w:rPr>
          <w:rFonts w:ascii="Times New Roman" w:eastAsia="Times New Roman" w:hAnsi="Times New Roman" w:cs="Times New Roman"/>
          <w:sz w:val="22"/>
          <w:szCs w:val="22"/>
        </w:rPr>
      </w:pPr>
      <w:r>
        <w:rPr>
          <w:rFonts w:ascii="宋体" w:eastAsia="宋体" w:hAnsi="宋体" w:cs="宋体"/>
          <w:sz w:val="22"/>
          <w:szCs w:val="22"/>
        </w:rPr>
        <w:t>C. 神经元凋亡是不受环境影响的细胞编程性死亡</w:t>
      </w:r>
    </w:p>
    <w:p>
      <w:pPr>
        <w:widowControl w:val="0"/>
        <w:spacing w:before="0" w:after="0" w:line="360" w:lineRule="auto"/>
        <w:ind w:left="0" w:right="0" w:firstLine="420"/>
        <w:jc w:val="both"/>
        <w:rPr>
          <w:rFonts w:ascii="Times New Roman" w:eastAsia="Times New Roman" w:hAnsi="Times New Roman" w:cs="Times New Roman"/>
          <w:sz w:val="22"/>
          <w:szCs w:val="22"/>
        </w:rPr>
      </w:pPr>
      <w:r>
        <w:rPr>
          <w:rFonts w:ascii="宋体" w:eastAsia="宋体" w:hAnsi="宋体" w:cs="宋体"/>
          <w:sz w:val="22"/>
          <w:szCs w:val="22"/>
        </w:rPr>
        <w:t>D. 神经元凋亡是由基因控制的，自动的细胞死亡</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pStyle w:val="MsoNormal"/>
        <w:spacing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7"/>
          <w:cols w:space="708"/>
          <w:titlePg w:val="0"/>
          <w:docGrid w:linePitch="360"/>
        </w:sectPr>
      </w:pPr>
      <w:r>
        <w:rPr>
          <w:rFonts w:ascii="Times New Roman" w:eastAsia="Times New Roman" w:hAnsi="Times New Roman" w:cs="Times New Roman"/>
        </w:rPr>
        <w:t xml:space="preserve">14. </w:t>
      </w:r>
      <w:r>
        <w:rPr>
          <w:rFonts w:ascii="SimSun" w:eastAsia="SimSun" w:hAnsi="SimSun" w:cs="SimSun"/>
        </w:rPr>
        <w:t>下图为动物细胞分裂过程示意图，据图分析可得出</w:t>
      </w:r>
      <w:r>
        <w:rPr>
          <w:rFonts w:ascii="Times New Roman" w:eastAsia="Times New Roman" w:hAnsi="Times New Roman" w:cs="Times New Roman"/>
          <w:lang w:val="en-US" w:eastAsia="en-US"/>
        </w:rPr>
        <w:t xml:space="preserve">    </w:t>
      </w:r>
    </w:p>
    <w:p>
      <w:pPr>
        <w:pStyle w:val="MsoNormal"/>
        <w:spacing w:before="240" w:after="240" w:line="360" w:lineRule="auto"/>
        <w:jc w:val="center"/>
        <w:rPr>
          <w:rFonts w:ascii="Times New Roman" w:eastAsia="Times New Roman" w:hAnsi="Times New Roman" w:cs="Times New Roman"/>
        </w:rPr>
      </w:pPr>
      <w:r>
        <w:rPr>
          <w:rFonts w:ascii="宋体" w:eastAsia="宋体" w:hAnsi="宋体" w:cs="宋体"/>
          <w:strike w:val="0"/>
          <w:u w:val="none"/>
          <w:lang w:val="en-US" w:eastAsia="en-US"/>
        </w:rPr>
        <w:drawing>
          <wp:inline>
            <wp:extent cx="3638550" cy="1752600"/>
            <wp:docPr id="10000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1"/>
                    </pic:cNvPicPr>
                  </pic:nvPicPr>
                  <pic:blipFill>
                    <a:blip xmlns:r="http://schemas.openxmlformats.org/officeDocument/2006/relationships" r:embed="rId9"/>
                    <a:stretch>
                      <a:fillRect/>
                    </a:stretch>
                  </pic:blipFill>
                  <pic:spPr>
                    <a:xfrm>
                      <a:off x="0" y="0"/>
                      <a:ext cx="3638550" cy="1752600"/>
                    </a:xfrm>
                    <a:prstGeom prst="rect">
                      <a:avLst/>
                    </a:prstGeom>
                  </pic:spPr>
                </pic:pic>
              </a:graphicData>
            </a:graphic>
          </wp:inline>
        </w:drawing>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在细胞分裂过程中，细胞体积明显增大的时期是</w:t>
      </w:r>
      <w:r>
        <w:rPr>
          <w:rFonts w:ascii="宋体" w:eastAsia="宋体" w:hAnsi="宋体" w:cs="宋体"/>
          <w:lang w:val="en-US" w:eastAsia="en-US"/>
        </w:rPr>
        <w:t>OP</w:t>
      </w:r>
      <w:r>
        <w:rPr>
          <w:rFonts w:ascii="宋体" w:eastAsia="宋体" w:hAnsi="宋体" w:cs="宋体"/>
        </w:rPr>
        <w:t>段</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若在</w:t>
      </w:r>
      <w:r>
        <w:rPr>
          <w:rFonts w:ascii="宋体" w:eastAsia="宋体" w:hAnsi="宋体" w:cs="宋体"/>
          <w:lang w:val="en-US" w:eastAsia="en-US"/>
        </w:rPr>
        <w:t>A</w:t>
      </w:r>
      <w:r>
        <w:rPr>
          <w:rFonts w:ascii="宋体" w:eastAsia="宋体" w:hAnsi="宋体" w:cs="宋体"/>
        </w:rPr>
        <w:t>点将核</w:t>
      </w:r>
      <w:r>
        <w:rPr>
          <w:rFonts w:ascii="宋体" w:eastAsia="宋体" w:hAnsi="宋体" w:cs="宋体"/>
          <w:lang w:val="en-US" w:eastAsia="en-US"/>
        </w:rPr>
        <w:t>DNA</w:t>
      </w:r>
      <w:r>
        <w:rPr>
          <w:rFonts w:ascii="宋体" w:eastAsia="宋体" w:hAnsi="宋体" w:cs="宋体"/>
        </w:rPr>
        <w:t>用同位素标记，则在</w:t>
      </w:r>
      <w:r>
        <w:rPr>
          <w:rFonts w:ascii="宋体" w:eastAsia="宋体" w:hAnsi="宋体" w:cs="宋体"/>
          <w:lang w:val="en-US" w:eastAsia="en-US"/>
        </w:rPr>
        <w:t>GH</w:t>
      </w:r>
      <w:r>
        <w:rPr>
          <w:rFonts w:ascii="宋体" w:eastAsia="宋体" w:hAnsi="宋体" w:cs="宋体"/>
        </w:rPr>
        <w:t>段可检测到有放射性的脱氧核苷酸链占</w:t>
      </w:r>
      <w:r>
        <w:rPr>
          <w:rFonts w:ascii="宋体" w:eastAsia="宋体" w:hAnsi="宋体" w:cs="宋体"/>
          <w:lang w:val="en-US" w:eastAsia="en-US"/>
        </w:rPr>
        <w:t>50</w:t>
      </w:r>
      <w:r>
        <w:rPr>
          <w:rFonts w:ascii="宋体" w:eastAsia="宋体" w:hAnsi="宋体" w:cs="宋体"/>
        </w:rPr>
        <w:t>％</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在图中的</w:t>
      </w:r>
      <w:r>
        <w:rPr>
          <w:rFonts w:ascii="宋体" w:eastAsia="宋体" w:hAnsi="宋体" w:cs="宋体"/>
          <w:lang w:val="en-US" w:eastAsia="en-US"/>
        </w:rPr>
        <w:t>GH</w:t>
      </w:r>
      <w:r>
        <w:rPr>
          <w:rFonts w:ascii="宋体" w:eastAsia="宋体" w:hAnsi="宋体" w:cs="宋体"/>
        </w:rPr>
        <w:t>段和</w:t>
      </w:r>
      <w:r>
        <w:rPr>
          <w:rFonts w:ascii="宋体" w:eastAsia="宋体" w:hAnsi="宋体" w:cs="宋体"/>
          <w:lang w:val="en-US" w:eastAsia="en-US"/>
        </w:rPr>
        <w:t>OP</w:t>
      </w:r>
      <w:r>
        <w:rPr>
          <w:rFonts w:ascii="宋体" w:eastAsia="宋体" w:hAnsi="宋体" w:cs="宋体"/>
        </w:rPr>
        <w:t>段，细胞中含有的染色体组数是相等的</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图中</w:t>
      </w:r>
      <w:r>
        <w:rPr>
          <w:rFonts w:ascii="宋体" w:eastAsia="宋体" w:hAnsi="宋体" w:cs="宋体"/>
          <w:lang w:val="en-US" w:eastAsia="en-US"/>
        </w:rPr>
        <w:t>L</w:t>
      </w:r>
      <w:r>
        <w:rPr>
          <w:rFonts w:ascii="宋体" w:eastAsia="宋体" w:hAnsi="宋体" w:cs="宋体"/>
        </w:rPr>
        <w:t>点→</w:t>
      </w:r>
      <w:r>
        <w:rPr>
          <w:rFonts w:ascii="宋体" w:eastAsia="宋体" w:hAnsi="宋体" w:cs="宋体"/>
          <w:lang w:val="en-US" w:eastAsia="en-US"/>
        </w:rPr>
        <w:t>M</w:t>
      </w:r>
      <w:r>
        <w:rPr>
          <w:rFonts w:ascii="宋体" w:eastAsia="宋体" w:hAnsi="宋体" w:cs="宋体"/>
        </w:rPr>
        <w:t>点所示过程的进行，与细胞膜的流动性有关</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D</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15. </w:t>
      </w:r>
      <w:r>
        <w:rPr>
          <w:rFonts w:ascii="SimSun" w:eastAsia="SimSun" w:hAnsi="SimSun" w:cs="SimSun"/>
        </w:rPr>
        <w:t>一个成熟的卵细胞内的染色体的来源是</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A</w:t>
      </w:r>
      <w:r>
        <w:rPr>
          <w:rFonts w:ascii="宋体" w:eastAsia="宋体" w:hAnsi="宋体" w:cs="宋体"/>
        </w:rPr>
        <w:t>．</w:t>
      </w:r>
      <w:r>
        <w:rPr>
          <w:rFonts w:ascii="宋体" w:eastAsia="宋体" w:hAnsi="宋体" w:cs="宋体"/>
        </w:rPr>
        <w:t>一半来自父方，一半来自母方</w:t>
      </w:r>
      <w:r>
        <w:rPr>
          <w:rFonts w:ascii="宋体" w:eastAsia="宋体" w:hAnsi="宋体" w:cs="宋体"/>
          <w:lang w:val="en-US" w:eastAsia="en-US"/>
        </w:rPr>
        <w:t>          B</w:t>
      </w:r>
      <w:r>
        <w:rPr>
          <w:rFonts w:ascii="宋体" w:eastAsia="宋体" w:hAnsi="宋体" w:cs="宋体"/>
        </w:rPr>
        <w:t>．绝大多数来自父方</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C</w:t>
      </w:r>
      <w:r>
        <w:rPr>
          <w:rFonts w:ascii="宋体" w:eastAsia="宋体" w:hAnsi="宋体" w:cs="宋体"/>
        </w:rPr>
        <w:t>．</w:t>
      </w:r>
      <w:r>
        <w:rPr>
          <w:rFonts w:ascii="宋体" w:eastAsia="宋体" w:hAnsi="宋体" w:cs="宋体"/>
        </w:rPr>
        <w:t>来自父方、母方的数目是随机的</w:t>
      </w:r>
      <w:r>
        <w:rPr>
          <w:rFonts w:ascii="宋体" w:eastAsia="宋体" w:hAnsi="宋体" w:cs="宋体"/>
          <w:lang w:val="en-US" w:eastAsia="en-US"/>
        </w:rPr>
        <w:t>        D</w:t>
      </w:r>
      <w:r>
        <w:rPr>
          <w:rFonts w:ascii="宋体" w:eastAsia="宋体" w:hAnsi="宋体" w:cs="宋体"/>
        </w:rPr>
        <w:t>．绝大多数来自母方</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C</w:t>
      </w:r>
    </w:p>
    <w:p>
      <w:pPr>
        <w:spacing w:after="220" w:line="360" w:lineRule="auto"/>
        <w:rPr>
          <w:rFonts w:ascii="Times New Roman" w:eastAsia="Times New Roman" w:hAnsi="Times New Roman" w:cs="Times New Roman"/>
          <w:sz w:val="22"/>
          <w:szCs w:val="22"/>
        </w:rPr>
        <w:sectPr>
          <w:type w:val="nextPage"/>
          <w:pgSz w:w="12240" w:h="15840"/>
          <w:pgMar w:top="1440" w:right="1800" w:bottom="1440" w:left="1800" w:header="708" w:footer="708" w:gutter="0"/>
          <w:pgNumType w:start="8"/>
          <w:cols w:space="708"/>
          <w:titlePg w:val="0"/>
          <w:docGrid w:linePitch="360"/>
        </w:sectPr>
      </w:pPr>
      <w:r>
        <w:rPr>
          <w:rFonts w:ascii="Times New Roman" w:eastAsia="Times New Roman" w:hAnsi="Times New Roman" w:cs="Times New Roman"/>
          <w:sz w:val="22"/>
          <w:szCs w:val="22"/>
        </w:rPr>
        <w:t xml:space="preserve">16. </w:t>
      </w:r>
      <w:r>
        <w:rPr>
          <w:rFonts w:ascii="宋体" w:eastAsia="宋体" w:hAnsi="宋体" w:cs="宋体"/>
          <w:sz w:val="22"/>
          <w:szCs w:val="22"/>
        </w:rPr>
        <w:t>研究人员进行了多种植物激素对豌豆植株侧芽影响的实验，结果如图所示．</w:t>
      </w:r>
    </w:p>
    <w:p>
      <w:pPr>
        <w:spacing w:before="220" w:after="220" w:line="360" w:lineRule="auto"/>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4677428" cy="2372056"/>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0"/>
                    <a:stretch>
                      <a:fillRect/>
                    </a:stretch>
                  </pic:blipFill>
                  <pic:spPr>
                    <a:xfrm>
                      <a:off x="0" y="0"/>
                      <a:ext cx="4677428" cy="2372056"/>
                    </a:xfrm>
                    <a:prstGeom prst="rect">
                      <a:avLst/>
                    </a:prstGeom>
                  </pic:spPr>
                </pic:pic>
              </a:graphicData>
            </a:graphic>
          </wp:inline>
        </w:drawing>
      </w:r>
    </w:p>
    <w:p>
      <w:pPr>
        <w:spacing w:before="220" w:after="220" w:line="360" w:lineRule="auto"/>
        <w:rPr>
          <w:rFonts w:ascii="Times New Roman" w:eastAsia="Times New Roman" w:hAnsi="Times New Roman" w:cs="Times New Roman"/>
          <w:sz w:val="22"/>
          <w:szCs w:val="22"/>
        </w:rPr>
      </w:pPr>
      <w:r>
        <w:rPr>
          <w:rFonts w:ascii="宋体" w:eastAsia="宋体" w:hAnsi="宋体" w:cs="宋体"/>
          <w:sz w:val="22"/>
          <w:szCs w:val="22"/>
        </w:rPr>
        <w:t>请回答：</w:t>
      </w:r>
    </w:p>
    <w:p>
      <w:pPr>
        <w:spacing w:before="220" w:after="220" w:line="360" w:lineRule="auto"/>
        <w:rPr>
          <w:rFonts w:ascii="Times New Roman" w:eastAsia="Times New Roman" w:hAnsi="Times New Roman" w:cs="Times New Roman"/>
          <w:sz w:val="22"/>
          <w:szCs w:val="22"/>
        </w:rPr>
      </w:pPr>
      <w:r>
        <w:rPr>
          <w:rFonts w:ascii="宋体" w:eastAsia="宋体" w:hAnsi="宋体" w:cs="宋体"/>
          <w:sz w:val="22"/>
          <w:szCs w:val="22"/>
        </w:rPr>
        <w:t>（</w:t>
      </w:r>
      <w:r>
        <w:rPr>
          <w:sz w:val="22"/>
          <w:szCs w:val="22"/>
        </w:rPr>
        <w:t>1</w:t>
      </w:r>
      <w:r>
        <w:rPr>
          <w:rFonts w:ascii="宋体" w:eastAsia="宋体" w:hAnsi="宋体" w:cs="宋体"/>
          <w:sz w:val="22"/>
          <w:szCs w:val="22"/>
        </w:rPr>
        <w:t>）比较曲线</w:t>
      </w:r>
      <w:r>
        <w:rPr>
          <w:sz w:val="22"/>
          <w:szCs w:val="22"/>
        </w:rPr>
        <w:t>1</w:t>
      </w:r>
      <w:r>
        <w:rPr>
          <w:rFonts w:ascii="宋体" w:eastAsia="宋体" w:hAnsi="宋体" w:cs="宋体"/>
          <w:sz w:val="22"/>
          <w:szCs w:val="22"/>
        </w:rPr>
        <w:t>、</w:t>
      </w:r>
      <w:r>
        <w:rPr>
          <w:sz w:val="22"/>
          <w:szCs w:val="22"/>
        </w:rPr>
        <w:t>2</w:t>
      </w:r>
      <w:r>
        <w:rPr>
          <w:rFonts w:ascii="宋体" w:eastAsia="宋体" w:hAnsi="宋体" w:cs="宋体"/>
          <w:sz w:val="22"/>
          <w:szCs w:val="22"/>
        </w:rPr>
        <w:t>、</w:t>
      </w:r>
      <w:r>
        <w:rPr>
          <w:sz w:val="22"/>
          <w:szCs w:val="22"/>
        </w:rPr>
        <w:t>3</w:t>
      </w:r>
      <w:r>
        <w:rPr>
          <w:rFonts w:ascii="宋体" w:eastAsia="宋体" w:hAnsi="宋体" w:cs="宋体"/>
          <w:sz w:val="22"/>
          <w:szCs w:val="22"/>
        </w:rPr>
        <w:t>与</w:t>
      </w:r>
      <w:r>
        <w:rPr>
          <w:sz w:val="22"/>
          <w:szCs w:val="22"/>
        </w:rPr>
        <w:t>4</w:t>
      </w:r>
      <w:r>
        <w:rPr>
          <w:rFonts w:ascii="宋体" w:eastAsia="宋体" w:hAnsi="宋体" w:cs="宋体"/>
          <w:sz w:val="22"/>
          <w:szCs w:val="22"/>
        </w:rPr>
        <w:t>，可知</w:t>
      </w:r>
      <w:r>
        <w:rPr>
          <w:rFonts w:ascii="宋体" w:eastAsia="宋体" w:hAnsi="宋体" w:cs="宋体"/>
          <w:sz w:val="22"/>
          <w:szCs w:val="22"/>
          <w:u w:val="single"/>
        </w:rPr>
        <w:t>　</w:t>
      </w:r>
      <w:r>
        <w:rPr>
          <w:rFonts w:ascii="宋体" w:eastAsia="宋体" w:hAnsi="宋体" w:cs="宋体"/>
          <w:sz w:val="22"/>
          <w:szCs w:val="22"/>
          <w:u w:val="single"/>
        </w:rPr>
        <w:t xml:space="preserve">  </w:t>
      </w:r>
      <w:r>
        <w:rPr>
          <w:rFonts w:ascii="宋体" w:eastAsia="宋体" w:hAnsi="宋体" w:cs="宋体"/>
          <w:sz w:val="22"/>
          <w:szCs w:val="22"/>
          <w:u w:val="single"/>
        </w:rPr>
        <w:t>　</w:t>
      </w:r>
      <w:r>
        <w:rPr>
          <w:rFonts w:ascii="宋体" w:eastAsia="宋体" w:hAnsi="宋体" w:cs="宋体"/>
          <w:sz w:val="22"/>
          <w:szCs w:val="22"/>
        </w:rPr>
        <w:t>对侧芽的生长有抑制作用，其中起作用的主要激素是</w:t>
      </w:r>
      <w:r>
        <w:rPr>
          <w:rFonts w:ascii="宋体" w:eastAsia="宋体" w:hAnsi="宋体" w:cs="宋体"/>
          <w:sz w:val="22"/>
          <w:szCs w:val="22"/>
          <w:u w:val="single"/>
        </w:rPr>
        <w:t>　</w:t>
      </w:r>
      <w:r>
        <w:rPr>
          <w:rFonts w:ascii="宋体" w:eastAsia="宋体" w:hAnsi="宋体" w:cs="宋体"/>
          <w:sz w:val="22"/>
          <w:szCs w:val="22"/>
          <w:u w:val="single"/>
        </w:rPr>
        <w:t xml:space="preserve">  </w:t>
      </w:r>
      <w:r>
        <w:rPr>
          <w:rFonts w:ascii="宋体" w:eastAsia="宋体" w:hAnsi="宋体" w:cs="宋体"/>
          <w:sz w:val="22"/>
          <w:szCs w:val="22"/>
          <w:u w:val="single"/>
        </w:rPr>
        <w:t>　</w:t>
      </w:r>
      <w:r>
        <w:rPr>
          <w:rFonts w:ascii="宋体" w:eastAsia="宋体" w:hAnsi="宋体" w:cs="宋体"/>
          <w:sz w:val="22"/>
          <w:szCs w:val="22"/>
        </w:rPr>
        <w:t>，而</w:t>
      </w:r>
      <w:r>
        <w:rPr>
          <w:rFonts w:ascii="宋体" w:eastAsia="宋体" w:hAnsi="宋体" w:cs="宋体"/>
          <w:sz w:val="22"/>
          <w:szCs w:val="22"/>
          <w:u w:val="single"/>
        </w:rPr>
        <w:t>　</w:t>
      </w:r>
      <w:r>
        <w:rPr>
          <w:rFonts w:ascii="宋体" w:eastAsia="宋体" w:hAnsi="宋体" w:cs="宋体"/>
          <w:sz w:val="22"/>
          <w:szCs w:val="22"/>
          <w:u w:val="single"/>
        </w:rPr>
        <w:t xml:space="preserve">   </w:t>
      </w:r>
      <w:r>
        <w:rPr>
          <w:rFonts w:ascii="宋体" w:eastAsia="宋体" w:hAnsi="宋体" w:cs="宋体"/>
          <w:sz w:val="22"/>
          <w:szCs w:val="22"/>
          <w:u w:val="single"/>
        </w:rPr>
        <w:t>　</w:t>
      </w:r>
      <w:r>
        <w:rPr>
          <w:rFonts w:ascii="宋体" w:eastAsia="宋体" w:hAnsi="宋体" w:cs="宋体"/>
          <w:sz w:val="22"/>
          <w:szCs w:val="22"/>
        </w:rPr>
        <w:t>（激素）能解除这种激素的抑制作用．</w:t>
      </w:r>
    </w:p>
    <w:p>
      <w:pPr>
        <w:spacing w:before="220" w:after="220" w:line="360" w:lineRule="auto"/>
        <w:rPr>
          <w:rFonts w:ascii="Times New Roman" w:eastAsia="Times New Roman" w:hAnsi="Times New Roman" w:cs="Times New Roman"/>
          <w:sz w:val="22"/>
          <w:szCs w:val="22"/>
        </w:rPr>
      </w:pPr>
      <w:r>
        <w:rPr>
          <w:rFonts w:ascii="宋体" w:eastAsia="宋体" w:hAnsi="宋体" w:cs="宋体"/>
          <w:sz w:val="22"/>
          <w:szCs w:val="22"/>
        </w:rPr>
        <w:t>（</w:t>
      </w:r>
      <w:r>
        <w:rPr>
          <w:sz w:val="22"/>
          <w:szCs w:val="22"/>
        </w:rPr>
        <w:t>2</w:t>
      </w:r>
      <w:r>
        <w:rPr>
          <w:rFonts w:ascii="宋体" w:eastAsia="宋体" w:hAnsi="宋体" w:cs="宋体"/>
          <w:sz w:val="22"/>
          <w:szCs w:val="22"/>
        </w:rPr>
        <w:t>）比较曲线</w:t>
      </w:r>
      <w:r>
        <w:rPr>
          <w:sz w:val="22"/>
          <w:szCs w:val="22"/>
        </w:rPr>
        <w:t>4</w:t>
      </w:r>
      <w:r>
        <w:rPr>
          <w:rFonts w:ascii="宋体" w:eastAsia="宋体" w:hAnsi="宋体" w:cs="宋体"/>
          <w:sz w:val="22"/>
          <w:szCs w:val="22"/>
        </w:rPr>
        <w:t>与</w:t>
      </w:r>
      <w:r>
        <w:rPr>
          <w:sz w:val="22"/>
          <w:szCs w:val="22"/>
        </w:rPr>
        <w:t>5</w:t>
      </w:r>
      <w:r>
        <w:rPr>
          <w:rFonts w:ascii="宋体" w:eastAsia="宋体" w:hAnsi="宋体" w:cs="宋体"/>
          <w:sz w:val="22"/>
          <w:szCs w:val="22"/>
        </w:rPr>
        <w:t>，可得出赤霉素能明显</w:t>
      </w:r>
      <w:r>
        <w:rPr>
          <w:rFonts w:ascii="宋体" w:eastAsia="宋体" w:hAnsi="宋体" w:cs="宋体"/>
          <w:sz w:val="22"/>
          <w:szCs w:val="22"/>
          <w:u w:val="single"/>
        </w:rPr>
        <w:t>　</w:t>
      </w:r>
      <w:r>
        <w:rPr>
          <w:rFonts w:ascii="宋体" w:eastAsia="宋体" w:hAnsi="宋体" w:cs="宋体"/>
          <w:sz w:val="22"/>
          <w:szCs w:val="22"/>
          <w:u w:val="single"/>
        </w:rPr>
        <w:t xml:space="preserve">    </w:t>
      </w:r>
      <w:r>
        <w:rPr>
          <w:rFonts w:ascii="宋体" w:eastAsia="宋体" w:hAnsi="宋体" w:cs="宋体"/>
          <w:sz w:val="22"/>
          <w:szCs w:val="22"/>
          <w:u w:val="single"/>
        </w:rPr>
        <w:t>　</w:t>
      </w:r>
      <w:r>
        <w:rPr>
          <w:rFonts w:ascii="宋体" w:eastAsia="宋体" w:hAnsi="宋体" w:cs="宋体"/>
          <w:sz w:val="22"/>
          <w:szCs w:val="22"/>
        </w:rPr>
        <w:t>．</w:t>
      </w:r>
    </w:p>
    <w:p>
      <w:pPr>
        <w:spacing w:before="220" w:after="220" w:line="360" w:lineRule="auto"/>
        <w:rPr>
          <w:rFonts w:ascii="Times New Roman" w:eastAsia="Times New Roman" w:hAnsi="Times New Roman" w:cs="Times New Roman"/>
          <w:sz w:val="22"/>
          <w:szCs w:val="22"/>
        </w:rPr>
      </w:pPr>
      <w:r>
        <w:rPr>
          <w:rFonts w:ascii="宋体" w:eastAsia="宋体" w:hAnsi="宋体" w:cs="宋体"/>
          <w:sz w:val="22"/>
          <w:szCs w:val="22"/>
        </w:rPr>
        <w:t>（</w:t>
      </w:r>
      <w:r>
        <w:rPr>
          <w:sz w:val="22"/>
          <w:szCs w:val="22"/>
        </w:rPr>
        <w:t>3</w:t>
      </w:r>
      <w:r>
        <w:rPr>
          <w:rFonts w:ascii="宋体" w:eastAsia="宋体" w:hAnsi="宋体" w:cs="宋体"/>
          <w:sz w:val="22"/>
          <w:szCs w:val="22"/>
        </w:rPr>
        <w:t>）分析上图，推测侧芽生长速度不同是由于侧芽内多种</w:t>
      </w:r>
      <w:r>
        <w:rPr>
          <w:rFonts w:ascii="宋体" w:eastAsia="宋体" w:hAnsi="宋体" w:cs="宋体"/>
          <w:sz w:val="22"/>
          <w:szCs w:val="22"/>
          <w:u w:val="single"/>
        </w:rPr>
        <w:t>　</w:t>
      </w:r>
      <w:r>
        <w:rPr>
          <w:rFonts w:ascii="宋体" w:eastAsia="宋体" w:hAnsi="宋体" w:cs="宋体"/>
          <w:sz w:val="22"/>
          <w:szCs w:val="22"/>
          <w:u w:val="single"/>
        </w:rPr>
        <w:t xml:space="preserve">   </w:t>
      </w:r>
      <w:r>
        <w:rPr>
          <w:rFonts w:ascii="宋体" w:eastAsia="宋体" w:hAnsi="宋体" w:cs="宋体"/>
          <w:sz w:val="22"/>
          <w:szCs w:val="22"/>
          <w:u w:val="single"/>
        </w:rPr>
        <w:t>　</w:t>
      </w:r>
      <w:r>
        <w:rPr>
          <w:rFonts w:ascii="宋体" w:eastAsia="宋体" w:hAnsi="宋体" w:cs="宋体"/>
          <w:sz w:val="22"/>
          <w:szCs w:val="22"/>
        </w:rPr>
        <w:t>浓度或比例的改变引起的．</w:t>
      </w:r>
    </w:p>
    <w:p>
      <w:pPr>
        <w:spacing w:after="240"/>
        <w:rPr>
          <w:rFonts w:ascii="Times New Roman" w:eastAsia="Times New Roman" w:hAnsi="Times New Roman" w:cs="Times New Roman"/>
          <w:b/>
          <w:bCs/>
        </w:rPr>
      </w:pPr>
      <w:r>
        <w:rPr>
          <w:rFonts w:ascii="SimSun" w:eastAsia="SimSun" w:hAnsi="SimSun" w:cs="SimSun"/>
          <w:b/>
          <w:bCs/>
        </w:rPr>
        <w:t>参考答案：</w:t>
      </w:r>
    </w:p>
    <w:p>
      <w:pPr>
        <w:spacing w:after="220" w:line="360" w:lineRule="auto"/>
        <w:rPr>
          <w:rFonts w:ascii="Times New Roman" w:eastAsia="Times New Roman" w:hAnsi="Times New Roman" w:cs="Times New Roman"/>
          <w:sz w:val="22"/>
          <w:szCs w:val="22"/>
        </w:rPr>
      </w:pPr>
      <w:r>
        <w:rPr>
          <w:rFonts w:ascii="宋体" w:eastAsia="宋体" w:hAnsi="宋体" w:cs="宋体"/>
          <w:sz w:val="22"/>
          <w:szCs w:val="22"/>
        </w:rPr>
        <w:t>（</w:t>
      </w:r>
      <w:r>
        <w:rPr>
          <w:sz w:val="22"/>
          <w:szCs w:val="22"/>
        </w:rPr>
        <w:t>1</w:t>
      </w:r>
      <w:r>
        <w:rPr>
          <w:rFonts w:ascii="宋体" w:eastAsia="宋体" w:hAnsi="宋体" w:cs="宋体"/>
          <w:sz w:val="22"/>
          <w:szCs w:val="22"/>
        </w:rPr>
        <w:t>）顶芽    生长素   细胞分裂素</w:t>
      </w:r>
    </w:p>
    <w:p>
      <w:pPr>
        <w:spacing w:before="220" w:after="220" w:line="360" w:lineRule="auto"/>
        <w:rPr>
          <w:rFonts w:ascii="Times New Roman" w:eastAsia="Times New Roman" w:hAnsi="Times New Roman" w:cs="Times New Roman"/>
          <w:sz w:val="22"/>
          <w:szCs w:val="22"/>
        </w:rPr>
      </w:pPr>
      <w:r>
        <w:rPr>
          <w:rFonts w:ascii="宋体" w:eastAsia="宋体" w:hAnsi="宋体" w:cs="宋体"/>
          <w:sz w:val="22"/>
          <w:szCs w:val="22"/>
        </w:rPr>
        <w:t>（</w:t>
      </w:r>
      <w:r>
        <w:rPr>
          <w:sz w:val="22"/>
          <w:szCs w:val="22"/>
        </w:rPr>
        <w:t>2</w:t>
      </w:r>
      <w:r>
        <w:rPr>
          <w:rFonts w:ascii="宋体" w:eastAsia="宋体" w:hAnsi="宋体" w:cs="宋体"/>
          <w:sz w:val="22"/>
          <w:szCs w:val="22"/>
        </w:rPr>
        <w:t>）促进侧芽的伸长</w:t>
      </w:r>
    </w:p>
    <w:p>
      <w:pPr>
        <w:spacing w:before="220" w:after="220" w:line="360" w:lineRule="auto"/>
        <w:rPr>
          <w:rFonts w:ascii="Times New Roman" w:eastAsia="Times New Roman" w:hAnsi="Times New Roman" w:cs="Times New Roman"/>
          <w:sz w:val="22"/>
          <w:szCs w:val="22"/>
        </w:rPr>
      </w:pPr>
      <w:r>
        <w:rPr>
          <w:rFonts w:ascii="宋体" w:eastAsia="宋体" w:hAnsi="宋体" w:cs="宋体"/>
          <w:sz w:val="22"/>
          <w:szCs w:val="22"/>
        </w:rPr>
        <w:t>（</w:t>
      </w:r>
      <w:r>
        <w:rPr>
          <w:sz w:val="22"/>
          <w:szCs w:val="22"/>
        </w:rPr>
        <w:t>3</w:t>
      </w:r>
      <w:r>
        <w:rPr>
          <w:rFonts w:ascii="宋体" w:eastAsia="宋体" w:hAnsi="宋体" w:cs="宋体"/>
          <w:sz w:val="22"/>
          <w:szCs w:val="22"/>
        </w:rPr>
        <w:t>）植物激素</w:t>
      </w:r>
    </w:p>
    <w:p>
      <w:pPr>
        <w:spacing w:before="220" w:after="220" w:line="360" w:lineRule="auto"/>
        <w:rPr>
          <w:rFonts w:ascii="Times New Roman" w:eastAsia="Times New Roman" w:hAnsi="Times New Roman" w:cs="Times New Roman"/>
          <w:sz w:val="22"/>
          <w:szCs w:val="22"/>
        </w:rPr>
      </w:pPr>
      <w:r>
        <w:rPr>
          <w:rFonts w:ascii="宋体" w:eastAsia="宋体" w:hAnsi="宋体" w:cs="宋体"/>
          <w:sz w:val="22"/>
          <w:szCs w:val="22"/>
        </w:rPr>
        <w:t>【考点】植物激素的作用．</w:t>
      </w:r>
    </w:p>
    <w:p>
      <w:pPr>
        <w:spacing w:before="220" w:after="220" w:line="360" w:lineRule="auto"/>
        <w:rPr>
          <w:rFonts w:ascii="Times New Roman" w:eastAsia="Times New Roman" w:hAnsi="Times New Roman" w:cs="Times New Roman"/>
          <w:sz w:val="22"/>
          <w:szCs w:val="22"/>
        </w:rPr>
      </w:pPr>
      <w:r>
        <w:rPr>
          <w:rFonts w:ascii="宋体" w:eastAsia="宋体" w:hAnsi="宋体" w:cs="宋体"/>
          <w:sz w:val="22"/>
          <w:szCs w:val="22"/>
        </w:rPr>
        <w:t>【分析】</w:t>
      </w:r>
      <w:r>
        <w:rPr>
          <w:sz w:val="22"/>
          <w:szCs w:val="22"/>
        </w:rPr>
        <w:t>1</w:t>
      </w:r>
      <w:r>
        <w:rPr>
          <w:rFonts w:ascii="宋体" w:eastAsia="宋体" w:hAnsi="宋体" w:cs="宋体"/>
          <w:sz w:val="22"/>
          <w:szCs w:val="22"/>
        </w:rPr>
        <w:t>、植物激素指的是在植物体内合成，从产生部位运输到作用部位，并且对植物体的生命活动产生显著调节作用的微量有机物．</w:t>
      </w:r>
    </w:p>
    <w:p>
      <w:pPr>
        <w:spacing w:before="220" w:after="220" w:line="360" w:lineRule="auto"/>
        <w:rPr>
          <w:rFonts w:ascii="Times New Roman" w:eastAsia="Times New Roman" w:hAnsi="Times New Roman" w:cs="Times New Roman"/>
          <w:sz w:val="22"/>
          <w:szCs w:val="22"/>
        </w:rPr>
        <w:sectPr>
          <w:type w:val="nextPage"/>
          <w:pgSz w:w="12240" w:h="15840"/>
          <w:pgMar w:top="1440" w:right="1800" w:bottom="1440" w:left="1800" w:header="708" w:footer="708" w:gutter="0"/>
          <w:pgNumType w:start="9"/>
          <w:cols w:space="708"/>
          <w:titlePg w:val="0"/>
          <w:docGrid w:linePitch="360"/>
        </w:sectPr>
      </w:pPr>
      <w:r>
        <w:rPr>
          <w:sz w:val="22"/>
          <w:szCs w:val="22"/>
        </w:rPr>
        <w:t>2</w:t>
      </w:r>
      <w:r>
        <w:rPr>
          <w:rFonts w:ascii="宋体" w:eastAsia="宋体" w:hAnsi="宋体" w:cs="宋体"/>
          <w:sz w:val="22"/>
          <w:szCs w:val="22"/>
        </w:rPr>
        <w:t>、植物表现出顶芽优先生长而受到抑制的现象称为顶端优势．</w:t>
      </w:r>
    </w:p>
    <w:p>
      <w:pPr>
        <w:spacing w:before="220" w:after="220" w:line="360" w:lineRule="auto"/>
        <w:rPr>
          <w:rFonts w:ascii="Times New Roman" w:eastAsia="Times New Roman" w:hAnsi="Times New Roman" w:cs="Times New Roman"/>
          <w:sz w:val="22"/>
          <w:szCs w:val="22"/>
        </w:rPr>
      </w:pPr>
      <w:r>
        <w:rPr>
          <w:sz w:val="22"/>
          <w:szCs w:val="22"/>
        </w:rPr>
        <w:t>3</w:t>
      </w:r>
      <w:r>
        <w:rPr>
          <w:rFonts w:ascii="宋体" w:eastAsia="宋体" w:hAnsi="宋体" w:cs="宋体"/>
          <w:sz w:val="22"/>
          <w:szCs w:val="22"/>
        </w:rPr>
        <w:t>、根据题意，通过比较曲线</w:t>
      </w:r>
      <w:r>
        <w:rPr>
          <w:sz w:val="22"/>
          <w:szCs w:val="22"/>
        </w:rPr>
        <w:t>1</w:t>
      </w:r>
      <w:r>
        <w:rPr>
          <w:rFonts w:ascii="宋体" w:eastAsia="宋体" w:hAnsi="宋体" w:cs="宋体"/>
          <w:sz w:val="22"/>
          <w:szCs w:val="22"/>
        </w:rPr>
        <w:t>、</w:t>
      </w:r>
      <w:r>
        <w:rPr>
          <w:sz w:val="22"/>
          <w:szCs w:val="22"/>
        </w:rPr>
        <w:t>2</w:t>
      </w:r>
      <w:r>
        <w:rPr>
          <w:rFonts w:ascii="宋体" w:eastAsia="宋体" w:hAnsi="宋体" w:cs="宋体"/>
          <w:sz w:val="22"/>
          <w:szCs w:val="22"/>
        </w:rPr>
        <w:t>、</w:t>
      </w:r>
      <w:r>
        <w:rPr>
          <w:sz w:val="22"/>
          <w:szCs w:val="22"/>
        </w:rPr>
        <w:t>3</w:t>
      </w:r>
      <w:r>
        <w:rPr>
          <w:rFonts w:ascii="宋体" w:eastAsia="宋体" w:hAnsi="宋体" w:cs="宋体"/>
          <w:sz w:val="22"/>
          <w:szCs w:val="22"/>
        </w:rPr>
        <w:t>与</w:t>
      </w:r>
      <w:r>
        <w:rPr>
          <w:sz w:val="22"/>
          <w:szCs w:val="22"/>
        </w:rPr>
        <w:t>4</w:t>
      </w:r>
      <w:r>
        <w:rPr>
          <w:rFonts w:ascii="宋体" w:eastAsia="宋体" w:hAnsi="宋体" w:cs="宋体"/>
          <w:sz w:val="22"/>
          <w:szCs w:val="22"/>
        </w:rPr>
        <w:t>，再结合实验设计的单一变量和对照原则，可知</w:t>
      </w:r>
      <w:r>
        <w:rPr>
          <w:sz w:val="22"/>
          <w:szCs w:val="22"/>
        </w:rPr>
        <w:t>1</w:t>
      </w:r>
      <w:r>
        <w:rPr>
          <w:rFonts w:ascii="宋体" w:eastAsia="宋体" w:hAnsi="宋体" w:cs="宋体"/>
          <w:sz w:val="22"/>
          <w:szCs w:val="22"/>
        </w:rPr>
        <w:t>和</w:t>
      </w:r>
      <w:r>
        <w:rPr>
          <w:sz w:val="22"/>
          <w:szCs w:val="22"/>
        </w:rPr>
        <w:t>4</w:t>
      </w:r>
      <w:r>
        <w:rPr>
          <w:rFonts w:ascii="宋体" w:eastAsia="宋体" w:hAnsi="宋体" w:cs="宋体"/>
          <w:sz w:val="22"/>
          <w:szCs w:val="22"/>
        </w:rPr>
        <w:t>，</w:t>
      </w:r>
      <w:r>
        <w:rPr>
          <w:sz w:val="22"/>
          <w:szCs w:val="22"/>
        </w:rPr>
        <w:t>2</w:t>
      </w:r>
      <w:r>
        <w:rPr>
          <w:rFonts w:ascii="宋体" w:eastAsia="宋体" w:hAnsi="宋体" w:cs="宋体"/>
          <w:sz w:val="22"/>
          <w:szCs w:val="22"/>
        </w:rPr>
        <w:t>和</w:t>
      </w:r>
      <w:r>
        <w:rPr>
          <w:sz w:val="22"/>
          <w:szCs w:val="22"/>
        </w:rPr>
        <w:t>4</w:t>
      </w:r>
      <w:r>
        <w:rPr>
          <w:rFonts w:ascii="宋体" w:eastAsia="宋体" w:hAnsi="宋体" w:cs="宋体"/>
          <w:sz w:val="22"/>
          <w:szCs w:val="22"/>
        </w:rPr>
        <w:t>，</w:t>
      </w:r>
      <w:r>
        <w:rPr>
          <w:sz w:val="22"/>
          <w:szCs w:val="22"/>
        </w:rPr>
        <w:t>1</w:t>
      </w:r>
      <w:r>
        <w:rPr>
          <w:rFonts w:ascii="宋体" w:eastAsia="宋体" w:hAnsi="宋体" w:cs="宋体"/>
          <w:sz w:val="22"/>
          <w:szCs w:val="22"/>
        </w:rPr>
        <w:t>和</w:t>
      </w:r>
      <w:r>
        <w:rPr>
          <w:sz w:val="22"/>
          <w:szCs w:val="22"/>
        </w:rPr>
        <w:t>3</w:t>
      </w:r>
      <w:r>
        <w:rPr>
          <w:rFonts w:ascii="宋体" w:eastAsia="宋体" w:hAnsi="宋体" w:cs="宋体"/>
          <w:sz w:val="22"/>
          <w:szCs w:val="22"/>
        </w:rPr>
        <w:t>各形成一组对照实验．在</w:t>
      </w:r>
      <w:r>
        <w:rPr>
          <w:sz w:val="22"/>
          <w:szCs w:val="22"/>
        </w:rPr>
        <w:t>1</w:t>
      </w:r>
      <w:r>
        <w:rPr>
          <w:rFonts w:ascii="宋体" w:eastAsia="宋体" w:hAnsi="宋体" w:cs="宋体"/>
          <w:sz w:val="22"/>
          <w:szCs w:val="22"/>
        </w:rPr>
        <w:t>和</w:t>
      </w:r>
      <w:r>
        <w:rPr>
          <w:sz w:val="22"/>
          <w:szCs w:val="22"/>
        </w:rPr>
        <w:t>4</w:t>
      </w:r>
      <w:r>
        <w:rPr>
          <w:rFonts w:ascii="宋体" w:eastAsia="宋体" w:hAnsi="宋体" w:cs="宋体"/>
          <w:sz w:val="22"/>
          <w:szCs w:val="22"/>
        </w:rPr>
        <w:t>这组对照实验中，实验变量为顶芽的有无，实验结果是去掉顶芽后的豌豆植株侧芽的平均长度长，说明顶芽对侧芽的生长有抑制作用．在</w:t>
      </w:r>
      <w:r>
        <w:rPr>
          <w:sz w:val="22"/>
          <w:szCs w:val="22"/>
        </w:rPr>
        <w:t>2</w:t>
      </w:r>
      <w:r>
        <w:rPr>
          <w:rFonts w:ascii="宋体" w:eastAsia="宋体" w:hAnsi="宋体" w:cs="宋体"/>
          <w:sz w:val="22"/>
          <w:szCs w:val="22"/>
        </w:rPr>
        <w:t>和</w:t>
      </w:r>
      <w:r>
        <w:rPr>
          <w:sz w:val="22"/>
          <w:szCs w:val="22"/>
        </w:rPr>
        <w:t>4</w:t>
      </w:r>
      <w:r>
        <w:rPr>
          <w:rFonts w:ascii="宋体" w:eastAsia="宋体" w:hAnsi="宋体" w:cs="宋体"/>
          <w:sz w:val="22"/>
          <w:szCs w:val="22"/>
        </w:rPr>
        <w:t>这组对照实验中，实验变量去顶芽的切口是否涂抹生长素，实验结果是切口涂抹生长素后侧芽的生长受到抑制，进一步说明对侧芽生长起抑制作用的是生长素．在</w:t>
      </w:r>
      <w:r>
        <w:rPr>
          <w:sz w:val="22"/>
          <w:szCs w:val="22"/>
        </w:rPr>
        <w:t>1</w:t>
      </w:r>
      <w:r>
        <w:rPr>
          <w:rFonts w:ascii="宋体" w:eastAsia="宋体" w:hAnsi="宋体" w:cs="宋体"/>
          <w:sz w:val="22"/>
          <w:szCs w:val="22"/>
        </w:rPr>
        <w:t>和</w:t>
      </w:r>
      <w:r>
        <w:rPr>
          <w:sz w:val="22"/>
          <w:szCs w:val="22"/>
        </w:rPr>
        <w:t>3</w:t>
      </w:r>
      <w:r>
        <w:rPr>
          <w:rFonts w:ascii="宋体" w:eastAsia="宋体" w:hAnsi="宋体" w:cs="宋体"/>
          <w:sz w:val="22"/>
          <w:szCs w:val="22"/>
        </w:rPr>
        <w:t>这组对照实验中，实验变量保留顶芽的情况下是否在侧芽上涂抹细胞分裂素，实验结果是涂抹细胞分裂素后的豌豆植株侧芽的平均长度比不涂抹长，侧芽生长明显，说明细胞分裂素可以解除生长素对侧芽生长抑制的作用．通过比较曲线</w:t>
      </w:r>
      <w:r>
        <w:rPr>
          <w:sz w:val="22"/>
          <w:szCs w:val="22"/>
        </w:rPr>
        <w:t>4</w:t>
      </w:r>
      <w:r>
        <w:rPr>
          <w:rFonts w:ascii="宋体" w:eastAsia="宋体" w:hAnsi="宋体" w:cs="宋体"/>
          <w:sz w:val="22"/>
          <w:szCs w:val="22"/>
        </w:rPr>
        <w:t>与</w:t>
      </w:r>
      <w:r>
        <w:rPr>
          <w:sz w:val="22"/>
          <w:szCs w:val="22"/>
        </w:rPr>
        <w:t>5</w:t>
      </w:r>
      <w:r>
        <w:rPr>
          <w:rFonts w:ascii="宋体" w:eastAsia="宋体" w:hAnsi="宋体" w:cs="宋体"/>
          <w:sz w:val="22"/>
          <w:szCs w:val="22"/>
        </w:rPr>
        <w:t>，可知在这组对照实验中，实验变量是赤霉素的有无，因变量是侧芽的生长状况，其观测指标是侧芽的平均长度，结果是去顶芽切口涂抹赤霉素后侧芽生长的平均长度大于没有涂抹赤霉素的一组，由此说明赤霉素能明显促进侧芽的伸长．</w:t>
      </w:r>
    </w:p>
    <w:p>
      <w:pPr>
        <w:spacing w:before="220" w:after="220" w:line="360" w:lineRule="auto"/>
        <w:rPr>
          <w:rFonts w:ascii="Times New Roman" w:eastAsia="Times New Roman" w:hAnsi="Times New Roman" w:cs="Times New Roman"/>
          <w:sz w:val="22"/>
          <w:szCs w:val="22"/>
        </w:rPr>
      </w:pPr>
      <w:r>
        <w:rPr>
          <w:rFonts w:ascii="宋体" w:eastAsia="宋体" w:hAnsi="宋体" w:cs="宋体"/>
          <w:sz w:val="22"/>
          <w:szCs w:val="22"/>
        </w:rPr>
        <w:t>【解答】解：（</w:t>
      </w:r>
      <w:r>
        <w:rPr>
          <w:sz w:val="22"/>
          <w:szCs w:val="22"/>
        </w:rPr>
        <w:t>1</w:t>
      </w:r>
      <w:r>
        <w:rPr>
          <w:rFonts w:ascii="宋体" w:eastAsia="宋体" w:hAnsi="宋体" w:cs="宋体"/>
          <w:sz w:val="22"/>
          <w:szCs w:val="22"/>
        </w:rPr>
        <w:t>）比较</w:t>
      </w:r>
      <w:r>
        <w:rPr>
          <w:sz w:val="22"/>
          <w:szCs w:val="22"/>
        </w:rPr>
        <w:t>1</w:t>
      </w:r>
      <w:r>
        <w:rPr>
          <w:rFonts w:ascii="宋体" w:eastAsia="宋体" w:hAnsi="宋体" w:cs="宋体"/>
          <w:sz w:val="22"/>
          <w:szCs w:val="22"/>
        </w:rPr>
        <w:t>和</w:t>
      </w:r>
      <w:r>
        <w:rPr>
          <w:sz w:val="22"/>
          <w:szCs w:val="22"/>
        </w:rPr>
        <w:t>4</w:t>
      </w:r>
      <w:r>
        <w:rPr>
          <w:rFonts w:ascii="宋体" w:eastAsia="宋体" w:hAnsi="宋体" w:cs="宋体"/>
          <w:sz w:val="22"/>
          <w:szCs w:val="22"/>
        </w:rPr>
        <w:t>，实验变量为顶芽的有无，实验结果是去掉顶芽后的豌豆植株侧芽的平均长度长，说明顶芽对侧芽的生长有抑制作用，其中起作用的是顶芽产生的生长素．该激素对顶芽和侧芽的作用体现了其具有两重性．在</w:t>
      </w:r>
      <w:r>
        <w:rPr>
          <w:sz w:val="22"/>
          <w:szCs w:val="22"/>
        </w:rPr>
        <w:t>1</w:t>
      </w:r>
      <w:r>
        <w:rPr>
          <w:rFonts w:ascii="宋体" w:eastAsia="宋体" w:hAnsi="宋体" w:cs="宋体"/>
          <w:sz w:val="22"/>
          <w:szCs w:val="22"/>
        </w:rPr>
        <w:t>和</w:t>
      </w:r>
      <w:r>
        <w:rPr>
          <w:sz w:val="22"/>
          <w:szCs w:val="22"/>
        </w:rPr>
        <w:t>3</w:t>
      </w:r>
      <w:r>
        <w:rPr>
          <w:rFonts w:ascii="宋体" w:eastAsia="宋体" w:hAnsi="宋体" w:cs="宋体"/>
          <w:sz w:val="22"/>
          <w:szCs w:val="22"/>
        </w:rPr>
        <w:t>这组对照实验中，实验结果是涂抹细胞分裂素后的豌豆植株侧芽的平均长度比不涂抹长，侧芽生长明显，说明细胞分裂素可以解除生长素对侧芽生长抑制的作用．在保留顶芽的情况下，除了曲线</w:t>
      </w:r>
      <w:r>
        <w:rPr>
          <w:sz w:val="22"/>
          <w:szCs w:val="22"/>
        </w:rPr>
        <w:t>3</w:t>
      </w:r>
      <w:r>
        <w:rPr>
          <w:rFonts w:ascii="宋体" w:eastAsia="宋体" w:hAnsi="宋体" w:cs="宋体"/>
          <w:sz w:val="22"/>
          <w:szCs w:val="22"/>
        </w:rPr>
        <w:t>所采用的措施外，同时在侧芽上涂抹赤霉素，预测侧芽的生长速度与曲线</w:t>
      </w:r>
      <w:r>
        <w:rPr>
          <w:sz w:val="22"/>
          <w:szCs w:val="22"/>
        </w:rPr>
        <w:t>3</w:t>
      </w:r>
      <w:r>
        <w:rPr>
          <w:rFonts w:ascii="宋体" w:eastAsia="宋体" w:hAnsi="宋体" w:cs="宋体"/>
          <w:sz w:val="22"/>
          <w:szCs w:val="22"/>
        </w:rPr>
        <w:t>相比更快．</w:t>
      </w:r>
    </w:p>
    <w:p>
      <w:pPr>
        <w:spacing w:before="220" w:after="220" w:line="360" w:lineRule="auto"/>
        <w:rPr>
          <w:rFonts w:ascii="Times New Roman" w:eastAsia="Times New Roman" w:hAnsi="Times New Roman" w:cs="Times New Roman"/>
          <w:sz w:val="22"/>
          <w:szCs w:val="22"/>
        </w:rPr>
      </w:pPr>
      <w:r>
        <w:rPr>
          <w:rFonts w:ascii="宋体" w:eastAsia="宋体" w:hAnsi="宋体" w:cs="宋体"/>
          <w:sz w:val="22"/>
          <w:szCs w:val="22"/>
        </w:rPr>
        <w:t>（</w:t>
      </w:r>
      <w:r>
        <w:rPr>
          <w:sz w:val="22"/>
          <w:szCs w:val="22"/>
        </w:rPr>
        <w:t>2</w:t>
      </w:r>
      <w:r>
        <w:rPr>
          <w:rFonts w:ascii="宋体" w:eastAsia="宋体" w:hAnsi="宋体" w:cs="宋体"/>
          <w:sz w:val="22"/>
          <w:szCs w:val="22"/>
        </w:rPr>
        <w:t>）通过比较曲线</w:t>
      </w:r>
      <w:r>
        <w:rPr>
          <w:sz w:val="22"/>
          <w:szCs w:val="22"/>
        </w:rPr>
        <w:t>4</w:t>
      </w:r>
      <w:r>
        <w:rPr>
          <w:rFonts w:ascii="宋体" w:eastAsia="宋体" w:hAnsi="宋体" w:cs="宋体"/>
          <w:sz w:val="22"/>
          <w:szCs w:val="22"/>
        </w:rPr>
        <w:t>与</w:t>
      </w:r>
      <w:r>
        <w:rPr>
          <w:sz w:val="22"/>
          <w:szCs w:val="22"/>
        </w:rPr>
        <w:t>5</w:t>
      </w:r>
      <w:r>
        <w:rPr>
          <w:rFonts w:ascii="宋体" w:eastAsia="宋体" w:hAnsi="宋体" w:cs="宋体"/>
          <w:sz w:val="22"/>
          <w:szCs w:val="22"/>
        </w:rPr>
        <w:t>，可知在这组对照实验中，实验变量是赤霉素的有无，因变量是侧芽的生长状况，其观测指标是侧芽的平均长度，结果是去顶芽切口涂抹赤霉素后侧芽生长的平均长度大于没有涂抹赤霉素的一组，由此说明赤霉素能明显促进侧芽的伸长．</w:t>
      </w:r>
    </w:p>
    <w:p>
      <w:pPr>
        <w:spacing w:before="220" w:after="220" w:line="360" w:lineRule="auto"/>
        <w:rPr>
          <w:rFonts w:ascii="Times New Roman" w:eastAsia="Times New Roman" w:hAnsi="Times New Roman" w:cs="Times New Roman"/>
          <w:sz w:val="22"/>
          <w:szCs w:val="22"/>
        </w:rPr>
      </w:pPr>
      <w:r>
        <w:rPr>
          <w:rFonts w:ascii="宋体" w:eastAsia="宋体" w:hAnsi="宋体" w:cs="宋体"/>
          <w:sz w:val="22"/>
          <w:szCs w:val="22"/>
        </w:rPr>
        <w:t>（</w:t>
      </w:r>
      <w:r>
        <w:rPr>
          <w:sz w:val="22"/>
          <w:szCs w:val="22"/>
        </w:rPr>
        <w:t>3</w:t>
      </w:r>
      <w:r>
        <w:rPr>
          <w:rFonts w:ascii="宋体" w:eastAsia="宋体" w:hAnsi="宋体" w:cs="宋体"/>
          <w:sz w:val="22"/>
          <w:szCs w:val="22"/>
        </w:rPr>
        <w:t>）综合以上实验可知侧芽的生长，同时受到生长素、赤霉素和细胞分裂素等的影响，由此推测侧芽生长速度不同的原因是侧芽内不同植物激素浓度或比例的改变．</w:t>
      </w:r>
    </w:p>
    <w:p>
      <w:pPr>
        <w:spacing w:before="220" w:after="220" w:line="360" w:lineRule="auto"/>
        <w:rPr>
          <w:rFonts w:ascii="Times New Roman" w:eastAsia="Times New Roman" w:hAnsi="Times New Roman" w:cs="Times New Roman"/>
          <w:sz w:val="22"/>
          <w:szCs w:val="22"/>
        </w:rPr>
      </w:pPr>
      <w:r>
        <w:rPr>
          <w:rFonts w:ascii="宋体" w:eastAsia="宋体" w:hAnsi="宋体" w:cs="宋体"/>
          <w:sz w:val="22"/>
          <w:szCs w:val="22"/>
        </w:rPr>
        <w:t>【点评】本题主要考查有关植物激素之间的相互作用以及相关的实验分析能力．通过多种植物激素对豌豆植株侧芽生长影响的实验结果曲线的对比分析，找出实验的自变量，明确实验变量与因变量的因果关系，便可得出相关的结论．</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10"/>
          <w:cols w:space="708"/>
          <w:titlePg w:val="0"/>
          <w:docGrid w:linePitch="360"/>
        </w:sectPr>
      </w:pPr>
      <w:r>
        <w:rPr>
          <w:rFonts w:ascii="Times New Roman" w:eastAsia="Times New Roman" w:hAnsi="Times New Roman" w:cs="Times New Roman"/>
          <w:sz w:val="22"/>
          <w:szCs w:val="22"/>
        </w:rPr>
        <w:t xml:space="preserve">17. </w:t>
      </w:r>
      <w:r>
        <w:rPr>
          <w:rFonts w:ascii="宋体" w:eastAsia="宋体" w:hAnsi="宋体" w:cs="宋体"/>
          <w:sz w:val="22"/>
          <w:szCs w:val="22"/>
        </w:rPr>
        <w:t>人类的显性基因D对耳蜗管的形成是必需的，显性基因E对听神经的发育是必需的，二者缺一，个体即聋。这两对基因分别位于两对常染色体上。下列叙述错误的是（）。</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A. </w:t>
      </w:r>
      <w:r>
        <w:rPr>
          <w:rFonts w:ascii="宋体" w:eastAsia="宋体" w:hAnsi="宋体" w:cs="宋体"/>
          <w:sz w:val="22"/>
          <w:szCs w:val="22"/>
        </w:rPr>
        <w:t>夫妇中有一个耳聋，也有可能生下听觉正常的孩子</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B. </w:t>
      </w:r>
      <w:r>
        <w:rPr>
          <w:rFonts w:ascii="宋体" w:eastAsia="宋体" w:hAnsi="宋体" w:cs="宋体"/>
          <w:sz w:val="22"/>
          <w:szCs w:val="22"/>
        </w:rPr>
        <w:t>基因型为DdEe的双亲生下耳聋的孩子的几率为9/16</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C. </w:t>
      </w:r>
      <w:r>
        <w:rPr>
          <w:rFonts w:ascii="宋体" w:eastAsia="宋体" w:hAnsi="宋体" w:cs="宋体"/>
          <w:sz w:val="22"/>
          <w:szCs w:val="22"/>
        </w:rPr>
        <w:t>一方只有耳蜗管正常，另一方只有听神经正常的夫妇，有可能生下听觉正常的孩子</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D.</w:t>
      </w:r>
      <w:r>
        <w:rPr>
          <w:rFonts w:ascii="Time New Romans" w:eastAsia="Time New Romans" w:hAnsi="Time New Romans" w:cs="Time New Romans"/>
          <w:sz w:val="22"/>
          <w:szCs w:val="22"/>
        </w:rPr>
        <w:t xml:space="preserve"> </w:t>
      </w:r>
      <w:r>
        <w:rPr>
          <w:rFonts w:ascii="宋体" w:eastAsia="宋体" w:hAnsi="宋体" w:cs="宋体"/>
          <w:sz w:val="22"/>
          <w:szCs w:val="22"/>
        </w:rPr>
        <w:t>耳聋夫妇有可能生下基因型为DdEe的孩子</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 New Romans" w:eastAsia="Time New Romans" w:hAnsi="Time New Romans" w:cs="Time New Romans"/>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根据题意分析可知：听觉受</w:t>
      </w:r>
      <w:r>
        <w:rPr>
          <w:sz w:val="22"/>
          <w:szCs w:val="22"/>
        </w:rPr>
        <w:t>D/d</w:t>
      </w:r>
      <w:r>
        <w:rPr>
          <w:rFonts w:ascii="宋体" w:eastAsia="宋体" w:hAnsi="宋体" w:cs="宋体"/>
          <w:sz w:val="22"/>
          <w:szCs w:val="22"/>
        </w:rPr>
        <w:t>、</w:t>
      </w:r>
      <w:r>
        <w:rPr>
          <w:sz w:val="22"/>
          <w:szCs w:val="22"/>
        </w:rPr>
        <w:t>E/e</w:t>
      </w:r>
      <w:r>
        <w:rPr>
          <w:rFonts w:ascii="宋体" w:eastAsia="宋体" w:hAnsi="宋体" w:cs="宋体"/>
          <w:sz w:val="22"/>
          <w:szCs w:val="22"/>
        </w:rPr>
        <w:t>两对等位基因的控制，且这两对基因独立遗传，符合基因的自由组合定律。由题意可知，只要缺少</w:t>
      </w:r>
      <w:r>
        <w:rPr>
          <w:sz w:val="22"/>
          <w:szCs w:val="22"/>
        </w:rPr>
        <w:t>D</w:t>
      </w:r>
      <w:r>
        <w:rPr>
          <w:rFonts w:ascii="宋体" w:eastAsia="宋体" w:hAnsi="宋体" w:cs="宋体"/>
          <w:sz w:val="22"/>
          <w:szCs w:val="22"/>
        </w:rPr>
        <w:t>、</w:t>
      </w:r>
      <w:r>
        <w:rPr>
          <w:sz w:val="22"/>
          <w:szCs w:val="22"/>
        </w:rPr>
        <w:t>E</w:t>
      </w:r>
      <w:r>
        <w:rPr>
          <w:rFonts w:ascii="宋体" w:eastAsia="宋体" w:hAnsi="宋体" w:cs="宋体"/>
          <w:sz w:val="22"/>
          <w:szCs w:val="22"/>
        </w:rPr>
        <w:t>任一基因的个体即聋，因此只有基因型为</w:t>
      </w:r>
      <w:r>
        <w:rPr>
          <w:sz w:val="22"/>
          <w:szCs w:val="22"/>
        </w:rPr>
        <w:t>D_E_</w:t>
      </w:r>
      <w:r>
        <w:rPr>
          <w:rFonts w:ascii="宋体" w:eastAsia="宋体" w:hAnsi="宋体" w:cs="宋体"/>
          <w:sz w:val="22"/>
          <w:szCs w:val="22"/>
        </w:rPr>
        <w:t>的个体听觉正常。</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【详解】</w:t>
      </w:r>
      <w:r>
        <w:rPr>
          <w:rFonts w:ascii="宋体" w:eastAsia="宋体" w:hAnsi="宋体" w:cs="宋体"/>
          <w:sz w:val="22"/>
          <w:szCs w:val="22"/>
        </w:rPr>
        <w:t>夫妇中一个听觉正常</w:t>
      </w:r>
      <w:r>
        <w:rPr>
          <w:sz w:val="22"/>
          <w:szCs w:val="22"/>
        </w:rPr>
        <w:t>D_E_</w:t>
      </w:r>
      <w:r>
        <w:rPr>
          <w:rFonts w:ascii="宋体" w:eastAsia="宋体" w:hAnsi="宋体" w:cs="宋体"/>
          <w:sz w:val="22"/>
          <w:szCs w:val="22"/>
        </w:rPr>
        <w:t>、一个耳聋（</w:t>
      </w:r>
      <w:r>
        <w:rPr>
          <w:sz w:val="22"/>
          <w:szCs w:val="22"/>
        </w:rPr>
        <w:t>ddE_</w:t>
      </w:r>
      <w:r>
        <w:rPr>
          <w:rFonts w:ascii="宋体" w:eastAsia="宋体" w:hAnsi="宋体" w:cs="宋体"/>
          <w:sz w:val="22"/>
          <w:szCs w:val="22"/>
        </w:rPr>
        <w:t>、</w:t>
      </w:r>
      <w:r>
        <w:rPr>
          <w:sz w:val="22"/>
          <w:szCs w:val="22"/>
        </w:rPr>
        <w:t>D_ee</w:t>
      </w:r>
      <w:r>
        <w:rPr>
          <w:rFonts w:ascii="宋体" w:eastAsia="宋体" w:hAnsi="宋体" w:cs="宋体"/>
          <w:sz w:val="22"/>
          <w:szCs w:val="22"/>
        </w:rPr>
        <w:t>、</w:t>
      </w:r>
      <w:r>
        <w:rPr>
          <w:sz w:val="22"/>
          <w:szCs w:val="22"/>
        </w:rPr>
        <w:t>ddee</w:t>
      </w:r>
      <w:r>
        <w:rPr>
          <w:rFonts w:ascii="宋体" w:eastAsia="宋体" w:hAnsi="宋体" w:cs="宋体"/>
          <w:sz w:val="22"/>
          <w:szCs w:val="22"/>
        </w:rPr>
        <w:t>），若听觉正常的亲本产生含</w:t>
      </w:r>
      <w:r>
        <w:rPr>
          <w:sz w:val="22"/>
          <w:szCs w:val="22"/>
        </w:rPr>
        <w:t>DE</w:t>
      </w:r>
      <w:r>
        <w:rPr>
          <w:rFonts w:ascii="宋体" w:eastAsia="宋体" w:hAnsi="宋体" w:cs="宋体"/>
          <w:sz w:val="22"/>
          <w:szCs w:val="22"/>
        </w:rPr>
        <w:t>的配子，即可生下听觉正常</w:t>
      </w:r>
      <w:r>
        <w:rPr>
          <w:sz w:val="22"/>
          <w:szCs w:val="22"/>
        </w:rPr>
        <w:t>D_E_</w:t>
      </w:r>
      <w:r>
        <w:rPr>
          <w:rFonts w:ascii="宋体" w:eastAsia="宋体" w:hAnsi="宋体" w:cs="宋体"/>
          <w:sz w:val="22"/>
          <w:szCs w:val="22"/>
        </w:rPr>
        <w:t>的孩子，</w:t>
      </w:r>
      <w:r>
        <w:rPr>
          <w:sz w:val="22"/>
          <w:szCs w:val="22"/>
        </w:rPr>
        <w:t>A</w:t>
      </w:r>
      <w:r>
        <w:rPr>
          <w:rFonts w:ascii="宋体" w:eastAsia="宋体" w:hAnsi="宋体" w:cs="宋体"/>
          <w:sz w:val="22"/>
          <w:szCs w:val="22"/>
        </w:rPr>
        <w:t>正确；夫妇双方基因型均为</w:t>
      </w:r>
      <w:r>
        <w:rPr>
          <w:sz w:val="22"/>
          <w:szCs w:val="22"/>
        </w:rPr>
        <w:t>DdEe</w:t>
      </w:r>
      <w:r>
        <w:rPr>
          <w:rFonts w:ascii="宋体" w:eastAsia="宋体" w:hAnsi="宋体" w:cs="宋体"/>
          <w:sz w:val="22"/>
          <w:szCs w:val="22"/>
        </w:rPr>
        <w:t>，生下听觉正常（</w:t>
      </w:r>
      <w:r>
        <w:rPr>
          <w:sz w:val="22"/>
          <w:szCs w:val="22"/>
        </w:rPr>
        <w:t>D_E_</w:t>
      </w:r>
      <w:r>
        <w:rPr>
          <w:rFonts w:ascii="宋体" w:eastAsia="宋体" w:hAnsi="宋体" w:cs="宋体"/>
          <w:sz w:val="22"/>
          <w:szCs w:val="22"/>
        </w:rPr>
        <w:t>）的孩子占</w:t>
      </w:r>
      <w:r>
        <w:rPr>
          <w:sz w:val="22"/>
          <w:szCs w:val="22"/>
        </w:rPr>
        <w:t xml:space="preserve">3/4×3/4=9/16 </w:t>
      </w:r>
      <w:r>
        <w:rPr>
          <w:rFonts w:ascii="宋体" w:eastAsia="宋体" w:hAnsi="宋体" w:cs="宋体"/>
          <w:sz w:val="22"/>
          <w:szCs w:val="22"/>
        </w:rPr>
        <w:t>，生下耳聋的孩子为</w:t>
      </w:r>
      <w:r>
        <w:rPr>
          <w:sz w:val="22"/>
          <w:szCs w:val="22"/>
        </w:rPr>
        <w:t>1-9/16=7/16</w:t>
      </w:r>
      <w:r>
        <w:rPr>
          <w:rFonts w:ascii="宋体" w:eastAsia="宋体" w:hAnsi="宋体" w:cs="宋体"/>
          <w:sz w:val="22"/>
          <w:szCs w:val="22"/>
        </w:rPr>
        <w:t>，</w:t>
      </w:r>
      <w:r>
        <w:rPr>
          <w:sz w:val="22"/>
          <w:szCs w:val="22"/>
        </w:rPr>
        <w:t>B</w:t>
      </w:r>
      <w:r>
        <w:rPr>
          <w:rFonts w:ascii="宋体" w:eastAsia="宋体" w:hAnsi="宋体" w:cs="宋体"/>
          <w:sz w:val="22"/>
          <w:szCs w:val="22"/>
        </w:rPr>
        <w:t>错误；</w:t>
      </w:r>
      <w:r>
        <w:rPr>
          <w:sz w:val="22"/>
          <w:szCs w:val="22"/>
        </w:rPr>
        <w:t xml:space="preserve"> </w:t>
      </w:r>
      <w:r>
        <w:rPr>
          <w:rFonts w:ascii="宋体" w:eastAsia="宋体" w:hAnsi="宋体" w:cs="宋体"/>
          <w:sz w:val="22"/>
          <w:szCs w:val="22"/>
        </w:rPr>
        <w:t>一方只有耳蜗管正常（</w:t>
      </w:r>
      <w:r>
        <w:rPr>
          <w:sz w:val="22"/>
          <w:szCs w:val="22"/>
        </w:rPr>
        <w:t>D_ee</w:t>
      </w:r>
      <w:r>
        <w:rPr>
          <w:rFonts w:ascii="宋体" w:eastAsia="宋体" w:hAnsi="宋体" w:cs="宋体"/>
          <w:sz w:val="22"/>
          <w:szCs w:val="22"/>
        </w:rPr>
        <w:t>），另一方只有听神经正常（</w:t>
      </w:r>
      <w:r>
        <w:rPr>
          <w:sz w:val="22"/>
          <w:szCs w:val="22"/>
        </w:rPr>
        <w:t>ddE_</w:t>
      </w:r>
      <w:r>
        <w:rPr>
          <w:rFonts w:ascii="宋体" w:eastAsia="宋体" w:hAnsi="宋体" w:cs="宋体"/>
          <w:sz w:val="22"/>
          <w:szCs w:val="22"/>
        </w:rPr>
        <w:t>）的夫妇，若耳蜗管正常（</w:t>
      </w:r>
      <w:r>
        <w:rPr>
          <w:sz w:val="22"/>
          <w:szCs w:val="22"/>
        </w:rPr>
        <w:t>D_ee</w:t>
      </w:r>
      <w:r>
        <w:rPr>
          <w:rFonts w:ascii="宋体" w:eastAsia="宋体" w:hAnsi="宋体" w:cs="宋体"/>
          <w:sz w:val="22"/>
          <w:szCs w:val="22"/>
        </w:rPr>
        <w:t>）一方产生含</w:t>
      </w:r>
      <w:r>
        <w:rPr>
          <w:sz w:val="22"/>
          <w:szCs w:val="22"/>
        </w:rPr>
        <w:t>De</w:t>
      </w:r>
      <w:r>
        <w:rPr>
          <w:rFonts w:ascii="宋体" w:eastAsia="宋体" w:hAnsi="宋体" w:cs="宋体"/>
          <w:sz w:val="22"/>
          <w:szCs w:val="22"/>
        </w:rPr>
        <w:t>的配子和另一方产生的含</w:t>
      </w:r>
      <w:r>
        <w:rPr>
          <w:sz w:val="22"/>
          <w:szCs w:val="22"/>
        </w:rPr>
        <w:t>dE</w:t>
      </w:r>
      <w:r>
        <w:rPr>
          <w:rFonts w:ascii="宋体" w:eastAsia="宋体" w:hAnsi="宋体" w:cs="宋体"/>
          <w:sz w:val="22"/>
          <w:szCs w:val="22"/>
        </w:rPr>
        <w:t>的配子结合，则他们可生出听觉正常的孩子（</w:t>
      </w:r>
      <w:r>
        <w:rPr>
          <w:sz w:val="22"/>
          <w:szCs w:val="22"/>
        </w:rPr>
        <w:t>DdEe</w:t>
      </w:r>
      <w:r>
        <w:rPr>
          <w:rFonts w:ascii="宋体" w:eastAsia="宋体" w:hAnsi="宋体" w:cs="宋体"/>
          <w:sz w:val="22"/>
          <w:szCs w:val="22"/>
        </w:rPr>
        <w:t>），</w:t>
      </w:r>
      <w:r>
        <w:rPr>
          <w:sz w:val="22"/>
          <w:szCs w:val="22"/>
        </w:rPr>
        <w:t>C</w:t>
      </w:r>
      <w:r>
        <w:rPr>
          <w:rFonts w:ascii="宋体" w:eastAsia="宋体" w:hAnsi="宋体" w:cs="宋体"/>
          <w:sz w:val="22"/>
          <w:szCs w:val="22"/>
        </w:rPr>
        <w:t>正确；耳聋夫妇可以生下基因为</w:t>
      </w:r>
      <w:r>
        <w:rPr>
          <w:sz w:val="22"/>
          <w:szCs w:val="22"/>
        </w:rPr>
        <w:t>DdEe</w:t>
      </w:r>
      <w:r>
        <w:rPr>
          <w:rFonts w:ascii="宋体" w:eastAsia="宋体" w:hAnsi="宋体" w:cs="宋体"/>
          <w:sz w:val="22"/>
          <w:szCs w:val="22"/>
        </w:rPr>
        <w:t>的孩子，例如基因型分别为</w:t>
      </w:r>
      <w:r>
        <w:rPr>
          <w:sz w:val="22"/>
          <w:szCs w:val="22"/>
        </w:rPr>
        <w:t>DDee</w:t>
      </w:r>
      <w:r>
        <w:rPr>
          <w:rFonts w:ascii="宋体" w:eastAsia="宋体" w:hAnsi="宋体" w:cs="宋体"/>
          <w:sz w:val="22"/>
          <w:szCs w:val="22"/>
        </w:rPr>
        <w:t>和</w:t>
      </w:r>
      <w:r>
        <w:rPr>
          <w:sz w:val="22"/>
          <w:szCs w:val="22"/>
        </w:rPr>
        <w:t>ddEE</w:t>
      </w:r>
      <w:r>
        <w:rPr>
          <w:rFonts w:ascii="宋体" w:eastAsia="宋体" w:hAnsi="宋体" w:cs="宋体"/>
          <w:sz w:val="22"/>
          <w:szCs w:val="22"/>
        </w:rPr>
        <w:t>的夫妇，</w:t>
      </w:r>
      <w:r>
        <w:rPr>
          <w:sz w:val="22"/>
          <w:szCs w:val="22"/>
        </w:rPr>
        <w:t>D</w:t>
      </w:r>
      <w:r>
        <w:rPr>
          <w:rFonts w:ascii="宋体" w:eastAsia="宋体" w:hAnsi="宋体" w:cs="宋体"/>
          <w:sz w:val="22"/>
          <w:szCs w:val="22"/>
        </w:rPr>
        <w:t>正确。因此，本题答案选</w:t>
      </w:r>
      <w:r>
        <w:rPr>
          <w:sz w:val="22"/>
          <w:szCs w:val="22"/>
        </w:rPr>
        <w:t>B</w:t>
      </w:r>
      <w:r>
        <w:rPr>
          <w:rFonts w:ascii="宋体" w:eastAsia="宋体" w:hAnsi="宋体" w:cs="宋体"/>
          <w:sz w:val="22"/>
          <w:szCs w:val="22"/>
        </w:rPr>
        <w:t>。</w:t>
      </w:r>
    </w:p>
    <w:p>
      <w:pPr>
        <w:pStyle w:val="MsoNormal"/>
        <w:spacing w:after="240" w:line="360" w:lineRule="auto"/>
        <w:jc w:val="left"/>
        <w:rPr>
          <w:rFonts w:ascii="Times New Roman" w:eastAsia="Times New Roman" w:hAnsi="Times New Roman" w:cs="Times New Roman"/>
        </w:rPr>
      </w:pPr>
      <w:r>
        <w:rPr>
          <w:rFonts w:ascii="Times New Roman" w:eastAsia="Times New Roman" w:hAnsi="Times New Roman" w:cs="Times New Roman"/>
        </w:rPr>
        <w:t xml:space="preserve">18. </w:t>
      </w:r>
      <w:r>
        <w:rPr>
          <w:rFonts w:ascii="宋体" w:eastAsia="宋体" w:hAnsi="宋体" w:cs="宋体"/>
          <w:color w:val="000000"/>
        </w:rPr>
        <w:t>（</w:t>
      </w:r>
      <w:r>
        <w:rPr>
          <w:rFonts w:ascii="宋体" w:eastAsia="宋体" w:hAnsi="宋体" w:cs="宋体"/>
          <w:color w:val="000000"/>
        </w:rPr>
        <w:t>09</w:t>
      </w:r>
      <w:r>
        <w:rPr>
          <w:rFonts w:ascii="宋体" w:eastAsia="宋体" w:hAnsi="宋体" w:cs="宋体"/>
          <w:color w:val="000000"/>
        </w:rPr>
        <w:t>朝阳区二月）在特异性免疫反应过程中，吞噬细胞处理和呈递抗原、淋巴细胞大量增殖分化并形成记忆细胞的时期分别是</w:t>
      </w:r>
    </w:p>
    <w:p>
      <w:pPr>
        <w:pStyle w:val="MsoNormal"/>
        <w:spacing w:before="240" w:after="240" w:line="360" w:lineRule="auto"/>
        <w:ind w:firstLine="420"/>
        <w:jc w:val="left"/>
        <w:rPr>
          <w:rFonts w:ascii="Times New Roman" w:eastAsia="Times New Roman" w:hAnsi="Times New Roman" w:cs="Times New Roman"/>
        </w:rPr>
      </w:pPr>
      <w:r>
        <w:rPr>
          <w:rFonts w:ascii="宋体" w:eastAsia="宋体" w:hAnsi="宋体" w:cs="宋体"/>
          <w:color w:val="000000"/>
        </w:rPr>
        <w:t>A</w:t>
      </w:r>
      <w:r>
        <w:rPr>
          <w:rFonts w:ascii="宋体" w:eastAsia="宋体" w:hAnsi="宋体" w:cs="宋体"/>
          <w:color w:val="000000"/>
        </w:rPr>
        <w:t>．感应阶段、效应阶段</w:t>
      </w:r>
      <w:r>
        <w:rPr>
          <w:rFonts w:ascii="宋体" w:eastAsia="宋体" w:hAnsi="宋体" w:cs="宋体"/>
          <w:color w:val="000000"/>
        </w:rPr>
        <w:t xml:space="preserve">                    </w:t>
      </w:r>
      <w:r>
        <w:rPr>
          <w:rFonts w:ascii="宋体" w:eastAsia="宋体" w:hAnsi="宋体" w:cs="宋体"/>
          <w:color w:val="000000"/>
        </w:rPr>
        <w:t xml:space="preserve">   </w:t>
      </w:r>
      <w:r>
        <w:rPr>
          <w:rFonts w:ascii="宋体" w:eastAsia="宋体" w:hAnsi="宋体" w:cs="宋体"/>
          <w:color w:val="000000"/>
        </w:rPr>
        <w:t>B</w:t>
      </w:r>
      <w:r>
        <w:rPr>
          <w:rFonts w:ascii="宋体" w:eastAsia="宋体" w:hAnsi="宋体" w:cs="宋体"/>
          <w:color w:val="000000"/>
        </w:rPr>
        <w:t>．效应阶段、反应阶段</w:t>
      </w:r>
    </w:p>
    <w:p>
      <w:pPr>
        <w:pStyle w:val="MsoNormal"/>
        <w:spacing w:before="240" w:after="240" w:line="360" w:lineRule="auto"/>
        <w:ind w:firstLine="420"/>
        <w:jc w:val="left"/>
        <w:rPr>
          <w:rFonts w:ascii="Times New Roman" w:eastAsia="Times New Roman" w:hAnsi="Times New Roman" w:cs="Times New Roman"/>
        </w:rPr>
      </w:pPr>
      <w:r>
        <w:rPr>
          <w:rFonts w:ascii="宋体" w:eastAsia="宋体" w:hAnsi="宋体" w:cs="宋体"/>
          <w:color w:val="000000"/>
        </w:rPr>
        <w:t>C</w:t>
      </w:r>
      <w:r>
        <w:rPr>
          <w:rFonts w:ascii="宋体" w:eastAsia="宋体" w:hAnsi="宋体" w:cs="宋体"/>
          <w:color w:val="000000"/>
        </w:rPr>
        <w:t>．感应阶段、反应阶段</w:t>
      </w:r>
      <w:r>
        <w:rPr>
          <w:rFonts w:ascii="宋体" w:eastAsia="宋体" w:hAnsi="宋体" w:cs="宋体"/>
          <w:color w:val="000000"/>
        </w:rPr>
        <w:t xml:space="preserve">                     </w:t>
      </w:r>
      <w:r>
        <w:rPr>
          <w:rFonts w:ascii="宋体" w:eastAsia="宋体" w:hAnsi="宋体" w:cs="宋体"/>
          <w:color w:val="000000"/>
        </w:rPr>
        <w:t xml:space="preserve">  </w:t>
      </w:r>
      <w:r>
        <w:rPr>
          <w:rFonts w:ascii="宋体" w:eastAsia="宋体" w:hAnsi="宋体" w:cs="宋体"/>
          <w:color w:val="000000"/>
        </w:rPr>
        <w:t>D</w:t>
      </w:r>
      <w:r>
        <w:rPr>
          <w:rFonts w:ascii="宋体" w:eastAsia="宋体" w:hAnsi="宋体" w:cs="宋体"/>
          <w:color w:val="000000"/>
        </w:rPr>
        <w:t>．反应阶段、效应阶段</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jc w:val="left"/>
        <w:rPr>
          <w:rFonts w:ascii="Times New Roman" w:eastAsia="Times New Roman" w:hAnsi="Times New Roman" w:cs="Times New Roman"/>
        </w:rPr>
      </w:pPr>
      <w:r>
        <w:rPr>
          <w:rFonts w:ascii="宋体" w:eastAsia="宋体" w:hAnsi="宋体" w:cs="宋体"/>
          <w:b/>
          <w:bCs/>
          <w:color w:val="000000"/>
        </w:rPr>
        <w:t>答案：</w:t>
      </w:r>
      <w:r>
        <w:rPr>
          <w:rFonts w:ascii="宋体" w:eastAsia="宋体" w:hAnsi="宋体" w:cs="宋体"/>
          <w:b/>
          <w:bCs/>
          <w:color w:val="000000"/>
        </w:rPr>
        <w:t>C</w:t>
      </w:r>
    </w:p>
    <w:p>
      <w:pPr>
        <w:spacing w:after="220" w:line="36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19. </w:t>
      </w:r>
      <w:r>
        <w:rPr>
          <w:rFonts w:ascii="宋体" w:eastAsia="宋体" w:hAnsi="宋体" w:cs="宋体"/>
          <w:sz w:val="22"/>
          <w:szCs w:val="22"/>
        </w:rPr>
        <w:t>孟德尔做了如图所示的豌豆杂交实验，下列描述错误的是（　　）</w:t>
      </w:r>
      <w:r>
        <w:rPr>
          <w:rFonts w:ascii="Times New Roman" w:eastAsia="Times New Roman" w:hAnsi="Times New Roman" w:cs="Times New Roman"/>
          <w:sz w:val="22"/>
          <w:szCs w:val="22"/>
        </w:rPr>
        <w:br/>
      </w:r>
      <w:r>
        <w:rPr>
          <w:rFonts w:ascii="Times New Roman" w:eastAsia="Times New Roman" w:hAnsi="Times New Roman" w:cs="Times New Roman"/>
          <w:sz w:val="22"/>
          <w:szCs w:val="22"/>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1" w:history="1">
        <w:r>
          <w:rPr>
            <w:rFonts w:ascii="SimSun" w:eastAsia="SimSun" w:hAnsi="SimSun" w:cs="SimSun"/>
            <w:b/>
            <w:bCs/>
            <w:color w:val="0000EE"/>
            <w:sz w:val="30"/>
            <w:szCs w:val="30"/>
            <w:u w:val="single" w:color="0000EE"/>
          </w:rPr>
          <w:t>https://d.book118.com/987105146151006024</w:t>
        </w:r>
      </w:hyperlink>
    </w:p>
    <w:p>
      <w:pPr>
        <w:spacing w:after="220" w:line="360" w:lineRule="auto"/>
        <w:rPr>
          <w:rFonts w:ascii="Times New Roman" w:eastAsia="Times New Roman" w:hAnsi="Times New Roman" w:cs="Times New Roman"/>
          <w:sz w:val="22"/>
          <w:szCs w:val="22"/>
        </w:rPr>
      </w:pPr>
    </w:p>
    <w:sectPr>
      <w:type w:val="nextPage"/>
      <w:pgSz w:w="12240" w:h="15840"/>
      <w:pgMar w:top="1440" w:right="1800" w:bottom="1440" w:left="1800" w:header="708" w:footer="708" w:gutter="0"/>
      <w:pgNumType w:start="11"/>
      <w:cols w:space="708"/>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next w:val="Normal"/>
    <w:qFormat/>
    <w:rsid w:val="00EF7B96"/>
    <w:pPr>
      <w:keepNext/>
      <w:spacing w:before="240" w:after="60"/>
      <w:outlineLvl w:val="1"/>
    </w:pPr>
    <w:rPr>
      <w:rFonts w:ascii="Arial" w:hAnsi="Arial" w:cs="Arial"/>
      <w:b/>
      <w:bCs/>
      <w:i/>
      <w:iCs/>
      <w:sz w:val="28"/>
      <w:szCs w:val="28"/>
    </w:rPr>
  </w:style>
  <w:style w:type="paragraph" w:styleId="Heading4">
    <w:name w:val="heading 4"/>
    <w:basedOn w:val="Normal"/>
    <w:next w:val="Normal"/>
    <w:qFormat/>
    <w:rsid w:val="00EF7B96"/>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MsoNormal">
    <w:name w:val="MsoNormal"/>
    <w:basedOn w:val="Normal"/>
  </w:style>
  <w:style w:type="paragraph" w:customStyle="1" w:styleId="MsoPlainText">
    <w:name w:val="MsoPlainText"/>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hyperlink" Target="https://d.book118.com/987105146151006024" TargetMode="Externa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jpe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12</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