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硝基复合肥项目规划设计纲要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5" w:history="1">
        <w:r>
          <w:rPr>
            <w:rFonts w:ascii="仿宋" w:eastAsia="仿宋" w:hAnsi="仿宋" w:cs="仿宋" w:hint="eastAsia"/>
            <w:lang w:eastAsia="zh-CN"/>
          </w:rPr>
          <w:t>前言</w:t>
        </w:r>
        <w:r>
          <w:tab/>
        </w:r>
        <w:r>
          <w:fldChar w:fldCharType="begin"/>
        </w:r>
        <w:r>
          <w:instrText xml:space="preserve"> PAGEREF _Toc12745 \h </w:instrText>
        </w:r>
        <w:r>
          <w:fldChar w:fldCharType="separate"/>
        </w:r>
        <w:r>
          <w:t>3</w:t>
        </w:r>
        <w:r>
          <w:fldChar w:fldCharType="end"/>
        </w:r>
      </w:hyperlink>
    </w:p>
    <w:p>
      <w:pPr>
        <w:pStyle w:val="TOC1"/>
        <w:tabs>
          <w:tab w:val="right" w:leader="dot" w:pos="8306"/>
        </w:tabs>
      </w:pPr>
      <w:hyperlink w:anchor="_Toc2162" w:history="1">
        <w:r>
          <w:rPr>
            <w:rFonts w:ascii="仿宋" w:eastAsia="仿宋" w:hAnsi="仿宋" w:cs="仿宋" w:hint="eastAsia"/>
            <w:lang w:eastAsia="zh-CN"/>
          </w:rPr>
          <w:t>一、硝基复合肥项目危机管理</w:t>
        </w:r>
        <w:r>
          <w:tab/>
        </w:r>
        <w:r>
          <w:fldChar w:fldCharType="begin"/>
        </w:r>
        <w:r>
          <w:instrText xml:space="preserve"> PAGEREF _Toc2162 \h </w:instrText>
        </w:r>
        <w:r>
          <w:fldChar w:fldCharType="separate"/>
        </w:r>
        <w:r>
          <w:t>3</w:t>
        </w:r>
        <w:r>
          <w:fldChar w:fldCharType="end"/>
        </w:r>
      </w:hyperlink>
    </w:p>
    <w:p>
      <w:pPr>
        <w:pStyle w:val="TOC2"/>
        <w:tabs>
          <w:tab w:val="right" w:leader="dot" w:pos="8306"/>
        </w:tabs>
      </w:pPr>
      <w:hyperlink w:anchor="_Toc7512" w:history="1">
        <w:r>
          <w:rPr>
            <w:rFonts w:ascii="仿宋" w:eastAsia="仿宋" w:hAnsi="仿宋" w:cs="仿宋" w:hint="eastAsia"/>
            <w:lang w:eastAsia="zh-CN"/>
          </w:rPr>
          <w:t>(一)、危机预警与识别</w:t>
        </w:r>
        <w:r>
          <w:tab/>
        </w:r>
        <w:r>
          <w:fldChar w:fldCharType="begin"/>
        </w:r>
        <w:r>
          <w:instrText xml:space="preserve"> PAGEREF _Toc7512 \h </w:instrText>
        </w:r>
        <w:r>
          <w:fldChar w:fldCharType="separate"/>
        </w:r>
        <w:r>
          <w:t>3</w:t>
        </w:r>
        <w:r>
          <w:fldChar w:fldCharType="end"/>
        </w:r>
      </w:hyperlink>
    </w:p>
    <w:p>
      <w:pPr>
        <w:pStyle w:val="TOC2"/>
        <w:tabs>
          <w:tab w:val="right" w:leader="dot" w:pos="8306"/>
        </w:tabs>
      </w:pPr>
      <w:hyperlink w:anchor="_Toc31220" w:history="1">
        <w:r>
          <w:rPr>
            <w:rFonts w:ascii="仿宋" w:eastAsia="仿宋" w:hAnsi="仿宋" w:cs="仿宋" w:hint="eastAsia"/>
            <w:lang w:eastAsia="zh-CN"/>
          </w:rPr>
          <w:t>(二)、危机应对与恢复</w:t>
        </w:r>
        <w:r>
          <w:tab/>
        </w:r>
        <w:r>
          <w:fldChar w:fldCharType="begin"/>
        </w:r>
        <w:r>
          <w:instrText xml:space="preserve"> PAGEREF _Toc31220 \h </w:instrText>
        </w:r>
        <w:r>
          <w:fldChar w:fldCharType="separate"/>
        </w:r>
        <w:r>
          <w:t>4</w:t>
        </w:r>
        <w:r>
          <w:fldChar w:fldCharType="end"/>
        </w:r>
      </w:hyperlink>
    </w:p>
    <w:p>
      <w:pPr>
        <w:pStyle w:val="TOC1"/>
        <w:tabs>
          <w:tab w:val="right" w:leader="dot" w:pos="8306"/>
        </w:tabs>
      </w:pPr>
      <w:hyperlink w:anchor="_Toc8295" w:history="1">
        <w:r>
          <w:rPr>
            <w:rFonts w:ascii="仿宋" w:eastAsia="仿宋" w:hAnsi="仿宋" w:cs="仿宋" w:hint="eastAsia"/>
            <w:lang w:eastAsia="zh-CN"/>
          </w:rPr>
          <w:t>二、硝基复合肥项目选址可行性分析</w:t>
        </w:r>
        <w:r>
          <w:tab/>
        </w:r>
        <w:r>
          <w:fldChar w:fldCharType="begin"/>
        </w:r>
        <w:r>
          <w:instrText xml:space="preserve"> PAGEREF _Toc8295 \h </w:instrText>
        </w:r>
        <w:r>
          <w:fldChar w:fldCharType="separate"/>
        </w:r>
        <w:r>
          <w:t>5</w:t>
        </w:r>
        <w:r>
          <w:fldChar w:fldCharType="end"/>
        </w:r>
      </w:hyperlink>
    </w:p>
    <w:p>
      <w:pPr>
        <w:pStyle w:val="TOC2"/>
        <w:tabs>
          <w:tab w:val="right" w:leader="dot" w:pos="8306"/>
        </w:tabs>
      </w:pPr>
      <w:hyperlink w:anchor="_Toc3498" w:history="1">
        <w:r>
          <w:rPr>
            <w:rFonts w:ascii="仿宋" w:eastAsia="仿宋" w:hAnsi="仿宋" w:cs="仿宋" w:hint="eastAsia"/>
            <w:lang w:eastAsia="zh-CN"/>
          </w:rPr>
          <w:t>(一)、硝基复合肥项目选址</w:t>
        </w:r>
        <w:r>
          <w:tab/>
        </w:r>
        <w:r>
          <w:fldChar w:fldCharType="begin"/>
        </w:r>
        <w:r>
          <w:instrText xml:space="preserve"> PAGEREF _Toc3498 \h </w:instrText>
        </w:r>
        <w:r>
          <w:fldChar w:fldCharType="separate"/>
        </w:r>
        <w:r>
          <w:t>5</w:t>
        </w:r>
        <w:r>
          <w:fldChar w:fldCharType="end"/>
        </w:r>
      </w:hyperlink>
    </w:p>
    <w:p>
      <w:pPr>
        <w:pStyle w:val="TOC2"/>
        <w:tabs>
          <w:tab w:val="right" w:leader="dot" w:pos="8306"/>
        </w:tabs>
      </w:pPr>
      <w:hyperlink w:anchor="_Toc9150" w:history="1">
        <w:r>
          <w:rPr>
            <w:rFonts w:ascii="仿宋" w:eastAsia="仿宋" w:hAnsi="仿宋" w:cs="仿宋" w:hint="eastAsia"/>
            <w:lang w:eastAsia="zh-CN"/>
          </w:rPr>
          <w:t>(二)、用地控制指标</w:t>
        </w:r>
        <w:r>
          <w:tab/>
        </w:r>
        <w:r>
          <w:fldChar w:fldCharType="begin"/>
        </w:r>
        <w:r>
          <w:instrText xml:space="preserve"> PAGEREF _Toc9150 \h </w:instrText>
        </w:r>
        <w:r>
          <w:fldChar w:fldCharType="separate"/>
        </w:r>
        <w:r>
          <w:t>5</w:t>
        </w:r>
        <w:r>
          <w:fldChar w:fldCharType="end"/>
        </w:r>
      </w:hyperlink>
    </w:p>
    <w:p>
      <w:pPr>
        <w:pStyle w:val="TOC2"/>
        <w:tabs>
          <w:tab w:val="right" w:leader="dot" w:pos="8306"/>
        </w:tabs>
      </w:pPr>
      <w:hyperlink w:anchor="_Toc2271" w:history="1">
        <w:r>
          <w:rPr>
            <w:rFonts w:ascii="仿宋" w:eastAsia="仿宋" w:hAnsi="仿宋" w:cs="仿宋" w:hint="eastAsia"/>
            <w:lang w:eastAsia="zh-CN"/>
          </w:rPr>
          <w:t>(三)、节约用地措施</w:t>
        </w:r>
        <w:r>
          <w:tab/>
        </w:r>
        <w:r>
          <w:fldChar w:fldCharType="begin"/>
        </w:r>
        <w:r>
          <w:instrText xml:space="preserve"> PAGEREF _Toc2271 \h </w:instrText>
        </w:r>
        <w:r>
          <w:fldChar w:fldCharType="separate"/>
        </w:r>
        <w:r>
          <w:t>7</w:t>
        </w:r>
        <w:r>
          <w:fldChar w:fldCharType="end"/>
        </w:r>
      </w:hyperlink>
    </w:p>
    <w:p>
      <w:pPr>
        <w:pStyle w:val="TOC2"/>
        <w:tabs>
          <w:tab w:val="right" w:leader="dot" w:pos="8306"/>
        </w:tabs>
      </w:pPr>
      <w:hyperlink w:anchor="_Toc24724" w:history="1">
        <w:r>
          <w:rPr>
            <w:rFonts w:ascii="仿宋" w:eastAsia="仿宋" w:hAnsi="仿宋" w:cs="仿宋" w:hint="eastAsia"/>
            <w:lang w:eastAsia="zh-CN"/>
          </w:rPr>
          <w:t>(四)、总图布置方案</w:t>
        </w:r>
        <w:r>
          <w:tab/>
        </w:r>
        <w:r>
          <w:fldChar w:fldCharType="begin"/>
        </w:r>
        <w:r>
          <w:instrText xml:space="preserve"> PAGEREF _Toc24724 \h </w:instrText>
        </w:r>
        <w:r>
          <w:fldChar w:fldCharType="separate"/>
        </w:r>
        <w:r>
          <w:t>8</w:t>
        </w:r>
        <w:r>
          <w:fldChar w:fldCharType="end"/>
        </w:r>
      </w:hyperlink>
    </w:p>
    <w:p>
      <w:pPr>
        <w:pStyle w:val="TOC2"/>
        <w:tabs>
          <w:tab w:val="right" w:leader="dot" w:pos="8306"/>
        </w:tabs>
      </w:pPr>
      <w:hyperlink w:anchor="_Toc3230" w:history="1">
        <w:r>
          <w:rPr>
            <w:rFonts w:ascii="仿宋" w:eastAsia="仿宋" w:hAnsi="仿宋" w:cs="仿宋" w:hint="eastAsia"/>
            <w:lang w:eastAsia="zh-CN"/>
          </w:rPr>
          <w:t>(五)、选址综合评价</w:t>
        </w:r>
        <w:r>
          <w:tab/>
        </w:r>
        <w:r>
          <w:fldChar w:fldCharType="begin"/>
        </w:r>
        <w:r>
          <w:instrText xml:space="preserve"> PAGEREF _Toc3230 \h </w:instrText>
        </w:r>
        <w:r>
          <w:fldChar w:fldCharType="separate"/>
        </w:r>
        <w:r>
          <w:t>10</w:t>
        </w:r>
        <w:r>
          <w:fldChar w:fldCharType="end"/>
        </w:r>
      </w:hyperlink>
    </w:p>
    <w:p>
      <w:pPr>
        <w:pStyle w:val="TOC1"/>
        <w:tabs>
          <w:tab w:val="right" w:leader="dot" w:pos="8306"/>
        </w:tabs>
      </w:pPr>
      <w:hyperlink w:anchor="_Toc21936" w:history="1">
        <w:r>
          <w:rPr>
            <w:rFonts w:ascii="仿宋" w:eastAsia="仿宋" w:hAnsi="仿宋" w:cs="仿宋" w:hint="eastAsia"/>
            <w:lang w:eastAsia="zh-CN"/>
          </w:rPr>
          <w:t>三、硝基复合肥项目概论</w:t>
        </w:r>
        <w:r>
          <w:tab/>
        </w:r>
        <w:r>
          <w:fldChar w:fldCharType="begin"/>
        </w:r>
        <w:r>
          <w:instrText xml:space="preserve"> PAGEREF _Toc21936 \h </w:instrText>
        </w:r>
        <w:r>
          <w:fldChar w:fldCharType="separate"/>
        </w:r>
        <w:r>
          <w:t>11</w:t>
        </w:r>
        <w:r>
          <w:fldChar w:fldCharType="end"/>
        </w:r>
      </w:hyperlink>
    </w:p>
    <w:p>
      <w:pPr>
        <w:pStyle w:val="TOC2"/>
        <w:tabs>
          <w:tab w:val="right" w:leader="dot" w:pos="8306"/>
        </w:tabs>
      </w:pPr>
      <w:hyperlink w:anchor="_Toc7892" w:history="1">
        <w:r>
          <w:rPr>
            <w:rFonts w:ascii="仿宋" w:eastAsia="仿宋" w:hAnsi="仿宋" w:cs="仿宋" w:hint="eastAsia"/>
            <w:lang w:eastAsia="zh-CN"/>
          </w:rPr>
          <w:t>(一)、硝基复合肥项目概况</w:t>
        </w:r>
        <w:r>
          <w:tab/>
        </w:r>
        <w:r>
          <w:fldChar w:fldCharType="begin"/>
        </w:r>
        <w:r>
          <w:instrText xml:space="preserve"> PAGEREF _Toc7892 \h </w:instrText>
        </w:r>
        <w:r>
          <w:fldChar w:fldCharType="separate"/>
        </w:r>
        <w:r>
          <w:t>11</w:t>
        </w:r>
        <w:r>
          <w:fldChar w:fldCharType="end"/>
        </w:r>
      </w:hyperlink>
    </w:p>
    <w:p>
      <w:pPr>
        <w:pStyle w:val="TOC2"/>
        <w:tabs>
          <w:tab w:val="right" w:leader="dot" w:pos="8306"/>
        </w:tabs>
      </w:pPr>
      <w:hyperlink w:anchor="_Toc29325" w:history="1">
        <w:r>
          <w:rPr>
            <w:rFonts w:ascii="仿宋" w:eastAsia="仿宋" w:hAnsi="仿宋" w:cs="仿宋" w:hint="eastAsia"/>
            <w:lang w:eastAsia="zh-CN"/>
          </w:rPr>
          <w:t>(二)、硝基复合肥项目目标</w:t>
        </w:r>
        <w:r>
          <w:tab/>
        </w:r>
        <w:r>
          <w:fldChar w:fldCharType="begin"/>
        </w:r>
        <w:r>
          <w:instrText xml:space="preserve"> PAGEREF _Toc29325 \h </w:instrText>
        </w:r>
        <w:r>
          <w:fldChar w:fldCharType="separate"/>
        </w:r>
        <w:r>
          <w:t>13</w:t>
        </w:r>
        <w:r>
          <w:fldChar w:fldCharType="end"/>
        </w:r>
      </w:hyperlink>
    </w:p>
    <w:p>
      <w:pPr>
        <w:pStyle w:val="TOC2"/>
        <w:tabs>
          <w:tab w:val="right" w:leader="dot" w:pos="8306"/>
        </w:tabs>
      </w:pPr>
      <w:hyperlink w:anchor="_Toc21863" w:history="1">
        <w:r>
          <w:rPr>
            <w:rFonts w:ascii="仿宋" w:eastAsia="仿宋" w:hAnsi="仿宋" w:cs="仿宋" w:hint="eastAsia"/>
            <w:lang w:eastAsia="zh-CN"/>
          </w:rPr>
          <w:t>(三)、硝基复合肥项目提出的理由</w:t>
        </w:r>
        <w:r>
          <w:tab/>
        </w:r>
        <w:r>
          <w:fldChar w:fldCharType="begin"/>
        </w:r>
        <w:r>
          <w:instrText xml:space="preserve"> PAGEREF _Toc21863 \h </w:instrText>
        </w:r>
        <w:r>
          <w:fldChar w:fldCharType="separate"/>
        </w:r>
        <w:r>
          <w:t>14</w:t>
        </w:r>
        <w:r>
          <w:fldChar w:fldCharType="end"/>
        </w:r>
      </w:hyperlink>
    </w:p>
    <w:p>
      <w:pPr>
        <w:pStyle w:val="TOC2"/>
        <w:tabs>
          <w:tab w:val="right" w:leader="dot" w:pos="8306"/>
        </w:tabs>
      </w:pPr>
      <w:hyperlink w:anchor="_Toc4221" w:history="1">
        <w:r>
          <w:rPr>
            <w:rFonts w:ascii="仿宋" w:eastAsia="仿宋" w:hAnsi="仿宋" w:cs="仿宋" w:hint="eastAsia"/>
            <w:lang w:eastAsia="zh-CN"/>
          </w:rPr>
          <w:t>(四)、硝基复合肥项目意义</w:t>
        </w:r>
        <w:r>
          <w:tab/>
        </w:r>
        <w:r>
          <w:fldChar w:fldCharType="begin"/>
        </w:r>
        <w:r>
          <w:instrText xml:space="preserve"> PAGEREF _Toc4221 \h </w:instrText>
        </w:r>
        <w:r>
          <w:fldChar w:fldCharType="separate"/>
        </w:r>
        <w:r>
          <w:t>15</w:t>
        </w:r>
        <w:r>
          <w:fldChar w:fldCharType="end"/>
        </w:r>
      </w:hyperlink>
    </w:p>
    <w:p>
      <w:pPr>
        <w:pStyle w:val="TOC2"/>
        <w:tabs>
          <w:tab w:val="right" w:leader="dot" w:pos="8306"/>
        </w:tabs>
      </w:pPr>
      <w:hyperlink w:anchor="_Toc31548" w:history="1">
        <w:r>
          <w:rPr>
            <w:rFonts w:ascii="仿宋" w:eastAsia="仿宋" w:hAnsi="仿宋" w:cs="仿宋" w:hint="eastAsia"/>
            <w:lang w:eastAsia="zh-CN"/>
          </w:rPr>
          <w:t>(五)、硝基复合肥项目背景</w:t>
        </w:r>
        <w:r>
          <w:tab/>
        </w:r>
        <w:r>
          <w:fldChar w:fldCharType="begin"/>
        </w:r>
        <w:r>
          <w:instrText xml:space="preserve"> PAGEREF _Toc31548 \h </w:instrText>
        </w:r>
        <w:r>
          <w:fldChar w:fldCharType="separate"/>
        </w:r>
        <w:r>
          <w:t>16</w:t>
        </w:r>
        <w:r>
          <w:fldChar w:fldCharType="end"/>
        </w:r>
      </w:hyperlink>
    </w:p>
    <w:p>
      <w:pPr>
        <w:pStyle w:val="TOC1"/>
        <w:tabs>
          <w:tab w:val="right" w:leader="dot" w:pos="8306"/>
        </w:tabs>
      </w:pPr>
      <w:hyperlink w:anchor="_Toc21036" w:history="1">
        <w:r>
          <w:rPr>
            <w:rFonts w:ascii="仿宋" w:eastAsia="仿宋" w:hAnsi="仿宋" w:cs="仿宋" w:hint="eastAsia"/>
            <w:lang w:eastAsia="zh-CN"/>
          </w:rPr>
          <w:t>四、硝基复合肥项目文档管理</w:t>
        </w:r>
        <w:r>
          <w:tab/>
        </w:r>
        <w:r>
          <w:fldChar w:fldCharType="begin"/>
        </w:r>
        <w:r>
          <w:instrText xml:space="preserve"> PAGEREF _Toc21036 \h </w:instrText>
        </w:r>
        <w:r>
          <w:fldChar w:fldCharType="separate"/>
        </w:r>
        <w:r>
          <w:t>17</w:t>
        </w:r>
        <w:r>
          <w:fldChar w:fldCharType="end"/>
        </w:r>
      </w:hyperlink>
    </w:p>
    <w:p>
      <w:pPr>
        <w:pStyle w:val="TOC2"/>
        <w:tabs>
          <w:tab w:val="right" w:leader="dot" w:pos="8306"/>
        </w:tabs>
      </w:pPr>
      <w:hyperlink w:anchor="_Toc1604" w:history="1">
        <w:r>
          <w:rPr>
            <w:rFonts w:ascii="仿宋" w:eastAsia="仿宋" w:hAnsi="仿宋" w:cs="仿宋" w:hint="eastAsia"/>
            <w:lang w:eastAsia="zh-CN"/>
          </w:rPr>
          <w:t>(一)、文档编制与审查</w:t>
        </w:r>
        <w:r>
          <w:tab/>
        </w:r>
        <w:r>
          <w:fldChar w:fldCharType="begin"/>
        </w:r>
        <w:r>
          <w:instrText xml:space="preserve"> PAGEREF _Toc1604 \h </w:instrText>
        </w:r>
        <w:r>
          <w:fldChar w:fldCharType="separate"/>
        </w:r>
        <w:r>
          <w:t>17</w:t>
        </w:r>
        <w:r>
          <w:fldChar w:fldCharType="end"/>
        </w:r>
      </w:hyperlink>
    </w:p>
    <w:p>
      <w:pPr>
        <w:pStyle w:val="TOC2"/>
        <w:tabs>
          <w:tab w:val="right" w:leader="dot" w:pos="8306"/>
        </w:tabs>
      </w:pPr>
      <w:hyperlink w:anchor="_Toc1008" w:history="1">
        <w:r>
          <w:rPr>
            <w:rFonts w:ascii="仿宋" w:eastAsia="仿宋" w:hAnsi="仿宋" w:cs="仿宋" w:hint="eastAsia"/>
            <w:lang w:eastAsia="zh-CN"/>
          </w:rPr>
          <w:t>(二)、文档发布与分发</w:t>
        </w:r>
        <w:r>
          <w:tab/>
        </w:r>
        <w:r>
          <w:fldChar w:fldCharType="begin"/>
        </w:r>
        <w:r>
          <w:instrText xml:space="preserve"> PAGEREF _Toc1008 \h </w:instrText>
        </w:r>
        <w:r>
          <w:fldChar w:fldCharType="separate"/>
        </w:r>
        <w:r>
          <w:t>19</w:t>
        </w:r>
        <w:r>
          <w:fldChar w:fldCharType="end"/>
        </w:r>
      </w:hyperlink>
    </w:p>
    <w:p>
      <w:pPr>
        <w:pStyle w:val="TOC2"/>
        <w:tabs>
          <w:tab w:val="right" w:leader="dot" w:pos="8306"/>
        </w:tabs>
      </w:pPr>
      <w:hyperlink w:anchor="_Toc12034" w:history="1">
        <w:r>
          <w:rPr>
            <w:rFonts w:ascii="仿宋" w:eastAsia="仿宋" w:hAnsi="仿宋" w:cs="仿宋" w:hint="eastAsia"/>
            <w:lang w:eastAsia="zh-CN"/>
          </w:rPr>
          <w:t>(三)、文档存档与归档</w:t>
        </w:r>
        <w:r>
          <w:tab/>
        </w:r>
        <w:r>
          <w:fldChar w:fldCharType="begin"/>
        </w:r>
        <w:r>
          <w:instrText xml:space="preserve"> PAGEREF _Toc12034 \h </w:instrText>
        </w:r>
        <w:r>
          <w:fldChar w:fldCharType="separate"/>
        </w:r>
        <w:r>
          <w:t>19</w:t>
        </w:r>
        <w:r>
          <w:fldChar w:fldCharType="end"/>
        </w:r>
      </w:hyperlink>
    </w:p>
    <w:p>
      <w:pPr>
        <w:pStyle w:val="TOC1"/>
        <w:tabs>
          <w:tab w:val="right" w:leader="dot" w:pos="8306"/>
        </w:tabs>
      </w:pPr>
      <w:hyperlink w:anchor="_Toc11197" w:history="1">
        <w:r>
          <w:rPr>
            <w:rFonts w:ascii="仿宋" w:eastAsia="仿宋" w:hAnsi="仿宋" w:cs="仿宋" w:hint="eastAsia"/>
            <w:lang w:eastAsia="zh-CN"/>
          </w:rPr>
          <w:t>五、硝基复合肥项目土建工程</w:t>
        </w:r>
        <w:r>
          <w:tab/>
        </w:r>
        <w:r>
          <w:fldChar w:fldCharType="begin"/>
        </w:r>
        <w:r>
          <w:instrText xml:space="preserve"> PAGEREF _Toc11197 \h </w:instrText>
        </w:r>
        <w:r>
          <w:fldChar w:fldCharType="separate"/>
        </w:r>
        <w:r>
          <w:t>21</w:t>
        </w:r>
        <w:r>
          <w:fldChar w:fldCharType="end"/>
        </w:r>
      </w:hyperlink>
    </w:p>
    <w:p>
      <w:pPr>
        <w:pStyle w:val="TOC2"/>
        <w:tabs>
          <w:tab w:val="right" w:leader="dot" w:pos="8306"/>
        </w:tabs>
      </w:pPr>
      <w:hyperlink w:anchor="_Toc15655" w:history="1">
        <w:r>
          <w:rPr>
            <w:rFonts w:ascii="仿宋" w:eastAsia="仿宋" w:hAnsi="仿宋" w:cs="仿宋" w:hint="eastAsia"/>
            <w:lang w:eastAsia="zh-CN"/>
          </w:rPr>
          <w:t>(一)、建筑工程设计原则</w:t>
        </w:r>
        <w:r>
          <w:tab/>
        </w:r>
        <w:r>
          <w:fldChar w:fldCharType="begin"/>
        </w:r>
        <w:r>
          <w:instrText xml:space="preserve"> PAGEREF _Toc15655 \h </w:instrText>
        </w:r>
        <w:r>
          <w:fldChar w:fldCharType="separate"/>
        </w:r>
        <w:r>
          <w:t>21</w:t>
        </w:r>
        <w:r>
          <w:fldChar w:fldCharType="end"/>
        </w:r>
      </w:hyperlink>
    </w:p>
    <w:p>
      <w:pPr>
        <w:pStyle w:val="TOC2"/>
        <w:tabs>
          <w:tab w:val="right" w:leader="dot" w:pos="8306"/>
        </w:tabs>
      </w:pPr>
      <w:hyperlink w:anchor="_Toc11719" w:history="1">
        <w:r>
          <w:rPr>
            <w:rFonts w:ascii="仿宋" w:eastAsia="仿宋" w:hAnsi="仿宋" w:cs="仿宋" w:hint="eastAsia"/>
            <w:lang w:eastAsia="zh-CN"/>
          </w:rPr>
          <w:t>(二)、土建工程设计年限及安全等级</w:t>
        </w:r>
        <w:r>
          <w:tab/>
        </w:r>
        <w:r>
          <w:fldChar w:fldCharType="begin"/>
        </w:r>
        <w:r>
          <w:instrText xml:space="preserve"> PAGEREF _Toc11719 \h </w:instrText>
        </w:r>
        <w:r>
          <w:fldChar w:fldCharType="separate"/>
        </w:r>
        <w:r>
          <w:t>22</w:t>
        </w:r>
        <w:r>
          <w:fldChar w:fldCharType="end"/>
        </w:r>
      </w:hyperlink>
    </w:p>
    <w:p>
      <w:pPr>
        <w:pStyle w:val="TOC2"/>
        <w:tabs>
          <w:tab w:val="right" w:leader="dot" w:pos="8306"/>
        </w:tabs>
      </w:pPr>
      <w:hyperlink w:anchor="_Toc31293" w:history="1">
        <w:r>
          <w:rPr>
            <w:rFonts w:ascii="仿宋" w:eastAsia="仿宋" w:hAnsi="仿宋" w:cs="仿宋" w:hint="eastAsia"/>
            <w:lang w:eastAsia="zh-CN"/>
          </w:rPr>
          <w:t>(三)、建筑工程设计总体要求</w:t>
        </w:r>
        <w:r>
          <w:tab/>
        </w:r>
        <w:r>
          <w:fldChar w:fldCharType="begin"/>
        </w:r>
        <w:r>
          <w:instrText xml:space="preserve"> PAGEREF _Toc31293 \h </w:instrText>
        </w:r>
        <w:r>
          <w:fldChar w:fldCharType="separate"/>
        </w:r>
        <w:r>
          <w:t>23</w:t>
        </w:r>
        <w:r>
          <w:fldChar w:fldCharType="end"/>
        </w:r>
      </w:hyperlink>
    </w:p>
    <w:p>
      <w:pPr>
        <w:pStyle w:val="TOC2"/>
        <w:tabs>
          <w:tab w:val="right" w:leader="dot" w:pos="8306"/>
        </w:tabs>
      </w:pPr>
      <w:hyperlink w:anchor="_Toc21262" w:history="1">
        <w:r>
          <w:rPr>
            <w:rFonts w:ascii="仿宋" w:eastAsia="仿宋" w:hAnsi="仿宋" w:cs="仿宋" w:hint="eastAsia"/>
            <w:lang w:eastAsia="zh-CN"/>
          </w:rPr>
          <w:t>(四)、土建工程建设指标</w:t>
        </w:r>
        <w:r>
          <w:tab/>
        </w:r>
        <w:r>
          <w:fldChar w:fldCharType="begin"/>
        </w:r>
        <w:r>
          <w:instrText xml:space="preserve"> PAGEREF _Toc21262 \h </w:instrText>
        </w:r>
        <w:r>
          <w:fldChar w:fldCharType="separate"/>
        </w:r>
        <w:r>
          <w:t>24</w:t>
        </w:r>
        <w:r>
          <w:fldChar w:fldCharType="end"/>
        </w:r>
      </w:hyperlink>
    </w:p>
    <w:p>
      <w:pPr>
        <w:pStyle w:val="TOC1"/>
        <w:tabs>
          <w:tab w:val="right" w:leader="dot" w:pos="8306"/>
        </w:tabs>
      </w:pPr>
      <w:hyperlink w:anchor="_Toc628" w:history="1">
        <w:r>
          <w:rPr>
            <w:rFonts w:ascii="仿宋" w:eastAsia="仿宋" w:hAnsi="仿宋" w:cs="仿宋" w:hint="eastAsia"/>
            <w:lang w:eastAsia="zh-CN"/>
          </w:rPr>
          <w:t>六、工艺说明</w:t>
        </w:r>
        <w:r>
          <w:tab/>
        </w:r>
        <w:r>
          <w:fldChar w:fldCharType="begin"/>
        </w:r>
        <w:r>
          <w:instrText xml:space="preserve"> PAGEREF _Toc628 \h </w:instrText>
        </w:r>
        <w:r>
          <w:fldChar w:fldCharType="separate"/>
        </w:r>
        <w:r>
          <w:t>24</w:t>
        </w:r>
        <w:r>
          <w:fldChar w:fldCharType="end"/>
        </w:r>
      </w:hyperlink>
    </w:p>
    <w:p>
      <w:pPr>
        <w:pStyle w:val="TOC2"/>
        <w:tabs>
          <w:tab w:val="right" w:leader="dot" w:pos="8306"/>
        </w:tabs>
      </w:pPr>
      <w:hyperlink w:anchor="_Toc10598" w:history="1">
        <w:r>
          <w:rPr>
            <w:rFonts w:ascii="仿宋" w:eastAsia="仿宋" w:hAnsi="仿宋" w:cs="仿宋" w:hint="eastAsia"/>
            <w:lang w:eastAsia="zh-CN"/>
          </w:rPr>
          <w:t>(一)、技术管理特点</w:t>
        </w:r>
        <w:r>
          <w:tab/>
        </w:r>
        <w:r>
          <w:fldChar w:fldCharType="begin"/>
        </w:r>
        <w:r>
          <w:instrText xml:space="preserve"> PAGEREF _Toc10598 \h </w:instrText>
        </w:r>
        <w:r>
          <w:fldChar w:fldCharType="separate"/>
        </w:r>
        <w:r>
          <w:t>24</w:t>
        </w:r>
        <w:r>
          <w:fldChar w:fldCharType="end"/>
        </w:r>
      </w:hyperlink>
    </w:p>
    <w:p>
      <w:pPr>
        <w:pStyle w:val="TOC2"/>
        <w:tabs>
          <w:tab w:val="right" w:leader="dot" w:pos="8306"/>
        </w:tabs>
      </w:pPr>
      <w:hyperlink w:anchor="_Toc11535" w:history="1">
        <w:r>
          <w:rPr>
            <w:rFonts w:ascii="仿宋" w:eastAsia="仿宋" w:hAnsi="仿宋" w:cs="仿宋" w:hint="eastAsia"/>
            <w:lang w:eastAsia="zh-CN"/>
          </w:rPr>
          <w:t>(二)、硝基复合肥项目工艺技术设计方案</w:t>
        </w:r>
        <w:r>
          <w:tab/>
        </w:r>
        <w:r>
          <w:fldChar w:fldCharType="begin"/>
        </w:r>
        <w:r>
          <w:instrText xml:space="preserve"> PAGEREF _Toc11535 \h </w:instrText>
        </w:r>
        <w:r>
          <w:fldChar w:fldCharType="separate"/>
        </w:r>
        <w:r>
          <w:t>25</w:t>
        </w:r>
        <w:r>
          <w:fldChar w:fldCharType="end"/>
        </w:r>
      </w:hyperlink>
    </w:p>
    <w:p>
      <w:pPr>
        <w:pStyle w:val="TOC2"/>
        <w:tabs>
          <w:tab w:val="right" w:leader="dot" w:pos="8306"/>
        </w:tabs>
      </w:pPr>
      <w:hyperlink w:anchor="_Toc12485" w:history="1">
        <w:r>
          <w:rPr>
            <w:rFonts w:ascii="仿宋" w:eastAsia="仿宋" w:hAnsi="仿宋" w:cs="仿宋" w:hint="eastAsia"/>
            <w:lang w:eastAsia="zh-CN"/>
          </w:rPr>
          <w:t>(三)、设备选型方案</w:t>
        </w:r>
        <w:r>
          <w:tab/>
        </w:r>
        <w:r>
          <w:fldChar w:fldCharType="begin"/>
        </w:r>
        <w:r>
          <w:instrText xml:space="preserve"> PAGEREF _Toc12485 \h </w:instrText>
        </w:r>
        <w:r>
          <w:fldChar w:fldCharType="separate"/>
        </w:r>
        <w:r>
          <w:t>26</w:t>
        </w:r>
        <w:r>
          <w:fldChar w:fldCharType="end"/>
        </w:r>
      </w:hyperlink>
    </w:p>
    <w:p>
      <w:pPr>
        <w:pStyle w:val="TOC1"/>
        <w:tabs>
          <w:tab w:val="right" w:leader="dot" w:pos="8306"/>
        </w:tabs>
      </w:pPr>
      <w:hyperlink w:anchor="_Toc20741" w:history="1">
        <w:r>
          <w:rPr>
            <w:rFonts w:ascii="仿宋" w:eastAsia="仿宋" w:hAnsi="仿宋" w:cs="仿宋" w:hint="eastAsia"/>
            <w:lang w:eastAsia="zh-CN"/>
          </w:rPr>
          <w:t>七、硝基复合肥项目计划安排</w:t>
        </w:r>
        <w:r>
          <w:tab/>
        </w:r>
        <w:r>
          <w:fldChar w:fldCharType="begin"/>
        </w:r>
        <w:r>
          <w:instrText xml:space="preserve"> PAGEREF _Toc20741 \h </w:instrText>
        </w:r>
        <w:r>
          <w:fldChar w:fldCharType="separate"/>
        </w:r>
        <w:r>
          <w:t>28</w:t>
        </w:r>
        <w:r>
          <w:fldChar w:fldCharType="end"/>
        </w:r>
      </w:hyperlink>
    </w:p>
    <w:p>
      <w:pPr>
        <w:pStyle w:val="TOC2"/>
        <w:tabs>
          <w:tab w:val="right" w:leader="dot" w:pos="8306"/>
        </w:tabs>
      </w:pPr>
      <w:hyperlink w:anchor="_Toc10189" w:history="1">
        <w:r>
          <w:rPr>
            <w:rFonts w:ascii="仿宋" w:eastAsia="仿宋" w:hAnsi="仿宋" w:cs="仿宋" w:hint="eastAsia"/>
            <w:lang w:eastAsia="zh-CN"/>
          </w:rPr>
          <w:t>(一)、建设周期</w:t>
        </w:r>
        <w:r>
          <w:tab/>
        </w:r>
        <w:r>
          <w:fldChar w:fldCharType="begin"/>
        </w:r>
        <w:r>
          <w:instrText xml:space="preserve"> PAGEREF _Toc10189 \h </w:instrText>
        </w:r>
        <w:r>
          <w:fldChar w:fldCharType="separate"/>
        </w:r>
        <w:r>
          <w:t>28</w:t>
        </w:r>
        <w:r>
          <w:fldChar w:fldCharType="end"/>
        </w:r>
      </w:hyperlink>
    </w:p>
    <w:p>
      <w:pPr>
        <w:pStyle w:val="TOC2"/>
        <w:tabs>
          <w:tab w:val="right" w:leader="dot" w:pos="8306"/>
        </w:tabs>
      </w:pPr>
      <w:hyperlink w:anchor="_Toc4044" w:history="1">
        <w:r>
          <w:rPr>
            <w:rFonts w:ascii="仿宋" w:eastAsia="仿宋" w:hAnsi="仿宋" w:cs="仿宋" w:hint="eastAsia"/>
            <w:lang w:eastAsia="zh-CN"/>
          </w:rPr>
          <w:t>(二)、建设进度</w:t>
        </w:r>
        <w:r>
          <w:tab/>
        </w:r>
        <w:r>
          <w:fldChar w:fldCharType="begin"/>
        </w:r>
        <w:r>
          <w:instrText xml:space="preserve"> PAGEREF _Toc4044 \h </w:instrText>
        </w:r>
        <w:r>
          <w:fldChar w:fldCharType="separate"/>
        </w:r>
        <w:r>
          <w:t>28</w:t>
        </w:r>
        <w:r>
          <w:fldChar w:fldCharType="end"/>
        </w:r>
      </w:hyperlink>
    </w:p>
    <w:p>
      <w:pPr>
        <w:pStyle w:val="TOC2"/>
        <w:tabs>
          <w:tab w:val="right" w:leader="dot" w:pos="8306"/>
        </w:tabs>
      </w:pPr>
      <w:hyperlink w:anchor="_Toc6646" w:history="1">
        <w:r>
          <w:rPr>
            <w:rFonts w:ascii="仿宋" w:eastAsia="仿宋" w:hAnsi="仿宋" w:cs="仿宋" w:hint="eastAsia"/>
            <w:lang w:eastAsia="zh-CN"/>
          </w:rPr>
          <w:t>(三)、进度安排注意事项</w:t>
        </w:r>
        <w:r>
          <w:tab/>
        </w:r>
        <w:r>
          <w:fldChar w:fldCharType="begin"/>
        </w:r>
        <w:r>
          <w:instrText xml:space="preserve"> PAGEREF _Toc6646 \h </w:instrText>
        </w:r>
        <w:r>
          <w:fldChar w:fldCharType="separate"/>
        </w:r>
        <w:r>
          <w:t>29</w:t>
        </w:r>
        <w:r>
          <w:fldChar w:fldCharType="end"/>
        </w:r>
      </w:hyperlink>
    </w:p>
    <w:p>
      <w:pPr>
        <w:pStyle w:val="TOC2"/>
        <w:tabs>
          <w:tab w:val="right" w:leader="dot" w:pos="8306"/>
        </w:tabs>
      </w:pPr>
      <w:hyperlink w:anchor="_Toc24433" w:history="1">
        <w:r>
          <w:rPr>
            <w:rFonts w:ascii="仿宋" w:eastAsia="仿宋" w:hAnsi="仿宋" w:cs="仿宋" w:hint="eastAsia"/>
            <w:lang w:eastAsia="zh-CN"/>
          </w:rPr>
          <w:t>(四)、人力资源配置</w:t>
        </w:r>
        <w:r>
          <w:tab/>
        </w:r>
        <w:r>
          <w:fldChar w:fldCharType="begin"/>
        </w:r>
        <w:r>
          <w:instrText xml:space="preserve"> PAGEREF _Toc24433 \h </w:instrText>
        </w:r>
        <w:r>
          <w:fldChar w:fldCharType="separate"/>
        </w:r>
        <w:r>
          <w:t>31</w:t>
        </w:r>
        <w:r>
          <w:fldChar w:fldCharType="end"/>
        </w:r>
      </w:hyperlink>
    </w:p>
    <w:p>
      <w:pPr>
        <w:pStyle w:val="TOC1"/>
        <w:tabs>
          <w:tab w:val="right" w:leader="dot" w:pos="8306"/>
        </w:tabs>
      </w:pPr>
      <w:hyperlink w:anchor="_Toc9160" w:history="1">
        <w:r>
          <w:rPr>
            <w:rFonts w:ascii="仿宋" w:eastAsia="仿宋" w:hAnsi="仿宋" w:cs="仿宋" w:hint="eastAsia"/>
            <w:lang w:eastAsia="zh-CN"/>
          </w:rPr>
          <w:t>八、硝基复合肥项目社会影响</w:t>
        </w:r>
        <w:r>
          <w:tab/>
        </w:r>
        <w:r>
          <w:fldChar w:fldCharType="begin"/>
        </w:r>
        <w:r>
          <w:instrText xml:space="preserve"> PAGEREF _Toc9160 \h </w:instrText>
        </w:r>
        <w:r>
          <w:fldChar w:fldCharType="separate"/>
        </w:r>
        <w:r>
          <w:t>32</w:t>
        </w:r>
        <w:r>
          <w:fldChar w:fldCharType="end"/>
        </w:r>
      </w:hyperlink>
    </w:p>
    <w:p>
      <w:pPr>
        <w:pStyle w:val="TOC2"/>
        <w:tabs>
          <w:tab w:val="right" w:leader="dot" w:pos="8306"/>
        </w:tabs>
      </w:pPr>
      <w:hyperlink w:anchor="_Toc5727" w:history="1">
        <w:r>
          <w:rPr>
            <w:rFonts w:ascii="仿宋" w:eastAsia="仿宋" w:hAnsi="仿宋" w:cs="仿宋" w:hint="eastAsia"/>
            <w:lang w:eastAsia="zh-CN"/>
          </w:rPr>
          <w:t>(一)、社会责任与义务</w:t>
        </w:r>
        <w:r>
          <w:tab/>
        </w:r>
        <w:r>
          <w:fldChar w:fldCharType="begin"/>
        </w:r>
        <w:r>
          <w:instrText xml:space="preserve"> PAGEREF _Toc5727 \h </w:instrText>
        </w:r>
        <w:r>
          <w:fldChar w:fldCharType="separate"/>
        </w:r>
        <w:r>
          <w:t>32</w:t>
        </w:r>
        <w:r>
          <w:fldChar w:fldCharType="end"/>
        </w:r>
      </w:hyperlink>
    </w:p>
    <w:p>
      <w:pPr>
        <w:pStyle w:val="TOC2"/>
        <w:tabs>
          <w:tab w:val="right" w:leader="dot" w:pos="8306"/>
        </w:tabs>
      </w:pPr>
      <w:hyperlink w:anchor="_Toc17909" w:history="1">
        <w:r>
          <w:rPr>
            <w:rFonts w:ascii="仿宋" w:eastAsia="仿宋" w:hAnsi="仿宋" w:cs="仿宋" w:hint="eastAsia"/>
            <w:lang w:eastAsia="zh-CN"/>
          </w:rPr>
          <w:t>(二)、社会参与与沟通</w:t>
        </w:r>
        <w:r>
          <w:tab/>
        </w:r>
        <w:r>
          <w:fldChar w:fldCharType="begin"/>
        </w:r>
        <w:r>
          <w:instrText xml:space="preserve"> PAGEREF _Toc17909 \h </w:instrText>
        </w:r>
        <w:r>
          <w:fldChar w:fldCharType="separate"/>
        </w:r>
        <w:r>
          <w:t>33</w:t>
        </w:r>
        <w:r>
          <w:fldChar w:fldCharType="end"/>
        </w:r>
      </w:hyperlink>
    </w:p>
    <w:p>
      <w:pPr>
        <w:pStyle w:val="TOC1"/>
        <w:tabs>
          <w:tab w:val="right" w:leader="dot" w:pos="8306"/>
        </w:tabs>
      </w:pPr>
      <w:hyperlink w:anchor="_Toc3726" w:history="1">
        <w:r>
          <w:rPr>
            <w:rFonts w:ascii="仿宋" w:eastAsia="仿宋" w:hAnsi="仿宋" w:cs="仿宋" w:hint="eastAsia"/>
            <w:lang w:eastAsia="zh-CN"/>
          </w:rPr>
          <w:t>九、硝基复合肥项目人力资源培养与发展</w:t>
        </w:r>
        <w:r>
          <w:tab/>
        </w:r>
        <w:r>
          <w:fldChar w:fldCharType="begin"/>
        </w:r>
        <w:r>
          <w:instrText xml:space="preserve"> PAGEREF _Toc3726 \h </w:instrText>
        </w:r>
        <w:r>
          <w:fldChar w:fldCharType="separate"/>
        </w:r>
        <w:r>
          <w:t>33</w:t>
        </w:r>
        <w:r>
          <w:fldChar w:fldCharType="end"/>
        </w:r>
      </w:hyperlink>
    </w:p>
    <w:p>
      <w:pPr>
        <w:pStyle w:val="TOC2"/>
        <w:tabs>
          <w:tab w:val="right" w:leader="dot" w:pos="8306"/>
        </w:tabs>
      </w:pPr>
      <w:hyperlink w:anchor="_Toc9829" w:history="1">
        <w:r>
          <w:rPr>
            <w:rFonts w:ascii="仿宋" w:eastAsia="仿宋" w:hAnsi="仿宋" w:cs="仿宋" w:hint="eastAsia"/>
            <w:lang w:eastAsia="zh-CN"/>
          </w:rPr>
          <w:t>(一)、人才需求与规划</w:t>
        </w:r>
        <w:r>
          <w:tab/>
        </w:r>
        <w:r>
          <w:fldChar w:fldCharType="begin"/>
        </w:r>
        <w:r>
          <w:instrText xml:space="preserve"> PAGEREF _Toc9829 \h </w:instrText>
        </w:r>
        <w:r>
          <w:fldChar w:fldCharType="separate"/>
        </w:r>
        <w:r>
          <w:t>33</w:t>
        </w:r>
        <w:r>
          <w:fldChar w:fldCharType="end"/>
        </w:r>
      </w:hyperlink>
    </w:p>
    <w:p>
      <w:pPr>
        <w:pStyle w:val="TOC2"/>
        <w:tabs>
          <w:tab w:val="right" w:leader="dot" w:pos="8306"/>
        </w:tabs>
      </w:pPr>
      <w:hyperlink w:anchor="_Toc25322" w:history="1">
        <w:r>
          <w:rPr>
            <w:rFonts w:ascii="仿宋" w:eastAsia="仿宋" w:hAnsi="仿宋" w:cs="仿宋" w:hint="eastAsia"/>
            <w:lang w:eastAsia="zh-CN"/>
          </w:rPr>
          <w:t>(二)、培训与发展计划</w:t>
        </w:r>
        <w:r>
          <w:tab/>
        </w:r>
        <w:r>
          <w:fldChar w:fldCharType="begin"/>
        </w:r>
        <w:r>
          <w:instrText xml:space="preserve"> PAGEREF _Toc25322 \h </w:instrText>
        </w:r>
        <w:r>
          <w:fldChar w:fldCharType="separate"/>
        </w:r>
        <w:r>
          <w:t>34</w:t>
        </w:r>
        <w:r>
          <w:fldChar w:fldCharType="end"/>
        </w:r>
      </w:hyperlink>
    </w:p>
    <w:p>
      <w:pPr>
        <w:pStyle w:val="TOC1"/>
        <w:tabs>
          <w:tab w:val="right" w:leader="dot" w:pos="8306"/>
        </w:tabs>
      </w:pPr>
      <w:hyperlink w:anchor="_Toc22121" w:history="1">
        <w:r>
          <w:rPr>
            <w:rFonts w:ascii="仿宋" w:eastAsia="仿宋" w:hAnsi="仿宋" w:cs="仿宋" w:hint="eastAsia"/>
            <w:lang w:eastAsia="zh-CN"/>
          </w:rPr>
          <w:t>十、硝基复合肥项目经营效益</w:t>
        </w:r>
        <w:r>
          <w:tab/>
        </w:r>
        <w:r>
          <w:fldChar w:fldCharType="begin"/>
        </w:r>
        <w:r>
          <w:instrText xml:space="preserve"> PAGEREF _Toc22121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00" w:history="1">
        <w:r>
          <w:rPr>
            <w:rFonts w:ascii="仿宋" w:eastAsia="仿宋" w:hAnsi="仿宋" w:cs="仿宋" w:hint="eastAsia"/>
            <w:lang w:eastAsia="zh-CN"/>
          </w:rPr>
          <w:t>(一)、经济评价财务测算</w:t>
        </w:r>
        <w:r>
          <w:tab/>
        </w:r>
        <w:r>
          <w:fldChar w:fldCharType="begin"/>
        </w:r>
        <w:r>
          <w:instrText xml:space="preserve"> PAGEREF _Toc8500 \h </w:instrText>
        </w:r>
        <w:r>
          <w:fldChar w:fldCharType="separate"/>
        </w:r>
        <w:r>
          <w:t>35</w:t>
        </w:r>
        <w:r>
          <w:fldChar w:fldCharType="end"/>
        </w:r>
      </w:hyperlink>
    </w:p>
    <w:p>
      <w:pPr>
        <w:pStyle w:val="TOC2"/>
        <w:tabs>
          <w:tab w:val="right" w:leader="dot" w:pos="8306"/>
        </w:tabs>
      </w:pPr>
      <w:hyperlink w:anchor="_Toc12203" w:history="1">
        <w:r>
          <w:rPr>
            <w:rFonts w:ascii="仿宋" w:eastAsia="仿宋" w:hAnsi="仿宋" w:cs="仿宋" w:hint="eastAsia"/>
            <w:lang w:eastAsia="zh-CN"/>
          </w:rPr>
          <w:t>(二)、硝基复合肥项目盈利能力分析</w:t>
        </w:r>
        <w:r>
          <w:tab/>
        </w:r>
        <w:r>
          <w:fldChar w:fldCharType="begin"/>
        </w:r>
        <w:r>
          <w:instrText xml:space="preserve"> PAGEREF _Toc12203 \h </w:instrText>
        </w:r>
        <w:r>
          <w:fldChar w:fldCharType="separate"/>
        </w:r>
        <w:r>
          <w:t>36</w:t>
        </w:r>
        <w:r>
          <w:fldChar w:fldCharType="end"/>
        </w:r>
      </w:hyperlink>
    </w:p>
    <w:p>
      <w:pPr>
        <w:pStyle w:val="TOC1"/>
        <w:tabs>
          <w:tab w:val="right" w:leader="dot" w:pos="8306"/>
        </w:tabs>
      </w:pPr>
      <w:hyperlink w:anchor="_Toc23469" w:history="1">
        <w:r>
          <w:rPr>
            <w:rFonts w:ascii="仿宋" w:eastAsia="仿宋" w:hAnsi="仿宋" w:cs="仿宋" w:hint="eastAsia"/>
            <w:lang w:eastAsia="zh-CN"/>
          </w:rPr>
          <w:t>十一、硝基复合肥项目创新与研发</w:t>
        </w:r>
        <w:r>
          <w:tab/>
        </w:r>
        <w:r>
          <w:fldChar w:fldCharType="begin"/>
        </w:r>
        <w:r>
          <w:instrText xml:space="preserve"> PAGEREF _Toc23469 \h </w:instrText>
        </w:r>
        <w:r>
          <w:fldChar w:fldCharType="separate"/>
        </w:r>
        <w:r>
          <w:t>37</w:t>
        </w:r>
        <w:r>
          <w:fldChar w:fldCharType="end"/>
        </w:r>
      </w:hyperlink>
    </w:p>
    <w:p>
      <w:pPr>
        <w:pStyle w:val="TOC2"/>
        <w:tabs>
          <w:tab w:val="right" w:leader="dot" w:pos="8306"/>
        </w:tabs>
      </w:pPr>
      <w:hyperlink w:anchor="_Toc9634" w:history="1">
        <w:r>
          <w:rPr>
            <w:rFonts w:ascii="仿宋" w:eastAsia="仿宋" w:hAnsi="仿宋" w:cs="仿宋" w:hint="eastAsia"/>
            <w:lang w:eastAsia="zh-CN"/>
          </w:rPr>
          <w:t>(一)、创新策略与方向</w:t>
        </w:r>
        <w:r>
          <w:tab/>
        </w:r>
        <w:r>
          <w:fldChar w:fldCharType="begin"/>
        </w:r>
        <w:r>
          <w:instrText xml:space="preserve"> PAGEREF _Toc9634 \h </w:instrText>
        </w:r>
        <w:r>
          <w:fldChar w:fldCharType="separate"/>
        </w:r>
        <w:r>
          <w:t>37</w:t>
        </w:r>
        <w:r>
          <w:fldChar w:fldCharType="end"/>
        </w:r>
      </w:hyperlink>
    </w:p>
    <w:p>
      <w:pPr>
        <w:pStyle w:val="TOC2"/>
        <w:tabs>
          <w:tab w:val="right" w:leader="dot" w:pos="8306"/>
        </w:tabs>
      </w:pPr>
      <w:hyperlink w:anchor="_Toc8516" w:history="1">
        <w:r>
          <w:rPr>
            <w:rFonts w:ascii="仿宋" w:eastAsia="仿宋" w:hAnsi="仿宋" w:cs="仿宋" w:hint="eastAsia"/>
            <w:lang w:eastAsia="zh-CN"/>
          </w:rPr>
          <w:t>(二)、研发规划与投入</w:t>
        </w:r>
        <w:r>
          <w:tab/>
        </w:r>
        <w:r>
          <w:fldChar w:fldCharType="begin"/>
        </w:r>
        <w:r>
          <w:instrText xml:space="preserve"> PAGEREF _Toc8516 \h </w:instrText>
        </w:r>
        <w:r>
          <w:fldChar w:fldCharType="separate"/>
        </w:r>
        <w:r>
          <w:t>38</w:t>
        </w:r>
        <w:r>
          <w:fldChar w:fldCharType="end"/>
        </w:r>
      </w:hyperlink>
    </w:p>
    <w:p>
      <w:pPr>
        <w:pStyle w:val="TOC1"/>
        <w:tabs>
          <w:tab w:val="right" w:leader="dot" w:pos="8306"/>
        </w:tabs>
      </w:pPr>
      <w:hyperlink w:anchor="_Toc6025" w:history="1">
        <w:r>
          <w:rPr>
            <w:rFonts w:ascii="仿宋" w:eastAsia="仿宋" w:hAnsi="仿宋" w:cs="仿宋" w:hint="eastAsia"/>
            <w:lang w:eastAsia="zh-CN"/>
          </w:rPr>
          <w:t>十二、生产安全保护</w:t>
        </w:r>
        <w:r>
          <w:tab/>
        </w:r>
        <w:r>
          <w:fldChar w:fldCharType="begin"/>
        </w:r>
        <w:r>
          <w:instrText xml:space="preserve"> PAGEREF _Toc6025 \h </w:instrText>
        </w:r>
        <w:r>
          <w:fldChar w:fldCharType="separate"/>
        </w:r>
        <w:r>
          <w:t>40</w:t>
        </w:r>
        <w:r>
          <w:fldChar w:fldCharType="end"/>
        </w:r>
      </w:hyperlink>
    </w:p>
    <w:p>
      <w:pPr>
        <w:pStyle w:val="TOC2"/>
        <w:tabs>
          <w:tab w:val="right" w:leader="dot" w:pos="8306"/>
        </w:tabs>
      </w:pPr>
      <w:hyperlink w:anchor="_Toc22569" w:history="1">
        <w:r>
          <w:rPr>
            <w:rFonts w:ascii="仿宋" w:eastAsia="仿宋" w:hAnsi="仿宋" w:cs="仿宋" w:hint="eastAsia"/>
            <w:lang w:eastAsia="zh-CN"/>
          </w:rPr>
          <w:t>(一)、消防安全</w:t>
        </w:r>
        <w:r>
          <w:tab/>
        </w:r>
        <w:r>
          <w:fldChar w:fldCharType="begin"/>
        </w:r>
        <w:r>
          <w:instrText xml:space="preserve"> PAGEREF _Toc22569 \h </w:instrText>
        </w:r>
        <w:r>
          <w:fldChar w:fldCharType="separate"/>
        </w:r>
        <w:r>
          <w:t>40</w:t>
        </w:r>
        <w:r>
          <w:fldChar w:fldCharType="end"/>
        </w:r>
      </w:hyperlink>
    </w:p>
    <w:p>
      <w:pPr>
        <w:pStyle w:val="TOC2"/>
        <w:tabs>
          <w:tab w:val="right" w:leader="dot" w:pos="8306"/>
        </w:tabs>
      </w:pPr>
      <w:hyperlink w:anchor="_Toc20269" w:history="1">
        <w:r>
          <w:rPr>
            <w:rFonts w:ascii="仿宋" w:eastAsia="仿宋" w:hAnsi="仿宋" w:cs="仿宋" w:hint="eastAsia"/>
            <w:lang w:eastAsia="zh-CN"/>
          </w:rPr>
          <w:t>(二)、防火防爆总图布置措施</w:t>
        </w:r>
        <w:r>
          <w:tab/>
        </w:r>
        <w:r>
          <w:fldChar w:fldCharType="begin"/>
        </w:r>
        <w:r>
          <w:instrText xml:space="preserve"> PAGEREF _Toc20269 \h </w:instrText>
        </w:r>
        <w:r>
          <w:fldChar w:fldCharType="separate"/>
        </w:r>
        <w:r>
          <w:t>41</w:t>
        </w:r>
        <w:r>
          <w:fldChar w:fldCharType="end"/>
        </w:r>
      </w:hyperlink>
    </w:p>
    <w:p>
      <w:pPr>
        <w:pStyle w:val="TOC2"/>
        <w:tabs>
          <w:tab w:val="right" w:leader="dot" w:pos="8306"/>
        </w:tabs>
      </w:pPr>
      <w:hyperlink w:anchor="_Toc5609" w:history="1">
        <w:r>
          <w:rPr>
            <w:rFonts w:ascii="仿宋" w:eastAsia="仿宋" w:hAnsi="仿宋" w:cs="仿宋" w:hint="eastAsia"/>
            <w:lang w:eastAsia="zh-CN"/>
          </w:rPr>
          <w:t>(三)、自然灾害防范措施</w:t>
        </w:r>
        <w:r>
          <w:tab/>
        </w:r>
        <w:r>
          <w:fldChar w:fldCharType="begin"/>
        </w:r>
        <w:r>
          <w:instrText xml:space="preserve"> PAGEREF _Toc5609 \h </w:instrText>
        </w:r>
        <w:r>
          <w:fldChar w:fldCharType="separate"/>
        </w:r>
        <w:r>
          <w:t>42</w:t>
        </w:r>
        <w:r>
          <w:fldChar w:fldCharType="end"/>
        </w:r>
      </w:hyperlink>
    </w:p>
    <w:p>
      <w:pPr>
        <w:pStyle w:val="TOC2"/>
        <w:tabs>
          <w:tab w:val="right" w:leader="dot" w:pos="8306"/>
        </w:tabs>
      </w:pPr>
      <w:hyperlink w:anchor="_Toc31501" w:history="1">
        <w:r>
          <w:rPr>
            <w:rFonts w:ascii="仿宋" w:eastAsia="仿宋" w:hAnsi="仿宋" w:cs="仿宋" w:hint="eastAsia"/>
            <w:lang w:eastAsia="zh-CN"/>
          </w:rPr>
          <w:t>(四)、安全色及安全标志使用要求</w:t>
        </w:r>
        <w:r>
          <w:tab/>
        </w:r>
        <w:r>
          <w:fldChar w:fldCharType="begin"/>
        </w:r>
        <w:r>
          <w:instrText xml:space="preserve"> PAGEREF _Toc31501 \h </w:instrText>
        </w:r>
        <w:r>
          <w:fldChar w:fldCharType="separate"/>
        </w:r>
        <w:r>
          <w:t>43</w:t>
        </w:r>
        <w:r>
          <w:fldChar w:fldCharType="end"/>
        </w:r>
      </w:hyperlink>
    </w:p>
    <w:p>
      <w:pPr>
        <w:pStyle w:val="TOC2"/>
        <w:tabs>
          <w:tab w:val="right" w:leader="dot" w:pos="8306"/>
        </w:tabs>
      </w:pPr>
      <w:hyperlink w:anchor="_Toc10629" w:history="1">
        <w:r>
          <w:rPr>
            <w:rFonts w:ascii="仿宋" w:eastAsia="仿宋" w:hAnsi="仿宋" w:cs="仿宋" w:hint="eastAsia"/>
            <w:lang w:eastAsia="zh-CN"/>
          </w:rPr>
          <w:t>(五)、防尘防毒措施</w:t>
        </w:r>
        <w:r>
          <w:tab/>
        </w:r>
        <w:r>
          <w:fldChar w:fldCharType="begin"/>
        </w:r>
        <w:r>
          <w:instrText xml:space="preserve"> PAGEREF _Toc10629 \h </w:instrText>
        </w:r>
        <w:r>
          <w:fldChar w:fldCharType="separate"/>
        </w:r>
        <w:r>
          <w:t>44</w:t>
        </w:r>
        <w:r>
          <w:fldChar w:fldCharType="end"/>
        </w:r>
      </w:hyperlink>
    </w:p>
    <w:p>
      <w:pPr>
        <w:pStyle w:val="TOC2"/>
        <w:tabs>
          <w:tab w:val="right" w:leader="dot" w:pos="8306"/>
        </w:tabs>
      </w:pPr>
      <w:hyperlink w:anchor="_Toc9893" w:history="1">
        <w:r>
          <w:rPr>
            <w:rFonts w:ascii="仿宋" w:eastAsia="仿宋" w:hAnsi="仿宋" w:cs="仿宋" w:hint="eastAsia"/>
            <w:lang w:eastAsia="zh-CN"/>
          </w:rPr>
          <w:t>(六)、防静电、触电防护及防雷措施</w:t>
        </w:r>
        <w:r>
          <w:tab/>
        </w:r>
        <w:r>
          <w:fldChar w:fldCharType="begin"/>
        </w:r>
        <w:r>
          <w:instrText xml:space="preserve"> PAGEREF _Toc9893 \h </w:instrText>
        </w:r>
        <w:r>
          <w:fldChar w:fldCharType="separate"/>
        </w:r>
        <w:r>
          <w:t>45</w:t>
        </w:r>
        <w:r>
          <w:fldChar w:fldCharType="end"/>
        </w:r>
      </w:hyperlink>
    </w:p>
    <w:p>
      <w:pPr>
        <w:pStyle w:val="TOC2"/>
        <w:tabs>
          <w:tab w:val="right" w:leader="dot" w:pos="8306"/>
        </w:tabs>
      </w:pPr>
      <w:hyperlink w:anchor="_Toc28446" w:history="1">
        <w:r>
          <w:rPr>
            <w:rFonts w:ascii="仿宋" w:eastAsia="仿宋" w:hAnsi="仿宋" w:cs="仿宋" w:hint="eastAsia"/>
            <w:lang w:eastAsia="zh-CN"/>
          </w:rPr>
          <w:t>(七)、机械设备安全保障措施</w:t>
        </w:r>
        <w:r>
          <w:tab/>
        </w:r>
        <w:r>
          <w:fldChar w:fldCharType="begin"/>
        </w:r>
        <w:r>
          <w:instrText xml:space="preserve"> PAGEREF _Toc28446 \h </w:instrText>
        </w:r>
        <w:r>
          <w:fldChar w:fldCharType="separate"/>
        </w:r>
        <w:r>
          <w:t>46</w:t>
        </w:r>
        <w:r>
          <w:fldChar w:fldCharType="end"/>
        </w:r>
      </w:hyperlink>
    </w:p>
    <w:p>
      <w:pPr>
        <w:pStyle w:val="TOC1"/>
        <w:tabs>
          <w:tab w:val="right" w:leader="dot" w:pos="8306"/>
        </w:tabs>
      </w:pPr>
      <w:hyperlink w:anchor="_Toc2519" w:history="1">
        <w:r>
          <w:rPr>
            <w:rFonts w:ascii="仿宋" w:eastAsia="仿宋" w:hAnsi="仿宋" w:cs="仿宋" w:hint="eastAsia"/>
            <w:lang w:eastAsia="zh-CN"/>
          </w:rPr>
          <w:t>十三、硝基复合肥项目实施时间节点</w:t>
        </w:r>
        <w:r>
          <w:tab/>
        </w:r>
        <w:r>
          <w:fldChar w:fldCharType="begin"/>
        </w:r>
        <w:r>
          <w:instrText xml:space="preserve"> PAGEREF _Toc2519 \h </w:instrText>
        </w:r>
        <w:r>
          <w:fldChar w:fldCharType="separate"/>
        </w:r>
        <w:r>
          <w:t>48</w:t>
        </w:r>
        <w:r>
          <w:fldChar w:fldCharType="end"/>
        </w:r>
      </w:hyperlink>
    </w:p>
    <w:p>
      <w:pPr>
        <w:pStyle w:val="TOC2"/>
        <w:tabs>
          <w:tab w:val="right" w:leader="dot" w:pos="8306"/>
        </w:tabs>
      </w:pPr>
      <w:hyperlink w:anchor="_Toc560" w:history="1">
        <w:r>
          <w:rPr>
            <w:rFonts w:ascii="仿宋" w:eastAsia="仿宋" w:hAnsi="仿宋" w:cs="仿宋" w:hint="eastAsia"/>
            <w:lang w:eastAsia="zh-CN"/>
          </w:rPr>
          <w:t>(一)、硝基复合肥项目启动阶段时间节点</w:t>
        </w:r>
        <w:r>
          <w:tab/>
        </w:r>
        <w:r>
          <w:fldChar w:fldCharType="begin"/>
        </w:r>
        <w:r>
          <w:instrText xml:space="preserve"> PAGEREF _Toc560 \h </w:instrText>
        </w:r>
        <w:r>
          <w:fldChar w:fldCharType="separate"/>
        </w:r>
        <w:r>
          <w:t>48</w:t>
        </w:r>
        <w:r>
          <w:fldChar w:fldCharType="end"/>
        </w:r>
      </w:hyperlink>
    </w:p>
    <w:p>
      <w:pPr>
        <w:pStyle w:val="TOC2"/>
        <w:tabs>
          <w:tab w:val="right" w:leader="dot" w:pos="8306"/>
        </w:tabs>
      </w:pPr>
      <w:hyperlink w:anchor="_Toc4299" w:history="1">
        <w:r>
          <w:rPr>
            <w:rFonts w:ascii="仿宋" w:eastAsia="仿宋" w:hAnsi="仿宋" w:cs="仿宋" w:hint="eastAsia"/>
            <w:lang w:eastAsia="zh-CN"/>
          </w:rPr>
          <w:t>(二)、硝基复合肥项目执行阶段时间节点</w:t>
        </w:r>
        <w:r>
          <w:tab/>
        </w:r>
        <w:r>
          <w:fldChar w:fldCharType="begin"/>
        </w:r>
        <w:r>
          <w:instrText xml:space="preserve"> PAGEREF _Toc4299 \h </w:instrText>
        </w:r>
        <w:r>
          <w:fldChar w:fldCharType="separate"/>
        </w:r>
        <w:r>
          <w:t>49</w:t>
        </w:r>
        <w:r>
          <w:fldChar w:fldCharType="end"/>
        </w:r>
      </w:hyperlink>
    </w:p>
    <w:p>
      <w:pPr>
        <w:pStyle w:val="TOC2"/>
        <w:tabs>
          <w:tab w:val="right" w:leader="dot" w:pos="8306"/>
        </w:tabs>
      </w:pPr>
      <w:hyperlink w:anchor="_Toc19057" w:history="1">
        <w:r>
          <w:rPr>
            <w:rFonts w:ascii="仿宋" w:eastAsia="仿宋" w:hAnsi="仿宋" w:cs="仿宋" w:hint="eastAsia"/>
            <w:lang w:eastAsia="zh-CN"/>
          </w:rPr>
          <w:t>(三)、硝基复合肥项目完成阶段时间节点</w:t>
        </w:r>
        <w:r>
          <w:tab/>
        </w:r>
        <w:r>
          <w:fldChar w:fldCharType="begin"/>
        </w:r>
        <w:r>
          <w:instrText xml:space="preserve"> PAGEREF _Toc19057 \h </w:instrText>
        </w:r>
        <w:r>
          <w:fldChar w:fldCharType="separate"/>
        </w:r>
        <w:r>
          <w:t>50</w:t>
        </w:r>
        <w:r>
          <w:fldChar w:fldCharType="end"/>
        </w:r>
      </w:hyperlink>
    </w:p>
    <w:p>
      <w:pPr>
        <w:pStyle w:val="TOC1"/>
        <w:tabs>
          <w:tab w:val="right" w:leader="dot" w:pos="8306"/>
        </w:tabs>
      </w:pPr>
      <w:hyperlink w:anchor="_Toc18380" w:history="1">
        <w:r>
          <w:rPr>
            <w:rFonts w:ascii="仿宋" w:eastAsia="仿宋" w:hAnsi="仿宋" w:cs="仿宋" w:hint="eastAsia"/>
            <w:lang w:eastAsia="zh-CN"/>
          </w:rPr>
          <w:t>十四、硝基复合肥项目工程方案分析</w:t>
        </w:r>
        <w:r>
          <w:tab/>
        </w:r>
        <w:r>
          <w:fldChar w:fldCharType="begin"/>
        </w:r>
        <w:r>
          <w:instrText xml:space="preserve"> PAGEREF _Toc18380 \h </w:instrText>
        </w:r>
        <w:r>
          <w:fldChar w:fldCharType="separate"/>
        </w:r>
        <w:r>
          <w:t>51</w:t>
        </w:r>
        <w:r>
          <w:fldChar w:fldCharType="end"/>
        </w:r>
      </w:hyperlink>
    </w:p>
    <w:p>
      <w:pPr>
        <w:pStyle w:val="TOC2"/>
        <w:tabs>
          <w:tab w:val="right" w:leader="dot" w:pos="8306"/>
        </w:tabs>
      </w:pPr>
      <w:hyperlink w:anchor="_Toc200" w:history="1">
        <w:r>
          <w:rPr>
            <w:rFonts w:ascii="仿宋" w:eastAsia="仿宋" w:hAnsi="仿宋" w:cs="仿宋" w:hint="eastAsia"/>
            <w:lang w:eastAsia="zh-CN"/>
          </w:rPr>
          <w:t>(一)、建筑工程设计原则</w:t>
        </w:r>
        <w:r>
          <w:tab/>
        </w:r>
        <w:r>
          <w:fldChar w:fldCharType="begin"/>
        </w:r>
        <w:r>
          <w:instrText xml:space="preserve"> PAGEREF _Toc200 \h </w:instrText>
        </w:r>
        <w:r>
          <w:fldChar w:fldCharType="separate"/>
        </w:r>
        <w:r>
          <w:t>51</w:t>
        </w:r>
        <w:r>
          <w:fldChar w:fldCharType="end"/>
        </w:r>
      </w:hyperlink>
    </w:p>
    <w:p>
      <w:pPr>
        <w:pStyle w:val="TOC2"/>
        <w:tabs>
          <w:tab w:val="right" w:leader="dot" w:pos="8306"/>
        </w:tabs>
      </w:pPr>
      <w:hyperlink w:anchor="_Toc29401" w:history="1">
        <w:r>
          <w:rPr>
            <w:rFonts w:ascii="仿宋" w:eastAsia="仿宋" w:hAnsi="仿宋" w:cs="仿宋" w:hint="eastAsia"/>
            <w:lang w:eastAsia="zh-CN"/>
          </w:rPr>
          <w:t>(二)、土建工程建设指标</w:t>
        </w:r>
        <w:r>
          <w:tab/>
        </w:r>
        <w:r>
          <w:fldChar w:fldCharType="begin"/>
        </w:r>
        <w:r>
          <w:instrText xml:space="preserve"> PAGEREF _Toc29401 \h </w:instrText>
        </w:r>
        <w:r>
          <w:fldChar w:fldCharType="separate"/>
        </w:r>
        <w:r>
          <w:t>54</w:t>
        </w:r>
        <w:r>
          <w:fldChar w:fldCharType="end"/>
        </w:r>
      </w:hyperlink>
    </w:p>
    <w:p>
      <w:pPr>
        <w:pStyle w:val="TOC1"/>
        <w:tabs>
          <w:tab w:val="right" w:leader="dot" w:pos="8306"/>
        </w:tabs>
      </w:pPr>
      <w:hyperlink w:anchor="_Toc29958" w:history="1">
        <w:r>
          <w:rPr>
            <w:rFonts w:ascii="仿宋" w:eastAsia="仿宋" w:hAnsi="仿宋" w:cs="仿宋" w:hint="eastAsia"/>
            <w:lang w:eastAsia="zh-CN"/>
          </w:rPr>
          <w:t>十五、供应链管理</w:t>
        </w:r>
        <w:r>
          <w:tab/>
        </w:r>
        <w:r>
          <w:fldChar w:fldCharType="begin"/>
        </w:r>
        <w:r>
          <w:instrText xml:space="preserve"> PAGEREF _Toc29958 \h </w:instrText>
        </w:r>
        <w:r>
          <w:fldChar w:fldCharType="separate"/>
        </w:r>
        <w:r>
          <w:t>56</w:t>
        </w:r>
        <w:r>
          <w:fldChar w:fldCharType="end"/>
        </w:r>
      </w:hyperlink>
    </w:p>
    <w:p>
      <w:pPr>
        <w:pStyle w:val="TOC2"/>
        <w:tabs>
          <w:tab w:val="right" w:leader="dot" w:pos="8306"/>
        </w:tabs>
      </w:pPr>
      <w:hyperlink w:anchor="_Toc5903" w:history="1">
        <w:r>
          <w:rPr>
            <w:rFonts w:ascii="仿宋" w:eastAsia="仿宋" w:hAnsi="仿宋" w:cs="仿宋" w:hint="eastAsia"/>
            <w:lang w:eastAsia="zh-CN"/>
          </w:rPr>
          <w:t>(一)、供应链战略规划</w:t>
        </w:r>
        <w:r>
          <w:tab/>
        </w:r>
        <w:r>
          <w:fldChar w:fldCharType="begin"/>
        </w:r>
        <w:r>
          <w:instrText xml:space="preserve"> PAGEREF _Toc5903 \h </w:instrText>
        </w:r>
        <w:r>
          <w:fldChar w:fldCharType="separate"/>
        </w:r>
        <w:r>
          <w:t>56</w:t>
        </w:r>
        <w:r>
          <w:fldChar w:fldCharType="end"/>
        </w:r>
      </w:hyperlink>
    </w:p>
    <w:p>
      <w:pPr>
        <w:pStyle w:val="TOC2"/>
        <w:tabs>
          <w:tab w:val="right" w:leader="dot" w:pos="8306"/>
        </w:tabs>
      </w:pPr>
      <w:hyperlink w:anchor="_Toc25147" w:history="1">
        <w:r>
          <w:rPr>
            <w:rFonts w:ascii="仿宋" w:eastAsia="仿宋" w:hAnsi="仿宋" w:cs="仿宋" w:hint="eastAsia"/>
            <w:lang w:eastAsia="zh-CN"/>
          </w:rPr>
          <w:t>(二)、供应商选择与合作</w:t>
        </w:r>
        <w:r>
          <w:tab/>
        </w:r>
        <w:r>
          <w:fldChar w:fldCharType="begin"/>
        </w:r>
        <w:r>
          <w:instrText xml:space="preserve"> PAGEREF _Toc25147 \h </w:instrText>
        </w:r>
        <w:r>
          <w:fldChar w:fldCharType="separate"/>
        </w:r>
        <w:r>
          <w:t>57</w:t>
        </w:r>
        <w:r>
          <w:fldChar w:fldCharType="end"/>
        </w:r>
      </w:hyperlink>
    </w:p>
    <w:p>
      <w:pPr>
        <w:pStyle w:val="TOC2"/>
        <w:tabs>
          <w:tab w:val="right" w:leader="dot" w:pos="8306"/>
        </w:tabs>
      </w:pPr>
      <w:hyperlink w:anchor="_Toc11284" w:history="1">
        <w:r>
          <w:rPr>
            <w:rFonts w:ascii="仿宋" w:eastAsia="仿宋" w:hAnsi="仿宋" w:cs="仿宋" w:hint="eastAsia"/>
            <w:lang w:eastAsia="zh-CN"/>
          </w:rPr>
          <w:t>(三)、物流与库存管理</w:t>
        </w:r>
        <w:r>
          <w:tab/>
        </w:r>
        <w:r>
          <w:fldChar w:fldCharType="begin"/>
        </w:r>
        <w:r>
          <w:instrText xml:space="preserve"> PAGEREF _Toc11284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2"/>
      <w:r>
        <w:rPr>
          <w:rFonts w:ascii="仿宋" w:eastAsia="仿宋" w:hAnsi="仿宋" w:cs="仿宋" w:hint="eastAsia"/>
          <w:sz w:val="28"/>
          <w:lang w:eastAsia="zh-CN"/>
        </w:rPr>
        <w:t>一、硝基复合肥项目危机管理</w:t>
      </w:r>
      <w:bookmarkEnd w:id="2"/>
    </w:p>
    <w:p>
      <w:pPr>
        <w:pStyle w:val="Heading2"/>
        <w:rPr>
          <w:rFonts w:ascii="仿宋" w:eastAsia="仿宋" w:hAnsi="仿宋" w:cs="仿宋" w:hint="eastAsia"/>
          <w:lang w:eastAsia="zh-CN"/>
        </w:rPr>
      </w:pPr>
      <w:bookmarkStart w:id="3" w:name="_Toc75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项目危机管理中，危机预警与识别是确保硝基复合肥项目稳健运行的核心步骤。通过建立全面的监测机制，硝基复合肥项目团队旨在及时发现和理解潜在的风险和危机因素，以便采取及时的预防和应对措施，确保硝基复合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首先，通过深入的风险评估，硝基复合肥项目团队全面分析了整个硝基复合肥项目和各个阶段可能存在的威胁。这包括准确评估每个潜在风险的发生概率和可能影响的程度，为后续危机预警提供了有力支持。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硝基复合肥项目团队着重于明确定义硝基复合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硝基复合肥项目进展的持续监控，团队能够及时发现潜在问题并作出迅速反应。硝基复合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在这一阶段，团队的专业素养和反应速度将发挥至关重要的作用，以确保潜在危机能够在初期得到有效的处理，最大程度地减轻负面影响。通过危机预警与识别，硝基复合肥项目得以更有序、可控地推进。</w:t>
      </w:r>
    </w:p>
    <w:p>
      <w:pPr>
        <w:pStyle w:val="Heading2"/>
        <w:ind w:firstLine="560" w:firstLineChars="200"/>
        <w:rPr>
          <w:rFonts w:ascii="仿宋" w:eastAsia="仿宋" w:hAnsi="仿宋" w:cs="仿宋" w:hint="eastAsia"/>
          <w:sz w:val="28"/>
          <w:lang w:eastAsia="zh-CN"/>
        </w:rPr>
      </w:pPr>
      <w:bookmarkStart w:id="4" w:name="_Toc312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在危机发生时，硝基复合肥项目团队立即行动，成立了应急小组。该小组的任务是迅速制定并实施紧急应对措施，以最小化潜在损失。以下是采取的主要措施：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暂停硝基复合肥项目进度：为遏制危机蔓延，硝基复合肥项目暂时停止进行，以便全面评估当前状况。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资源重新分配：重新评估硝基复合肥项目资源的分配，确保最大限度地减小损失。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实时沟通：与关键利益相关者建立实时沟通机制，向他们传递硝基复合肥项目危机的实际状况，保障硝基复合肥项目核心利益。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在紧急应对的同时，硝基复合肥项目团队强调了团队协作和有效沟通的重要性。以下是团队协作的关键举措：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信息共享机制：建立了信息共享平台，确保团队成员能够及时获取硝基复合肥项目危机的实时信息。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领导者沟通：硝基复合肥项目领导者通过定期会议和即时沟通工具，指导团队应对危机，保持团队稳定运行。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随着危机得到初步控制，硝基复合肥项目团队转向制定恢复计划，以确保硝基复合肥项目能够从中迅速恢复。主要恢复计划包括：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修复受损的进度计划：重新评估硝基复合肥项目进度，制定修复计划，确保硝基复合肥项目尽快回归正常进程。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重新调整资源分配：优化资源分配，确保硝基复合肥项目在有限资源下高效运转。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风险管理机制加强：对硝基复合肥项目风险进行全面评估，制定更强化的风险管理策略，以预防未来可能的危机。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295"/>
      <w:r>
        <w:rPr>
          <w:rFonts w:ascii="仿宋" w:eastAsia="仿宋" w:hAnsi="仿宋" w:cs="仿宋" w:hint="eastAsia"/>
          <w:sz w:val="28"/>
          <w:lang w:eastAsia="zh-CN"/>
        </w:rPr>
        <w:t>二、硝基复合肥项目选址可行性分析</w:t>
      </w:r>
      <w:bookmarkEnd w:id="5"/>
    </w:p>
    <w:p>
      <w:pPr>
        <w:pStyle w:val="Heading2"/>
        <w:rPr>
          <w:rFonts w:ascii="仿宋" w:eastAsia="仿宋" w:hAnsi="仿宋" w:cs="仿宋" w:hint="eastAsia"/>
          <w:lang w:eastAsia="zh-CN"/>
        </w:rPr>
      </w:pPr>
      <w:bookmarkStart w:id="6" w:name="_Toc3498"/>
      <w:r>
        <w:rPr>
          <w:rFonts w:ascii="仿宋" w:eastAsia="仿宋" w:hAnsi="仿宋" w:cs="仿宋" w:hint="eastAsia"/>
          <w:lang w:eastAsia="zh-CN"/>
        </w:rPr>
        <w:t>(一)、硝基复合肥项目选址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该硝基复合肥项目选址位于XX省XX市XX区XXX街道</w:t>
      </w:r>
    </w:p>
    <w:p>
      <w:pPr>
        <w:pStyle w:val="Heading2"/>
        <w:ind w:firstLine="560" w:firstLineChars="200"/>
        <w:rPr>
          <w:rFonts w:ascii="仿宋" w:eastAsia="仿宋" w:hAnsi="仿宋" w:cs="仿宋" w:hint="eastAsia"/>
          <w:sz w:val="28"/>
          <w:lang w:eastAsia="zh-CN"/>
        </w:rPr>
      </w:pPr>
      <w:bookmarkStart w:id="7" w:name="_Toc91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硝基复合肥项目的征地面积将根据硝基复合肥项目的实际规模和需求进行精确规划。具体面积XXX平方米，旨在确保硝基复合肥项目不仅能够满足当前的发展需求，还能够预留空间以适应未来的扩展。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净用地面积是在征地面积基础上去除不可利用面积后的实际可开发用地。具体面积XXX平方米，考虑到环保、交通、安全等多方面因素，以确保硝基复合肥项目在整体利用效率上达到最优。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硝基复合肥项目计划建设的建筑总规模具体面积XXX平方米。这一规模的确定综合考虑了硝基复合肥项目的性质、规模，以及城市规划的相关要求，确保建筑布局与周边环境协调一致。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绿地率是硝基复合肥项目用地中被规划为绿地的比例。具体面积XXX平方米，旨在通过合理规划绿地，改善硝基复合肥项目周边环境，提升居民生活质量，并符合城市整体绿化规划。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容积率是用地上可以建设的建筑总体积与用地面积之比。具体面积XXX，通过合理的容积率规划，确保硝基复合肥项目建筑规模与周边环境和谐共生。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基复合肥项目选址与当地城市规划相一致，具体面积XXX平方米。通过与城市规划部门深入沟通，确保硝基复合肥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硝基复合肥项目选址符合当地产业政策，具体面积XXX平方米。这包括硝基复合肥项目对当地经济的促进作用，以及对相关产业的带动效应，确保硝基复合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用地总体要求必须符合环保和可持续发展的原则，具体面积XXX平方米。通过采用绿色建筑设计、节能减排等措施，确保硝基复合肥项目在建设和运营过程中对环境的影响最小化，达到可持续发展的要求。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确保硝基复合肥项目选址具备必要的公共设施配套，具体面积XXX平方米。这包括交通便利性、教育、医疗等基础设施，以提高居民生活品质，使得硝基复合肥项目选址更具吸引力。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考虑用地总体要求对当地社会稳定性的影响，具体面积XXX平方米。通过深入了解当地社区反馈，确保硝基复合肥项目的选址和建设过程对当地社会和谐稳定产生积极作用。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基复合肥项目选址不仅符合法规和规划，还在实际操作中具有可行性。这一全面规划将为硝基复合肥项目的成功实施提供坚实的基础，确保硝基复合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7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复合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基复合肥项目的设备规划和空间设计中，我们将采取灵活设备布局的措施。设备布局将根据实际需求进行灵活设计，避免不必要的浪费。通过合理规划设备摆放位置，我们将提高设备的利用率，减少设备间距，以确保硝基复合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基复合肥项目内部引入共享设施的概念，例如共享会议室、办公区等。通过这种方式，我们可以减少对资源的重复建设，提高资源共享效率，从而减小硝基复合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72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硝基复合肥项目的总图布置中，我们将不同功能区域进行明确的规划，以最大程度满足硝基复合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硝基复合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硝基复合肥项目对环境的影响是综合评价的重要因素之一。我们将详细考虑选址周边的自然环境、生态保护区、水源地等情况，确保硝基复合肥项目的建设和运营对环境影响最小化，并符合当地的环保法规标准。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对选址的评价还需充分考虑当地政府的产业政策和法规。我们将详细了解硝基复合肥项目所在地的相关政策，确保硝基复合肥项目的规划和运营与当地法规相符，降低不必要的法律风险。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考虑到社会稳定性对企业运营的重要性，我们将评估选址地区的社会安全情况、劳工关系、社区反馈等方面，以确保硝基复合肥项目的建设和运营不会受到社会稳定性的负面影响。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最后，我们将综合考虑用地成本，包括土地购置费用、土地开发成本等。通过对用地成本的详细评估，我们能够做出更为精确的经济效益分析，为硝基复合肥项目的投资决策提供有力支持。</w:t>
      </w:r>
    </w:p>
    <w:p>
      <w:pPr>
        <w:pStyle w:val="Heading1"/>
        <w:ind w:firstLine="560" w:firstLineChars="200"/>
        <w:rPr>
          <w:rFonts w:ascii="仿宋" w:eastAsia="仿宋" w:hAnsi="仿宋" w:cs="仿宋" w:hint="eastAsia"/>
          <w:sz w:val="28"/>
          <w:lang w:eastAsia="zh-CN"/>
        </w:rPr>
      </w:pPr>
      <w:bookmarkStart w:id="11" w:name="_Toc21936"/>
      <w:r>
        <w:rPr>
          <w:rFonts w:ascii="仿宋" w:eastAsia="仿宋" w:hAnsi="仿宋" w:cs="仿宋" w:hint="eastAsia"/>
          <w:sz w:val="28"/>
          <w:lang w:eastAsia="zh-CN"/>
        </w:rPr>
        <w:t>三、硝基复合肥项目概论</w:t>
      </w:r>
      <w:bookmarkEnd w:id="11"/>
    </w:p>
    <w:p>
      <w:pPr>
        <w:pStyle w:val="Heading2"/>
        <w:rPr>
          <w:rFonts w:ascii="仿宋" w:eastAsia="仿宋" w:hAnsi="仿宋" w:cs="仿宋" w:hint="eastAsia"/>
          <w:lang w:eastAsia="zh-CN"/>
        </w:rPr>
      </w:pPr>
      <w:bookmarkStart w:id="12" w:name="_Toc7892"/>
      <w:r>
        <w:rPr>
          <w:rFonts w:ascii="仿宋" w:eastAsia="仿宋" w:hAnsi="仿宋" w:cs="仿宋" w:hint="eastAsia"/>
          <w:lang w:eastAsia="zh-CN"/>
        </w:rPr>
        <w:t>(一)、硝基复合肥项目概况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起源追溯至对市场的深入洞察。市场的不断演变与变革为硝基复合肥项目提供了难得的机遇。当前市场存在的需求缺口和变革的大环境共同构成了硝基复合肥项目的背景。这个硝基复合肥项目旨在充分利用市场机遇，填补行业中尚未满足的需求，为客户提供全新的解决方案。市场的变革和需求的增长使得这个硝基复合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硝基复合肥项目名称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正式命名为硝基复合肥。这个名称不仅仅是一个标识，更代表了硝基复合肥项目的核心理念和愿景。它蕴含着硝基复合肥项目所要解决问题的关键字，具有强烈的表达和辨识度，为硝基复合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硝基复合肥项目目标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核心目标是提供一种全新、高效的解决方案，满足客户日益增长的需求。硝基复合肥项目追求的不仅仅是满足市场需求，更是在市场中获得卓越的竞争优势。通过不断提升产品或服务的质量和创新水平，硝基复合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硝基复合肥项目范围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全面涵盖了产品研发、制造、市场推广和售后服务，确保从产品设计到最终用户体验的全方位关注。这一全面的硝基复合肥项目范围是为了确保硝基复合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硝基复合肥项目时间表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硝基复合肥项目计划在未来18个月内完成，包括研发、测试、市场试点和正式推出等不同阶段。这个时间表的合理设计是为了确保硝基复合肥项目各个阶段的顺利推进，以便按时交付高质量的成果。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硝基复合肥项目预算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硝基复合肥项目总预算估算为XX百万美元，主要分配在研发、市场推广、人员培训和运营等方面。这一充足的预算为硝基复合肥项目提供了充足的资源，确保硝基复合肥项目在各个方面都能取得优异的表现。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硝基复合肥项目风险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可能面临的风险包括市场接受度低、技术难题、竞争激烈等。硝基复合肥项目团队已经制定了相应的风险应对计划，通过前瞻性的风险管理，确保硝基复合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硝基复合肥项目团队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硝基复合肥项目汇聚了一支经验丰富、多领域专业素养的核心团队，确保硝基复合肥项目在各个方面都能拥有高水平的执行力。团队的协同作战是硝基复合肥项目成功的关键因素之一。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硝基复合肥项目背景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硝基复合肥项目的背景根植于市场对更高效、创新产品的渴望，同时也受到科技发展对行业格局的深刻改变的影响。这为硝基复合肥项目提供了广阔的发展空间和市场需求。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硝基复合肥项目现状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截至目前，硝基复合肥项目已完成市场调研和技术验证，取得了初步的成功。这为硝基复合肥项目在未来的发展奠定了坚实的基础，为更远大的目标打下了坚实的基石。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325"/>
      <w:r>
        <w:rPr>
          <w:rFonts w:ascii="仿宋" w:eastAsia="仿宋" w:hAnsi="仿宋" w:cs="仿宋" w:hint="eastAsia"/>
          <w:sz w:val="28"/>
          <w:lang w:eastAsia="zh-CN"/>
        </w:rPr>
        <w:t>(二)、硝基复合肥项目目标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keyword》硝基复合肥项目首要业务目标是在市场中占据有利地位，实现产品/服务的成功推广和销售。通过不断提升产品质量、创新性，硝基复合肥项目追求成为行业中的领导者，赢得更多客户的青睐。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在科技迅速发展的时代，硝基复合肥项目着眼于技术创新。通过持续的研发和技术升级，硝基复合肥项目旨在推出更具创新性的产品或服务，以满足市场对新鲜、先进解决方案的需求。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为了建立可持续的客户关系，硝基复合肥项目设定了客户满意度目标。通过提供卓越的产品质量和优质的客户服务，硝基复合肥项目追求赢得客户的信任和忠诚度，确保他们的满意度达到行业领先水平。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硝基复合肥项目注重社会责任和可持续发展。通过实施环保、社会责任硝基复合肥项目，硝基复合肥项目致力于在经济发展的同时保护环境，促进社会公平，实现可持续经营。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硝基复合肥项目的团队是实现目标的核心驱动力。因此，硝基复合肥项目设定了团队发展目标，包括提升团队成员的专业技能、培养领导力，以及搭建协同高效的团队工作氛围。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863"/>
      <w:r>
        <w:rPr>
          <w:rFonts w:ascii="仿宋" w:eastAsia="仿宋" w:hAnsi="仿宋" w:cs="仿宋" w:hint="eastAsia"/>
          <w:sz w:val="28"/>
          <w:lang w:eastAsia="zh-CN"/>
        </w:rPr>
        <w:t>(三)、硝基复合肥项目提出的理由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硝基复合肥项目提出的理由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源于对市场机遇的深刻洞察。当前市场中存在的需求缺口和行业发展趋势表明，有巨大的商业机会等待被开发。通过准确捕捉市场机遇，硝基复合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理念基于对技术创新的信仰。通过持续的研发和技术投入，硝基复合肥项目有望推出更具创新性的产品或服务。在科技飞速发展的当下，硝基复合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是为了增强企业的行业竞争力。通过提升产品或服务的质量和独特性，硝基复合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响应了消费者需求的变化。随着社会和科技的不断发展，消费者对产品和服务的需求也在发生变化。通过深入了解并及时回应消费者的新需求，硝基复合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硝基复合肥项目的提出是企业战略发展规划的一部分。在面对日益激烈的市场竞争和不断变化的商业环境中，硝基复合肥项目作为企业战略的一环，旨在为企业开辟新的增长领域，巩固企业在行业中的地位。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不仅仅是基于商业考量，还注重社会责任。通过推出环保、社会责任等方面的硝基复合肥项目，硝基复合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硝基复合肥项目的提出反映了对利益相关者期望的关注。包括客户、员工、投资者等利益相关者在企业发展中都有着各自的期望，硝基复合肥项目力求在满足这些期望的同时，取得更大的共赢。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221"/>
      <w:r>
        <w:rPr>
          <w:rFonts w:ascii="仿宋" w:eastAsia="仿宋" w:hAnsi="仿宋" w:cs="仿宋" w:hint="eastAsia"/>
          <w:sz w:val="28"/>
          <w:lang w:eastAsia="zh-CN"/>
        </w:rPr>
        <w:t>(四)、硝基复合肥项目意义</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在实施硝基复合肥项目的过程中，我们不仅仅是在追逐商业成功，更是为企业和社会的多个层面创造了深远的意义。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复合肥项目的首要意义在于提升企业的市场竞争力。通过持续的创新和对产品质量的高标准要求，硝基复合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硝基复合肥项目的推进将促使行业技术水平的提升。通过引入先进技术和创新性解决方案，硝基复合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硝基复合肥项目不仅创造了大量就业机会，提高了就业水平，还注重社会责任和环保。通过参与社会公益事业和推动环保硝基复合肥项目，硝基复合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综合而言，硝基复合肥项目意义重大，不仅推动了企业的发展，也为行业和社会的进步贡献了积极力量。这是一个全面而深刻的影响，将在未来产生可持续的正面效应。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548"/>
      <w:r>
        <w:rPr>
          <w:rFonts w:ascii="仿宋" w:eastAsia="仿宋" w:hAnsi="仿宋" w:cs="仿宋" w:hint="eastAsia"/>
          <w:sz w:val="28"/>
          <w:lang w:eastAsia="zh-CN"/>
        </w:rPr>
        <w:t>(五)、硝基复合肥项目背景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在当今迅猛发展的商业环境中，硝基复合肥项目的动因根植于对多方面因素的审慎考量。这个硝基复合肥项目的提出并非孤立的决策，而是对企业所处背景深入思考的产物。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https://d.book118.com/987110145150006043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硝基复合肥项目规划设计纲要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041D8"/>
    <w:rsid w:val="41F04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1014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2024-02-15T21:31:00Z</dcterms:created>
  <dcterms:modified xsi:type="dcterms:W3CDTF">2024-02-15T21:32:02Z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E7C38AD4AE4547B2A8892B16CB460EE5_11</vt:lpwstr>
  </property>
  <property fmtid="{D5CDD505-2E9C-101B-9397-08002B2CF9AE}" pid="3" name="KSOProductBuildVer">
    <vt:lpwstr>2052-12.1.0.16250</vt:lpwstr>
  </property>
</Properties>
</file>