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47" w:history="1">
        <w:r>
          <w:rPr>
            <w:rFonts w:ascii="仿宋" w:eastAsia="仿宋" w:hAnsi="仿宋" w:cs="仿宋" w:hint="eastAsia"/>
            <w:lang w:eastAsia="zh-CN"/>
          </w:rPr>
          <w:t>前言</w:t>
        </w:r>
        <w:r>
          <w:tab/>
        </w:r>
        <w:r>
          <w:fldChar w:fldCharType="begin"/>
        </w:r>
        <w:r>
          <w:instrText xml:space="preserve"> PAGEREF _Toc29047 \h </w:instrText>
        </w:r>
        <w:r>
          <w:fldChar w:fldCharType="separate"/>
        </w:r>
        <w:r>
          <w:t>3</w:t>
        </w:r>
        <w:r>
          <w:fldChar w:fldCharType="end"/>
        </w:r>
      </w:hyperlink>
    </w:p>
    <w:p>
      <w:pPr>
        <w:pStyle w:val="TOC1"/>
        <w:tabs>
          <w:tab w:val="right" w:leader="dot" w:pos="8306"/>
        </w:tabs>
      </w:pPr>
      <w:hyperlink w:anchor="_Toc13168" w:history="1">
        <w:r>
          <w:rPr>
            <w:rFonts w:ascii="仿宋" w:eastAsia="仿宋" w:hAnsi="仿宋" w:cs="仿宋" w:hint="eastAsia"/>
            <w:lang w:eastAsia="zh-CN"/>
          </w:rPr>
          <w:t>一、氢氧化钙项目土建工程</w:t>
        </w:r>
        <w:r>
          <w:tab/>
        </w:r>
        <w:r>
          <w:fldChar w:fldCharType="begin"/>
        </w:r>
        <w:r>
          <w:instrText xml:space="preserve"> PAGEREF _Toc13168 \h </w:instrText>
        </w:r>
        <w:r>
          <w:fldChar w:fldCharType="separate"/>
        </w:r>
        <w:r>
          <w:t>3</w:t>
        </w:r>
        <w:r>
          <w:fldChar w:fldCharType="end"/>
        </w:r>
      </w:hyperlink>
    </w:p>
    <w:p>
      <w:pPr>
        <w:pStyle w:val="TOC2"/>
        <w:tabs>
          <w:tab w:val="right" w:leader="dot" w:pos="8306"/>
        </w:tabs>
      </w:pPr>
      <w:hyperlink w:anchor="_Toc10234" w:history="1">
        <w:r>
          <w:rPr>
            <w:rFonts w:ascii="仿宋" w:eastAsia="仿宋" w:hAnsi="仿宋" w:cs="仿宋" w:hint="eastAsia"/>
            <w:lang w:eastAsia="zh-CN"/>
          </w:rPr>
          <w:t>(一)、建筑工程设计原则</w:t>
        </w:r>
        <w:r>
          <w:tab/>
        </w:r>
        <w:r>
          <w:fldChar w:fldCharType="begin"/>
        </w:r>
        <w:r>
          <w:instrText xml:space="preserve"> PAGEREF _Toc10234 \h </w:instrText>
        </w:r>
        <w:r>
          <w:fldChar w:fldCharType="separate"/>
        </w:r>
        <w:r>
          <w:t>3</w:t>
        </w:r>
        <w:r>
          <w:fldChar w:fldCharType="end"/>
        </w:r>
      </w:hyperlink>
    </w:p>
    <w:p>
      <w:pPr>
        <w:pStyle w:val="TOC2"/>
        <w:tabs>
          <w:tab w:val="right" w:leader="dot" w:pos="8306"/>
        </w:tabs>
      </w:pPr>
      <w:hyperlink w:anchor="_Toc6697" w:history="1">
        <w:r>
          <w:rPr>
            <w:rFonts w:ascii="仿宋" w:eastAsia="仿宋" w:hAnsi="仿宋" w:cs="仿宋" w:hint="eastAsia"/>
            <w:lang w:eastAsia="zh-CN"/>
          </w:rPr>
          <w:t>(二)、土建工程设计年限及安全等级</w:t>
        </w:r>
        <w:r>
          <w:tab/>
        </w:r>
        <w:r>
          <w:fldChar w:fldCharType="begin"/>
        </w:r>
        <w:r>
          <w:instrText xml:space="preserve"> PAGEREF _Toc6697 \h </w:instrText>
        </w:r>
        <w:r>
          <w:fldChar w:fldCharType="separate"/>
        </w:r>
        <w:r>
          <w:t>4</w:t>
        </w:r>
        <w:r>
          <w:fldChar w:fldCharType="end"/>
        </w:r>
      </w:hyperlink>
    </w:p>
    <w:p>
      <w:pPr>
        <w:pStyle w:val="TOC2"/>
        <w:tabs>
          <w:tab w:val="right" w:leader="dot" w:pos="8306"/>
        </w:tabs>
      </w:pPr>
      <w:hyperlink w:anchor="_Toc5796" w:history="1">
        <w:r>
          <w:rPr>
            <w:rFonts w:ascii="仿宋" w:eastAsia="仿宋" w:hAnsi="仿宋" w:cs="仿宋" w:hint="eastAsia"/>
            <w:lang w:eastAsia="zh-CN"/>
          </w:rPr>
          <w:t>(三)、建筑工程设计总体要求</w:t>
        </w:r>
        <w:r>
          <w:tab/>
        </w:r>
        <w:r>
          <w:fldChar w:fldCharType="begin"/>
        </w:r>
        <w:r>
          <w:instrText xml:space="preserve"> PAGEREF _Toc5796 \h </w:instrText>
        </w:r>
        <w:r>
          <w:fldChar w:fldCharType="separate"/>
        </w:r>
        <w:r>
          <w:t>5</w:t>
        </w:r>
        <w:r>
          <w:fldChar w:fldCharType="end"/>
        </w:r>
      </w:hyperlink>
    </w:p>
    <w:p>
      <w:pPr>
        <w:pStyle w:val="TOC2"/>
        <w:tabs>
          <w:tab w:val="right" w:leader="dot" w:pos="8306"/>
        </w:tabs>
      </w:pPr>
      <w:hyperlink w:anchor="_Toc8399" w:history="1">
        <w:r>
          <w:rPr>
            <w:rFonts w:ascii="仿宋" w:eastAsia="仿宋" w:hAnsi="仿宋" w:cs="仿宋" w:hint="eastAsia"/>
            <w:lang w:eastAsia="zh-CN"/>
          </w:rPr>
          <w:t>(四)、土建工程建设指标</w:t>
        </w:r>
        <w:r>
          <w:tab/>
        </w:r>
        <w:r>
          <w:fldChar w:fldCharType="begin"/>
        </w:r>
        <w:r>
          <w:instrText xml:space="preserve"> PAGEREF _Toc8399 \h </w:instrText>
        </w:r>
        <w:r>
          <w:fldChar w:fldCharType="separate"/>
        </w:r>
        <w:r>
          <w:t>6</w:t>
        </w:r>
        <w:r>
          <w:fldChar w:fldCharType="end"/>
        </w:r>
      </w:hyperlink>
    </w:p>
    <w:p>
      <w:pPr>
        <w:pStyle w:val="TOC1"/>
        <w:tabs>
          <w:tab w:val="right" w:leader="dot" w:pos="8306"/>
        </w:tabs>
      </w:pPr>
      <w:hyperlink w:anchor="_Toc22889" w:history="1">
        <w:r>
          <w:rPr>
            <w:rFonts w:ascii="仿宋" w:eastAsia="仿宋" w:hAnsi="仿宋" w:cs="仿宋" w:hint="eastAsia"/>
            <w:lang w:eastAsia="zh-CN"/>
          </w:rPr>
          <w:t>二、市场分析、调研</w:t>
        </w:r>
        <w:r>
          <w:tab/>
        </w:r>
        <w:r>
          <w:fldChar w:fldCharType="begin"/>
        </w:r>
        <w:r>
          <w:instrText xml:space="preserve"> PAGEREF _Toc22889 \h </w:instrText>
        </w:r>
        <w:r>
          <w:fldChar w:fldCharType="separate"/>
        </w:r>
        <w:r>
          <w:t>6</w:t>
        </w:r>
        <w:r>
          <w:fldChar w:fldCharType="end"/>
        </w:r>
      </w:hyperlink>
    </w:p>
    <w:p>
      <w:pPr>
        <w:pStyle w:val="TOC2"/>
        <w:tabs>
          <w:tab w:val="right" w:leader="dot" w:pos="8306"/>
        </w:tabs>
      </w:pPr>
      <w:hyperlink w:anchor="_Toc26749" w:history="1">
        <w:r>
          <w:rPr>
            <w:rFonts w:ascii="仿宋" w:eastAsia="仿宋" w:hAnsi="仿宋" w:cs="仿宋" w:hint="eastAsia"/>
            <w:lang w:eastAsia="zh-CN"/>
          </w:rPr>
          <w:t>(一)、氢氧化钙行业分析</w:t>
        </w:r>
        <w:r>
          <w:tab/>
        </w:r>
        <w:r>
          <w:fldChar w:fldCharType="begin"/>
        </w:r>
        <w:r>
          <w:instrText xml:space="preserve"> PAGEREF _Toc26749 \h </w:instrText>
        </w:r>
        <w:r>
          <w:fldChar w:fldCharType="separate"/>
        </w:r>
        <w:r>
          <w:t>6</w:t>
        </w:r>
        <w:r>
          <w:fldChar w:fldCharType="end"/>
        </w:r>
      </w:hyperlink>
    </w:p>
    <w:p>
      <w:pPr>
        <w:pStyle w:val="TOC2"/>
        <w:tabs>
          <w:tab w:val="right" w:leader="dot" w:pos="8306"/>
        </w:tabs>
      </w:pPr>
      <w:hyperlink w:anchor="_Toc5641" w:history="1">
        <w:r>
          <w:rPr>
            <w:rFonts w:ascii="仿宋" w:eastAsia="仿宋" w:hAnsi="仿宋" w:cs="仿宋" w:hint="eastAsia"/>
            <w:lang w:eastAsia="zh-CN"/>
          </w:rPr>
          <w:t>(二)、氢氧化钙市场分析预测</w:t>
        </w:r>
        <w:r>
          <w:tab/>
        </w:r>
        <w:r>
          <w:fldChar w:fldCharType="begin"/>
        </w:r>
        <w:r>
          <w:instrText xml:space="preserve"> PAGEREF _Toc5641 \h </w:instrText>
        </w:r>
        <w:r>
          <w:fldChar w:fldCharType="separate"/>
        </w:r>
        <w:r>
          <w:t>7</w:t>
        </w:r>
        <w:r>
          <w:fldChar w:fldCharType="end"/>
        </w:r>
      </w:hyperlink>
    </w:p>
    <w:p>
      <w:pPr>
        <w:pStyle w:val="TOC1"/>
        <w:tabs>
          <w:tab w:val="right" w:leader="dot" w:pos="8306"/>
        </w:tabs>
      </w:pPr>
      <w:hyperlink w:anchor="_Toc11451" w:history="1">
        <w:r>
          <w:rPr>
            <w:rFonts w:ascii="仿宋" w:eastAsia="仿宋" w:hAnsi="仿宋" w:cs="仿宋" w:hint="eastAsia"/>
            <w:lang w:eastAsia="zh-CN"/>
          </w:rPr>
          <w:t>三、氢氧化钙项目文档管理</w:t>
        </w:r>
        <w:r>
          <w:tab/>
        </w:r>
        <w:r>
          <w:fldChar w:fldCharType="begin"/>
        </w:r>
        <w:r>
          <w:instrText xml:space="preserve"> PAGEREF _Toc11451 \h </w:instrText>
        </w:r>
        <w:r>
          <w:fldChar w:fldCharType="separate"/>
        </w:r>
        <w:r>
          <w:t>8</w:t>
        </w:r>
        <w:r>
          <w:fldChar w:fldCharType="end"/>
        </w:r>
      </w:hyperlink>
    </w:p>
    <w:p>
      <w:pPr>
        <w:pStyle w:val="TOC2"/>
        <w:tabs>
          <w:tab w:val="right" w:leader="dot" w:pos="8306"/>
        </w:tabs>
      </w:pPr>
      <w:hyperlink w:anchor="_Toc15248" w:history="1">
        <w:r>
          <w:rPr>
            <w:rFonts w:ascii="仿宋" w:eastAsia="仿宋" w:hAnsi="仿宋" w:cs="仿宋" w:hint="eastAsia"/>
            <w:lang w:eastAsia="zh-CN"/>
          </w:rPr>
          <w:t>(一)、文档编制与审查</w:t>
        </w:r>
        <w:r>
          <w:tab/>
        </w:r>
        <w:r>
          <w:fldChar w:fldCharType="begin"/>
        </w:r>
        <w:r>
          <w:instrText xml:space="preserve"> PAGEREF _Toc15248 \h </w:instrText>
        </w:r>
        <w:r>
          <w:fldChar w:fldCharType="separate"/>
        </w:r>
        <w:r>
          <w:t>8</w:t>
        </w:r>
        <w:r>
          <w:fldChar w:fldCharType="end"/>
        </w:r>
      </w:hyperlink>
    </w:p>
    <w:p>
      <w:pPr>
        <w:pStyle w:val="TOC2"/>
        <w:tabs>
          <w:tab w:val="right" w:leader="dot" w:pos="8306"/>
        </w:tabs>
      </w:pPr>
      <w:hyperlink w:anchor="_Toc17286" w:history="1">
        <w:r>
          <w:rPr>
            <w:rFonts w:ascii="仿宋" w:eastAsia="仿宋" w:hAnsi="仿宋" w:cs="仿宋" w:hint="eastAsia"/>
            <w:lang w:eastAsia="zh-CN"/>
          </w:rPr>
          <w:t>(二)、文档发布与分发</w:t>
        </w:r>
        <w:r>
          <w:tab/>
        </w:r>
        <w:r>
          <w:fldChar w:fldCharType="begin"/>
        </w:r>
        <w:r>
          <w:instrText xml:space="preserve"> PAGEREF _Toc17286 \h </w:instrText>
        </w:r>
        <w:r>
          <w:fldChar w:fldCharType="separate"/>
        </w:r>
        <w:r>
          <w:t>9</w:t>
        </w:r>
        <w:r>
          <w:fldChar w:fldCharType="end"/>
        </w:r>
      </w:hyperlink>
    </w:p>
    <w:p>
      <w:pPr>
        <w:pStyle w:val="TOC2"/>
        <w:tabs>
          <w:tab w:val="right" w:leader="dot" w:pos="8306"/>
        </w:tabs>
      </w:pPr>
      <w:hyperlink w:anchor="_Toc18105" w:history="1">
        <w:r>
          <w:rPr>
            <w:rFonts w:ascii="仿宋" w:eastAsia="仿宋" w:hAnsi="仿宋" w:cs="仿宋" w:hint="eastAsia"/>
            <w:lang w:eastAsia="zh-CN"/>
          </w:rPr>
          <w:t>(三)、文档存档与归档</w:t>
        </w:r>
        <w:r>
          <w:tab/>
        </w:r>
        <w:r>
          <w:fldChar w:fldCharType="begin"/>
        </w:r>
        <w:r>
          <w:instrText xml:space="preserve"> PAGEREF _Toc18105 \h </w:instrText>
        </w:r>
        <w:r>
          <w:fldChar w:fldCharType="separate"/>
        </w:r>
        <w:r>
          <w:t>10</w:t>
        </w:r>
        <w:r>
          <w:fldChar w:fldCharType="end"/>
        </w:r>
      </w:hyperlink>
    </w:p>
    <w:p>
      <w:pPr>
        <w:pStyle w:val="TOC1"/>
        <w:tabs>
          <w:tab w:val="right" w:leader="dot" w:pos="8306"/>
        </w:tabs>
      </w:pPr>
      <w:hyperlink w:anchor="_Toc653" w:history="1">
        <w:r>
          <w:rPr>
            <w:rFonts w:ascii="仿宋" w:eastAsia="仿宋" w:hAnsi="仿宋" w:cs="仿宋" w:hint="eastAsia"/>
            <w:lang w:eastAsia="zh-CN"/>
          </w:rPr>
          <w:t>四、氢氧化钙项目建设单位说明</w:t>
        </w:r>
        <w:r>
          <w:tab/>
        </w:r>
        <w:r>
          <w:fldChar w:fldCharType="begin"/>
        </w:r>
        <w:r>
          <w:instrText xml:space="preserve"> PAGEREF _Toc653 \h </w:instrText>
        </w:r>
        <w:r>
          <w:fldChar w:fldCharType="separate"/>
        </w:r>
        <w:r>
          <w:t>11</w:t>
        </w:r>
        <w:r>
          <w:fldChar w:fldCharType="end"/>
        </w:r>
      </w:hyperlink>
    </w:p>
    <w:p>
      <w:pPr>
        <w:pStyle w:val="TOC2"/>
        <w:tabs>
          <w:tab w:val="right" w:leader="dot" w:pos="8306"/>
        </w:tabs>
      </w:pPr>
      <w:hyperlink w:anchor="_Toc31416" w:history="1">
        <w:r>
          <w:rPr>
            <w:rFonts w:ascii="仿宋" w:eastAsia="仿宋" w:hAnsi="仿宋" w:cs="仿宋" w:hint="eastAsia"/>
            <w:lang w:eastAsia="zh-CN"/>
          </w:rPr>
          <w:t>(一)、氢氧化钙项目承办单位基本情况</w:t>
        </w:r>
        <w:r>
          <w:tab/>
        </w:r>
        <w:r>
          <w:fldChar w:fldCharType="begin"/>
        </w:r>
        <w:r>
          <w:instrText xml:space="preserve"> PAGEREF _Toc31416 \h </w:instrText>
        </w:r>
        <w:r>
          <w:fldChar w:fldCharType="separate"/>
        </w:r>
        <w:r>
          <w:t>11</w:t>
        </w:r>
        <w:r>
          <w:fldChar w:fldCharType="end"/>
        </w:r>
      </w:hyperlink>
    </w:p>
    <w:p>
      <w:pPr>
        <w:pStyle w:val="TOC2"/>
        <w:tabs>
          <w:tab w:val="right" w:leader="dot" w:pos="8306"/>
        </w:tabs>
      </w:pPr>
      <w:hyperlink w:anchor="_Toc23413" w:history="1">
        <w:r>
          <w:rPr>
            <w:rFonts w:ascii="仿宋" w:eastAsia="仿宋" w:hAnsi="仿宋" w:cs="仿宋" w:hint="eastAsia"/>
            <w:lang w:eastAsia="zh-CN"/>
          </w:rPr>
          <w:t>(二)、公司经济效益分析</w:t>
        </w:r>
        <w:r>
          <w:tab/>
        </w:r>
        <w:r>
          <w:fldChar w:fldCharType="begin"/>
        </w:r>
        <w:r>
          <w:instrText xml:space="preserve"> PAGEREF _Toc23413 \h </w:instrText>
        </w:r>
        <w:r>
          <w:fldChar w:fldCharType="separate"/>
        </w:r>
        <w:r>
          <w:t>12</w:t>
        </w:r>
        <w:r>
          <w:fldChar w:fldCharType="end"/>
        </w:r>
      </w:hyperlink>
    </w:p>
    <w:p>
      <w:pPr>
        <w:pStyle w:val="TOC1"/>
        <w:tabs>
          <w:tab w:val="right" w:leader="dot" w:pos="8306"/>
        </w:tabs>
      </w:pPr>
      <w:hyperlink w:anchor="_Toc14574" w:history="1">
        <w:r>
          <w:rPr>
            <w:rFonts w:ascii="仿宋" w:eastAsia="仿宋" w:hAnsi="仿宋" w:cs="仿宋" w:hint="eastAsia"/>
            <w:lang w:eastAsia="zh-CN"/>
          </w:rPr>
          <w:t>五、氢氧化钙项目可持续发展</w:t>
        </w:r>
        <w:r>
          <w:tab/>
        </w:r>
        <w:r>
          <w:fldChar w:fldCharType="begin"/>
        </w:r>
        <w:r>
          <w:instrText xml:space="preserve"> PAGEREF _Toc14574 \h </w:instrText>
        </w:r>
        <w:r>
          <w:fldChar w:fldCharType="separate"/>
        </w:r>
        <w:r>
          <w:t>13</w:t>
        </w:r>
        <w:r>
          <w:fldChar w:fldCharType="end"/>
        </w:r>
      </w:hyperlink>
    </w:p>
    <w:p>
      <w:pPr>
        <w:pStyle w:val="TOC2"/>
        <w:tabs>
          <w:tab w:val="right" w:leader="dot" w:pos="8306"/>
        </w:tabs>
      </w:pPr>
      <w:hyperlink w:anchor="_Toc20260" w:history="1">
        <w:r>
          <w:rPr>
            <w:rFonts w:ascii="仿宋" w:eastAsia="仿宋" w:hAnsi="仿宋" w:cs="仿宋" w:hint="eastAsia"/>
            <w:lang w:eastAsia="zh-CN"/>
          </w:rPr>
          <w:t>(一)、可持续战略与实践</w:t>
        </w:r>
        <w:r>
          <w:tab/>
        </w:r>
        <w:r>
          <w:fldChar w:fldCharType="begin"/>
        </w:r>
        <w:r>
          <w:instrText xml:space="preserve"> PAGEREF _Toc20260 \h </w:instrText>
        </w:r>
        <w:r>
          <w:fldChar w:fldCharType="separate"/>
        </w:r>
        <w:r>
          <w:t>13</w:t>
        </w:r>
        <w:r>
          <w:fldChar w:fldCharType="end"/>
        </w:r>
      </w:hyperlink>
    </w:p>
    <w:p>
      <w:pPr>
        <w:pStyle w:val="TOC2"/>
        <w:tabs>
          <w:tab w:val="right" w:leader="dot" w:pos="8306"/>
        </w:tabs>
      </w:pPr>
      <w:hyperlink w:anchor="_Toc14222" w:history="1">
        <w:r>
          <w:rPr>
            <w:rFonts w:ascii="仿宋" w:eastAsia="仿宋" w:hAnsi="仿宋" w:cs="仿宋" w:hint="eastAsia"/>
            <w:lang w:eastAsia="zh-CN"/>
          </w:rPr>
          <w:t>(二)、环保与社会责任</w:t>
        </w:r>
        <w:r>
          <w:tab/>
        </w:r>
        <w:r>
          <w:fldChar w:fldCharType="begin"/>
        </w:r>
        <w:r>
          <w:instrText xml:space="preserve"> PAGEREF _Toc14222 \h </w:instrText>
        </w:r>
        <w:r>
          <w:fldChar w:fldCharType="separate"/>
        </w:r>
        <w:r>
          <w:t>13</w:t>
        </w:r>
        <w:r>
          <w:fldChar w:fldCharType="end"/>
        </w:r>
      </w:hyperlink>
    </w:p>
    <w:p>
      <w:pPr>
        <w:pStyle w:val="TOC1"/>
        <w:tabs>
          <w:tab w:val="right" w:leader="dot" w:pos="8306"/>
        </w:tabs>
      </w:pPr>
      <w:hyperlink w:anchor="_Toc6234" w:history="1">
        <w:r>
          <w:rPr>
            <w:rFonts w:ascii="仿宋" w:eastAsia="仿宋" w:hAnsi="仿宋" w:cs="仿宋" w:hint="eastAsia"/>
            <w:lang w:eastAsia="zh-CN"/>
          </w:rPr>
          <w:t>六、氢氧化钙项目概论</w:t>
        </w:r>
        <w:r>
          <w:tab/>
        </w:r>
        <w:r>
          <w:fldChar w:fldCharType="begin"/>
        </w:r>
        <w:r>
          <w:instrText xml:space="preserve"> PAGEREF _Toc6234 \h </w:instrText>
        </w:r>
        <w:r>
          <w:fldChar w:fldCharType="separate"/>
        </w:r>
        <w:r>
          <w:t>14</w:t>
        </w:r>
        <w:r>
          <w:fldChar w:fldCharType="end"/>
        </w:r>
      </w:hyperlink>
    </w:p>
    <w:p>
      <w:pPr>
        <w:pStyle w:val="TOC2"/>
        <w:tabs>
          <w:tab w:val="right" w:leader="dot" w:pos="8306"/>
        </w:tabs>
      </w:pPr>
      <w:hyperlink w:anchor="_Toc5709" w:history="1">
        <w:r>
          <w:rPr>
            <w:rFonts w:ascii="仿宋" w:eastAsia="仿宋" w:hAnsi="仿宋" w:cs="仿宋" w:hint="eastAsia"/>
            <w:lang w:eastAsia="zh-CN"/>
          </w:rPr>
          <w:t>(一)、氢氧化钙项目概况</w:t>
        </w:r>
        <w:r>
          <w:tab/>
        </w:r>
        <w:r>
          <w:fldChar w:fldCharType="begin"/>
        </w:r>
        <w:r>
          <w:instrText xml:space="preserve"> PAGEREF _Toc5709 \h </w:instrText>
        </w:r>
        <w:r>
          <w:fldChar w:fldCharType="separate"/>
        </w:r>
        <w:r>
          <w:t>14</w:t>
        </w:r>
        <w:r>
          <w:fldChar w:fldCharType="end"/>
        </w:r>
      </w:hyperlink>
    </w:p>
    <w:p>
      <w:pPr>
        <w:pStyle w:val="TOC2"/>
        <w:tabs>
          <w:tab w:val="right" w:leader="dot" w:pos="8306"/>
        </w:tabs>
      </w:pPr>
      <w:hyperlink w:anchor="_Toc12323" w:history="1">
        <w:r>
          <w:rPr>
            <w:rFonts w:ascii="仿宋" w:eastAsia="仿宋" w:hAnsi="仿宋" w:cs="仿宋" w:hint="eastAsia"/>
            <w:lang w:eastAsia="zh-CN"/>
          </w:rPr>
          <w:t>(二)、氢氧化钙项目目标</w:t>
        </w:r>
        <w:r>
          <w:tab/>
        </w:r>
        <w:r>
          <w:fldChar w:fldCharType="begin"/>
        </w:r>
        <w:r>
          <w:instrText xml:space="preserve"> PAGEREF _Toc12323 \h </w:instrText>
        </w:r>
        <w:r>
          <w:fldChar w:fldCharType="separate"/>
        </w:r>
        <w:r>
          <w:t>17</w:t>
        </w:r>
        <w:r>
          <w:fldChar w:fldCharType="end"/>
        </w:r>
      </w:hyperlink>
    </w:p>
    <w:p>
      <w:pPr>
        <w:pStyle w:val="TOC2"/>
        <w:tabs>
          <w:tab w:val="right" w:leader="dot" w:pos="8306"/>
        </w:tabs>
      </w:pPr>
      <w:hyperlink w:anchor="_Toc2434" w:history="1">
        <w:r>
          <w:rPr>
            <w:rFonts w:ascii="仿宋" w:eastAsia="仿宋" w:hAnsi="仿宋" w:cs="仿宋" w:hint="eastAsia"/>
            <w:lang w:eastAsia="zh-CN"/>
          </w:rPr>
          <w:t>(三)、氢氧化钙项目提出的理由</w:t>
        </w:r>
        <w:r>
          <w:tab/>
        </w:r>
        <w:r>
          <w:fldChar w:fldCharType="begin"/>
        </w:r>
        <w:r>
          <w:instrText xml:space="preserve"> PAGEREF _Toc2434 \h </w:instrText>
        </w:r>
        <w:r>
          <w:fldChar w:fldCharType="separate"/>
        </w:r>
        <w:r>
          <w:t>17</w:t>
        </w:r>
        <w:r>
          <w:fldChar w:fldCharType="end"/>
        </w:r>
      </w:hyperlink>
    </w:p>
    <w:p>
      <w:pPr>
        <w:pStyle w:val="TOC2"/>
        <w:tabs>
          <w:tab w:val="right" w:leader="dot" w:pos="8306"/>
        </w:tabs>
      </w:pPr>
      <w:hyperlink w:anchor="_Toc8945" w:history="1">
        <w:r>
          <w:rPr>
            <w:rFonts w:ascii="仿宋" w:eastAsia="仿宋" w:hAnsi="仿宋" w:cs="仿宋" w:hint="eastAsia"/>
            <w:lang w:eastAsia="zh-CN"/>
          </w:rPr>
          <w:t>(四)、氢氧化钙项目意义</w:t>
        </w:r>
        <w:r>
          <w:tab/>
        </w:r>
        <w:r>
          <w:fldChar w:fldCharType="begin"/>
        </w:r>
        <w:r>
          <w:instrText xml:space="preserve"> PAGEREF _Toc8945 \h </w:instrText>
        </w:r>
        <w:r>
          <w:fldChar w:fldCharType="separate"/>
        </w:r>
        <w:r>
          <w:t>19</w:t>
        </w:r>
        <w:r>
          <w:fldChar w:fldCharType="end"/>
        </w:r>
      </w:hyperlink>
    </w:p>
    <w:p>
      <w:pPr>
        <w:pStyle w:val="TOC2"/>
        <w:tabs>
          <w:tab w:val="right" w:leader="dot" w:pos="8306"/>
        </w:tabs>
      </w:pPr>
      <w:hyperlink w:anchor="_Toc22379" w:history="1">
        <w:r>
          <w:rPr>
            <w:rFonts w:ascii="仿宋" w:eastAsia="仿宋" w:hAnsi="仿宋" w:cs="仿宋" w:hint="eastAsia"/>
            <w:lang w:eastAsia="zh-CN"/>
          </w:rPr>
          <w:t>(五)、氢氧化钙项目背景</w:t>
        </w:r>
        <w:r>
          <w:tab/>
        </w:r>
        <w:r>
          <w:fldChar w:fldCharType="begin"/>
        </w:r>
        <w:r>
          <w:instrText xml:space="preserve"> PAGEREF _Toc22379 \h </w:instrText>
        </w:r>
        <w:r>
          <w:fldChar w:fldCharType="separate"/>
        </w:r>
        <w:r>
          <w:t>20</w:t>
        </w:r>
        <w:r>
          <w:fldChar w:fldCharType="end"/>
        </w:r>
      </w:hyperlink>
    </w:p>
    <w:p>
      <w:pPr>
        <w:pStyle w:val="TOC1"/>
        <w:tabs>
          <w:tab w:val="right" w:leader="dot" w:pos="8306"/>
        </w:tabs>
      </w:pPr>
      <w:hyperlink w:anchor="_Toc9050" w:history="1">
        <w:r>
          <w:rPr>
            <w:rFonts w:ascii="仿宋" w:eastAsia="仿宋" w:hAnsi="仿宋" w:cs="仿宋" w:hint="eastAsia"/>
            <w:lang w:eastAsia="zh-CN"/>
          </w:rPr>
          <w:t>七、氢氧化钙项目风险管理</w:t>
        </w:r>
        <w:r>
          <w:tab/>
        </w:r>
        <w:r>
          <w:fldChar w:fldCharType="begin"/>
        </w:r>
        <w:r>
          <w:instrText xml:space="preserve"> PAGEREF _Toc9050 \h </w:instrText>
        </w:r>
        <w:r>
          <w:fldChar w:fldCharType="separate"/>
        </w:r>
        <w:r>
          <w:t>21</w:t>
        </w:r>
        <w:r>
          <w:fldChar w:fldCharType="end"/>
        </w:r>
      </w:hyperlink>
    </w:p>
    <w:p>
      <w:pPr>
        <w:pStyle w:val="TOC2"/>
        <w:tabs>
          <w:tab w:val="right" w:leader="dot" w:pos="8306"/>
        </w:tabs>
      </w:pPr>
      <w:hyperlink w:anchor="_Toc110" w:history="1">
        <w:r>
          <w:rPr>
            <w:rFonts w:ascii="仿宋" w:eastAsia="仿宋" w:hAnsi="仿宋" w:cs="仿宋" w:hint="eastAsia"/>
            <w:lang w:eastAsia="zh-CN"/>
          </w:rPr>
          <w:t>(一)、风险识别与评估</w:t>
        </w:r>
        <w:r>
          <w:tab/>
        </w:r>
        <w:r>
          <w:fldChar w:fldCharType="begin"/>
        </w:r>
        <w:r>
          <w:instrText xml:space="preserve"> PAGEREF _Toc110 \h </w:instrText>
        </w:r>
        <w:r>
          <w:fldChar w:fldCharType="separate"/>
        </w:r>
        <w:r>
          <w:t>21</w:t>
        </w:r>
        <w:r>
          <w:fldChar w:fldCharType="end"/>
        </w:r>
      </w:hyperlink>
    </w:p>
    <w:p>
      <w:pPr>
        <w:pStyle w:val="TOC2"/>
        <w:tabs>
          <w:tab w:val="right" w:leader="dot" w:pos="8306"/>
        </w:tabs>
      </w:pPr>
      <w:hyperlink w:anchor="_Toc28607" w:history="1">
        <w:r>
          <w:rPr>
            <w:rFonts w:ascii="仿宋" w:eastAsia="仿宋" w:hAnsi="仿宋" w:cs="仿宋" w:hint="eastAsia"/>
            <w:lang w:eastAsia="zh-CN"/>
          </w:rPr>
          <w:t>(二)、风险应对策略</w:t>
        </w:r>
        <w:r>
          <w:tab/>
        </w:r>
        <w:r>
          <w:fldChar w:fldCharType="begin"/>
        </w:r>
        <w:r>
          <w:instrText xml:space="preserve"> PAGEREF _Toc28607 \h </w:instrText>
        </w:r>
        <w:r>
          <w:fldChar w:fldCharType="separate"/>
        </w:r>
        <w:r>
          <w:t>22</w:t>
        </w:r>
        <w:r>
          <w:fldChar w:fldCharType="end"/>
        </w:r>
      </w:hyperlink>
    </w:p>
    <w:p>
      <w:pPr>
        <w:pStyle w:val="TOC2"/>
        <w:tabs>
          <w:tab w:val="right" w:leader="dot" w:pos="8306"/>
        </w:tabs>
      </w:pPr>
      <w:hyperlink w:anchor="_Toc29327" w:history="1">
        <w:r>
          <w:rPr>
            <w:rFonts w:ascii="仿宋" w:eastAsia="仿宋" w:hAnsi="仿宋" w:cs="仿宋" w:hint="eastAsia"/>
            <w:lang w:eastAsia="zh-CN"/>
          </w:rPr>
          <w:t>(三)、风险监控与控制</w:t>
        </w:r>
        <w:r>
          <w:tab/>
        </w:r>
        <w:r>
          <w:fldChar w:fldCharType="begin"/>
        </w:r>
        <w:r>
          <w:instrText xml:space="preserve"> PAGEREF _Toc29327 \h </w:instrText>
        </w:r>
        <w:r>
          <w:fldChar w:fldCharType="separate"/>
        </w:r>
        <w:r>
          <w:t>24</w:t>
        </w:r>
        <w:r>
          <w:fldChar w:fldCharType="end"/>
        </w:r>
      </w:hyperlink>
    </w:p>
    <w:p>
      <w:pPr>
        <w:pStyle w:val="TOC1"/>
        <w:tabs>
          <w:tab w:val="right" w:leader="dot" w:pos="8306"/>
        </w:tabs>
      </w:pPr>
      <w:hyperlink w:anchor="_Toc2689" w:history="1">
        <w:r>
          <w:rPr>
            <w:rFonts w:ascii="仿宋" w:eastAsia="仿宋" w:hAnsi="仿宋" w:cs="仿宋" w:hint="eastAsia"/>
            <w:lang w:eastAsia="zh-CN"/>
          </w:rPr>
          <w:t>八、生产安全保护</w:t>
        </w:r>
        <w:r>
          <w:tab/>
        </w:r>
        <w:r>
          <w:fldChar w:fldCharType="begin"/>
        </w:r>
        <w:r>
          <w:instrText xml:space="preserve"> PAGEREF _Toc2689 \h </w:instrText>
        </w:r>
        <w:r>
          <w:fldChar w:fldCharType="separate"/>
        </w:r>
        <w:r>
          <w:t>25</w:t>
        </w:r>
        <w:r>
          <w:fldChar w:fldCharType="end"/>
        </w:r>
      </w:hyperlink>
    </w:p>
    <w:p>
      <w:pPr>
        <w:pStyle w:val="TOC2"/>
        <w:tabs>
          <w:tab w:val="right" w:leader="dot" w:pos="8306"/>
        </w:tabs>
      </w:pPr>
      <w:hyperlink w:anchor="_Toc27000" w:history="1">
        <w:r>
          <w:rPr>
            <w:rFonts w:ascii="仿宋" w:eastAsia="仿宋" w:hAnsi="仿宋" w:cs="仿宋" w:hint="eastAsia"/>
            <w:lang w:eastAsia="zh-CN"/>
          </w:rPr>
          <w:t>(一)、消防安全</w:t>
        </w:r>
        <w:r>
          <w:tab/>
        </w:r>
        <w:r>
          <w:fldChar w:fldCharType="begin"/>
        </w:r>
        <w:r>
          <w:instrText xml:space="preserve"> PAGEREF _Toc27000 \h </w:instrText>
        </w:r>
        <w:r>
          <w:fldChar w:fldCharType="separate"/>
        </w:r>
        <w:r>
          <w:t>25</w:t>
        </w:r>
        <w:r>
          <w:fldChar w:fldCharType="end"/>
        </w:r>
      </w:hyperlink>
    </w:p>
    <w:p>
      <w:pPr>
        <w:pStyle w:val="TOC2"/>
        <w:tabs>
          <w:tab w:val="right" w:leader="dot" w:pos="8306"/>
        </w:tabs>
      </w:pPr>
      <w:hyperlink w:anchor="_Toc94" w:history="1">
        <w:r>
          <w:rPr>
            <w:rFonts w:ascii="仿宋" w:eastAsia="仿宋" w:hAnsi="仿宋" w:cs="仿宋" w:hint="eastAsia"/>
            <w:lang w:eastAsia="zh-CN"/>
          </w:rPr>
          <w:t>(二)、防火防爆总图布置措施</w:t>
        </w:r>
        <w:r>
          <w:tab/>
        </w:r>
        <w:r>
          <w:fldChar w:fldCharType="begin"/>
        </w:r>
        <w:r>
          <w:instrText xml:space="preserve"> PAGEREF _Toc94 \h </w:instrText>
        </w:r>
        <w:r>
          <w:fldChar w:fldCharType="separate"/>
        </w:r>
        <w:r>
          <w:t>26</w:t>
        </w:r>
        <w:r>
          <w:fldChar w:fldCharType="end"/>
        </w:r>
      </w:hyperlink>
    </w:p>
    <w:p>
      <w:pPr>
        <w:pStyle w:val="TOC2"/>
        <w:tabs>
          <w:tab w:val="right" w:leader="dot" w:pos="8306"/>
        </w:tabs>
      </w:pPr>
      <w:hyperlink w:anchor="_Toc26554" w:history="1">
        <w:r>
          <w:rPr>
            <w:rFonts w:ascii="仿宋" w:eastAsia="仿宋" w:hAnsi="仿宋" w:cs="仿宋" w:hint="eastAsia"/>
            <w:lang w:eastAsia="zh-CN"/>
          </w:rPr>
          <w:t>(三)、自然灾害防范措施</w:t>
        </w:r>
        <w:r>
          <w:tab/>
        </w:r>
        <w:r>
          <w:fldChar w:fldCharType="begin"/>
        </w:r>
        <w:r>
          <w:instrText xml:space="preserve"> PAGEREF _Toc26554 \h </w:instrText>
        </w:r>
        <w:r>
          <w:fldChar w:fldCharType="separate"/>
        </w:r>
        <w:r>
          <w:t>27</w:t>
        </w:r>
        <w:r>
          <w:fldChar w:fldCharType="end"/>
        </w:r>
      </w:hyperlink>
    </w:p>
    <w:p>
      <w:pPr>
        <w:pStyle w:val="TOC2"/>
        <w:tabs>
          <w:tab w:val="right" w:leader="dot" w:pos="8306"/>
        </w:tabs>
      </w:pPr>
      <w:hyperlink w:anchor="_Toc5932" w:history="1">
        <w:r>
          <w:rPr>
            <w:rFonts w:ascii="仿宋" w:eastAsia="仿宋" w:hAnsi="仿宋" w:cs="仿宋" w:hint="eastAsia"/>
            <w:lang w:eastAsia="zh-CN"/>
          </w:rPr>
          <w:t>(四)、安全色及安全标志使用要求</w:t>
        </w:r>
        <w:r>
          <w:tab/>
        </w:r>
        <w:r>
          <w:fldChar w:fldCharType="begin"/>
        </w:r>
        <w:r>
          <w:instrText xml:space="preserve"> PAGEREF _Toc5932 \h </w:instrText>
        </w:r>
        <w:r>
          <w:fldChar w:fldCharType="separate"/>
        </w:r>
        <w:r>
          <w:t>28</w:t>
        </w:r>
        <w:r>
          <w:fldChar w:fldCharType="end"/>
        </w:r>
      </w:hyperlink>
    </w:p>
    <w:p>
      <w:pPr>
        <w:pStyle w:val="TOC2"/>
        <w:tabs>
          <w:tab w:val="right" w:leader="dot" w:pos="8306"/>
        </w:tabs>
      </w:pPr>
      <w:hyperlink w:anchor="_Toc23353" w:history="1">
        <w:r>
          <w:rPr>
            <w:rFonts w:ascii="仿宋" w:eastAsia="仿宋" w:hAnsi="仿宋" w:cs="仿宋" w:hint="eastAsia"/>
            <w:lang w:eastAsia="zh-CN"/>
          </w:rPr>
          <w:t>(五)、防尘防毒措施</w:t>
        </w:r>
        <w:r>
          <w:tab/>
        </w:r>
        <w:r>
          <w:fldChar w:fldCharType="begin"/>
        </w:r>
        <w:r>
          <w:instrText xml:space="preserve"> PAGEREF _Toc23353 \h </w:instrText>
        </w:r>
        <w:r>
          <w:fldChar w:fldCharType="separate"/>
        </w:r>
        <w:r>
          <w:t>29</w:t>
        </w:r>
        <w:r>
          <w:fldChar w:fldCharType="end"/>
        </w:r>
      </w:hyperlink>
    </w:p>
    <w:p>
      <w:pPr>
        <w:pStyle w:val="TOC2"/>
        <w:tabs>
          <w:tab w:val="right" w:leader="dot" w:pos="8306"/>
        </w:tabs>
      </w:pPr>
      <w:hyperlink w:anchor="_Toc20246" w:history="1">
        <w:r>
          <w:rPr>
            <w:rFonts w:ascii="仿宋" w:eastAsia="仿宋" w:hAnsi="仿宋" w:cs="仿宋" w:hint="eastAsia"/>
            <w:lang w:eastAsia="zh-CN"/>
          </w:rPr>
          <w:t>(六)、防静电、触电防护及防雷措施</w:t>
        </w:r>
        <w:r>
          <w:tab/>
        </w:r>
        <w:r>
          <w:fldChar w:fldCharType="begin"/>
        </w:r>
        <w:r>
          <w:instrText xml:space="preserve"> PAGEREF _Toc20246 \h </w:instrText>
        </w:r>
        <w:r>
          <w:fldChar w:fldCharType="separate"/>
        </w:r>
        <w:r>
          <w:t>30</w:t>
        </w:r>
        <w:r>
          <w:fldChar w:fldCharType="end"/>
        </w:r>
      </w:hyperlink>
    </w:p>
    <w:p>
      <w:pPr>
        <w:pStyle w:val="TOC2"/>
        <w:tabs>
          <w:tab w:val="right" w:leader="dot" w:pos="8306"/>
        </w:tabs>
      </w:pPr>
      <w:hyperlink w:anchor="_Toc19940" w:history="1">
        <w:r>
          <w:rPr>
            <w:rFonts w:ascii="仿宋" w:eastAsia="仿宋" w:hAnsi="仿宋" w:cs="仿宋" w:hint="eastAsia"/>
            <w:lang w:eastAsia="zh-CN"/>
          </w:rPr>
          <w:t>(七)、机械设备安全保障措施</w:t>
        </w:r>
        <w:r>
          <w:tab/>
        </w:r>
        <w:r>
          <w:fldChar w:fldCharType="begin"/>
        </w:r>
        <w:r>
          <w:instrText xml:space="preserve"> PAGEREF _Toc19940 \h </w:instrText>
        </w:r>
        <w:r>
          <w:fldChar w:fldCharType="separate"/>
        </w:r>
        <w:r>
          <w:t>31</w:t>
        </w:r>
        <w:r>
          <w:fldChar w:fldCharType="end"/>
        </w:r>
      </w:hyperlink>
    </w:p>
    <w:p>
      <w:pPr>
        <w:pStyle w:val="TOC1"/>
        <w:tabs>
          <w:tab w:val="right" w:leader="dot" w:pos="8306"/>
        </w:tabs>
      </w:pPr>
      <w:hyperlink w:anchor="_Toc13051" w:history="1">
        <w:r>
          <w:rPr>
            <w:rFonts w:ascii="仿宋" w:eastAsia="仿宋" w:hAnsi="仿宋" w:cs="仿宋" w:hint="eastAsia"/>
            <w:lang w:eastAsia="zh-CN"/>
          </w:rPr>
          <w:t>九、氢氧化钙项目人力资源管理</w:t>
        </w:r>
        <w:r>
          <w:tab/>
        </w:r>
        <w:r>
          <w:fldChar w:fldCharType="begin"/>
        </w:r>
        <w:r>
          <w:instrText xml:space="preserve"> PAGEREF _Toc13051 \h </w:instrText>
        </w:r>
        <w:r>
          <w:fldChar w:fldCharType="separate"/>
        </w:r>
        <w:r>
          <w:t>32</w:t>
        </w:r>
        <w:r>
          <w:fldChar w:fldCharType="end"/>
        </w:r>
      </w:hyperlink>
    </w:p>
    <w:p>
      <w:pPr>
        <w:pStyle w:val="TOC2"/>
        <w:tabs>
          <w:tab w:val="right" w:leader="dot" w:pos="8306"/>
        </w:tabs>
      </w:pPr>
      <w:hyperlink w:anchor="_Toc19743" w:history="1">
        <w:r>
          <w:rPr>
            <w:rFonts w:ascii="仿宋" w:eastAsia="仿宋" w:hAnsi="仿宋" w:cs="仿宋" w:hint="eastAsia"/>
            <w:lang w:eastAsia="zh-CN"/>
          </w:rPr>
          <w:t>(一)、建立健全的预算管理制度</w:t>
        </w:r>
        <w:r>
          <w:tab/>
        </w:r>
        <w:r>
          <w:fldChar w:fldCharType="begin"/>
        </w:r>
        <w:r>
          <w:instrText xml:space="preserve"> PAGEREF _Toc19743 \h </w:instrText>
        </w:r>
        <w:r>
          <w:fldChar w:fldCharType="separate"/>
        </w:r>
        <w:r>
          <w:t>32</w:t>
        </w:r>
        <w:r>
          <w:fldChar w:fldCharType="end"/>
        </w:r>
      </w:hyperlink>
    </w:p>
    <w:p>
      <w:pPr>
        <w:pStyle w:val="TOC2"/>
        <w:tabs>
          <w:tab w:val="right" w:leader="dot" w:pos="8306"/>
        </w:tabs>
      </w:pPr>
      <w:hyperlink w:anchor="_Toc6317" w:history="1">
        <w:r>
          <w:rPr>
            <w:rFonts w:ascii="仿宋" w:eastAsia="仿宋" w:hAnsi="仿宋" w:cs="仿宋" w:hint="eastAsia"/>
            <w:lang w:eastAsia="zh-CN"/>
          </w:rPr>
          <w:t>(二)、加强资金流动监控</w:t>
        </w:r>
        <w:r>
          <w:tab/>
        </w:r>
        <w:r>
          <w:fldChar w:fldCharType="begin"/>
        </w:r>
        <w:r>
          <w:instrText xml:space="preserve"> PAGEREF _Toc6317 \h </w:instrText>
        </w:r>
        <w:r>
          <w:fldChar w:fldCharType="separate"/>
        </w:r>
        <w:r>
          <w:t>34</w:t>
        </w:r>
        <w:r>
          <w:fldChar w:fldCharType="end"/>
        </w:r>
      </w:hyperlink>
    </w:p>
    <w:p>
      <w:pPr>
        <w:pStyle w:val="TOC2"/>
        <w:tabs>
          <w:tab w:val="right" w:leader="dot" w:pos="8306"/>
        </w:tabs>
      </w:pPr>
      <w:hyperlink w:anchor="_Toc17801" w:history="1">
        <w:r>
          <w:rPr>
            <w:rFonts w:ascii="仿宋" w:eastAsia="仿宋" w:hAnsi="仿宋" w:cs="仿宋" w:hint="eastAsia"/>
            <w:lang w:eastAsia="zh-CN"/>
          </w:rPr>
          <w:t>(三)、制定完善的风险控制机制</w:t>
        </w:r>
        <w:r>
          <w:tab/>
        </w:r>
        <w:r>
          <w:fldChar w:fldCharType="begin"/>
        </w:r>
        <w:r>
          <w:instrText xml:space="preserve"> PAGEREF _Toc17801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53" w:history="1">
        <w:r>
          <w:rPr>
            <w:rFonts w:ascii="仿宋" w:eastAsia="仿宋" w:hAnsi="仿宋" w:cs="仿宋" w:hint="eastAsia"/>
            <w:lang w:eastAsia="zh-CN"/>
          </w:rPr>
          <w:t>(四)、优化成本管理</w:t>
        </w:r>
        <w:r>
          <w:tab/>
        </w:r>
        <w:r>
          <w:fldChar w:fldCharType="begin"/>
        </w:r>
        <w:r>
          <w:instrText xml:space="preserve"> PAGEREF _Toc14353 \h </w:instrText>
        </w:r>
        <w:r>
          <w:fldChar w:fldCharType="separate"/>
        </w:r>
        <w:r>
          <w:t>37</w:t>
        </w:r>
        <w:r>
          <w:fldChar w:fldCharType="end"/>
        </w:r>
      </w:hyperlink>
    </w:p>
    <w:p>
      <w:pPr>
        <w:pStyle w:val="TOC1"/>
        <w:tabs>
          <w:tab w:val="right" w:leader="dot" w:pos="8306"/>
        </w:tabs>
      </w:pPr>
      <w:hyperlink w:anchor="_Toc15887" w:history="1">
        <w:r>
          <w:rPr>
            <w:rFonts w:ascii="仿宋" w:eastAsia="仿宋" w:hAnsi="仿宋" w:cs="仿宋" w:hint="eastAsia"/>
            <w:lang w:eastAsia="zh-CN"/>
          </w:rPr>
          <w:t>十、氢氧化钙项目环境影响分析</w:t>
        </w:r>
        <w:r>
          <w:tab/>
        </w:r>
        <w:r>
          <w:fldChar w:fldCharType="begin"/>
        </w:r>
        <w:r>
          <w:instrText xml:space="preserve"> PAGEREF _Toc15887 \h </w:instrText>
        </w:r>
        <w:r>
          <w:fldChar w:fldCharType="separate"/>
        </w:r>
        <w:r>
          <w:t>38</w:t>
        </w:r>
        <w:r>
          <w:fldChar w:fldCharType="end"/>
        </w:r>
      </w:hyperlink>
    </w:p>
    <w:p>
      <w:pPr>
        <w:pStyle w:val="TOC2"/>
        <w:tabs>
          <w:tab w:val="right" w:leader="dot" w:pos="8306"/>
        </w:tabs>
      </w:pPr>
      <w:hyperlink w:anchor="_Toc30847" w:history="1">
        <w:r>
          <w:rPr>
            <w:rFonts w:ascii="仿宋" w:eastAsia="仿宋" w:hAnsi="仿宋" w:cs="仿宋" w:hint="eastAsia"/>
            <w:lang w:eastAsia="zh-CN"/>
          </w:rPr>
          <w:t>(一)、建设区域环境质量现状</w:t>
        </w:r>
        <w:r>
          <w:tab/>
        </w:r>
        <w:r>
          <w:fldChar w:fldCharType="begin"/>
        </w:r>
        <w:r>
          <w:instrText xml:space="preserve"> PAGEREF _Toc30847 \h </w:instrText>
        </w:r>
        <w:r>
          <w:fldChar w:fldCharType="separate"/>
        </w:r>
        <w:r>
          <w:t>38</w:t>
        </w:r>
        <w:r>
          <w:fldChar w:fldCharType="end"/>
        </w:r>
      </w:hyperlink>
    </w:p>
    <w:p>
      <w:pPr>
        <w:pStyle w:val="TOC2"/>
        <w:tabs>
          <w:tab w:val="right" w:leader="dot" w:pos="8306"/>
        </w:tabs>
      </w:pPr>
      <w:hyperlink w:anchor="_Toc29796" w:history="1">
        <w:r>
          <w:rPr>
            <w:rFonts w:ascii="仿宋" w:eastAsia="仿宋" w:hAnsi="仿宋" w:cs="仿宋" w:hint="eastAsia"/>
            <w:lang w:eastAsia="zh-CN"/>
          </w:rPr>
          <w:t>(二)、建设期环境保护</w:t>
        </w:r>
        <w:r>
          <w:tab/>
        </w:r>
        <w:r>
          <w:fldChar w:fldCharType="begin"/>
        </w:r>
        <w:r>
          <w:instrText xml:space="preserve"> PAGEREF _Toc29796 \h </w:instrText>
        </w:r>
        <w:r>
          <w:fldChar w:fldCharType="separate"/>
        </w:r>
        <w:r>
          <w:t>39</w:t>
        </w:r>
        <w:r>
          <w:fldChar w:fldCharType="end"/>
        </w:r>
      </w:hyperlink>
    </w:p>
    <w:p>
      <w:pPr>
        <w:pStyle w:val="TOC2"/>
        <w:tabs>
          <w:tab w:val="right" w:leader="dot" w:pos="8306"/>
        </w:tabs>
      </w:pPr>
      <w:hyperlink w:anchor="_Toc3528" w:history="1">
        <w:r>
          <w:rPr>
            <w:rFonts w:ascii="仿宋" w:eastAsia="仿宋" w:hAnsi="仿宋" w:cs="仿宋" w:hint="eastAsia"/>
            <w:lang w:eastAsia="zh-CN"/>
          </w:rPr>
          <w:t>(三)、运营期环境保护</w:t>
        </w:r>
        <w:r>
          <w:tab/>
        </w:r>
        <w:r>
          <w:fldChar w:fldCharType="begin"/>
        </w:r>
        <w:r>
          <w:instrText xml:space="preserve"> PAGEREF _Toc3528 \h </w:instrText>
        </w:r>
        <w:r>
          <w:fldChar w:fldCharType="separate"/>
        </w:r>
        <w:r>
          <w:t>41</w:t>
        </w:r>
        <w:r>
          <w:fldChar w:fldCharType="end"/>
        </w:r>
      </w:hyperlink>
    </w:p>
    <w:p>
      <w:pPr>
        <w:pStyle w:val="TOC2"/>
        <w:tabs>
          <w:tab w:val="right" w:leader="dot" w:pos="8306"/>
        </w:tabs>
      </w:pPr>
      <w:hyperlink w:anchor="_Toc11855" w:history="1">
        <w:r>
          <w:rPr>
            <w:rFonts w:ascii="仿宋" w:eastAsia="仿宋" w:hAnsi="仿宋" w:cs="仿宋" w:hint="eastAsia"/>
            <w:lang w:eastAsia="zh-CN"/>
          </w:rPr>
          <w:t>(四)、氢氧化钙项目建设对区域经济的影响</w:t>
        </w:r>
        <w:r>
          <w:tab/>
        </w:r>
        <w:r>
          <w:fldChar w:fldCharType="begin"/>
        </w:r>
        <w:r>
          <w:instrText xml:space="preserve"> PAGEREF _Toc11855 \h </w:instrText>
        </w:r>
        <w:r>
          <w:fldChar w:fldCharType="separate"/>
        </w:r>
        <w:r>
          <w:t>42</w:t>
        </w:r>
        <w:r>
          <w:fldChar w:fldCharType="end"/>
        </w:r>
      </w:hyperlink>
    </w:p>
    <w:p>
      <w:pPr>
        <w:pStyle w:val="TOC2"/>
        <w:tabs>
          <w:tab w:val="right" w:leader="dot" w:pos="8306"/>
        </w:tabs>
      </w:pPr>
      <w:hyperlink w:anchor="_Toc2769" w:history="1">
        <w:r>
          <w:rPr>
            <w:rFonts w:ascii="仿宋" w:eastAsia="仿宋" w:hAnsi="仿宋" w:cs="仿宋" w:hint="eastAsia"/>
            <w:lang w:eastAsia="zh-CN"/>
          </w:rPr>
          <w:t>(五)、废弃物处理</w:t>
        </w:r>
        <w:r>
          <w:tab/>
        </w:r>
        <w:r>
          <w:fldChar w:fldCharType="begin"/>
        </w:r>
        <w:r>
          <w:instrText xml:space="preserve"> PAGEREF _Toc2769 \h </w:instrText>
        </w:r>
        <w:r>
          <w:fldChar w:fldCharType="separate"/>
        </w:r>
        <w:r>
          <w:t>44</w:t>
        </w:r>
        <w:r>
          <w:fldChar w:fldCharType="end"/>
        </w:r>
      </w:hyperlink>
    </w:p>
    <w:p>
      <w:pPr>
        <w:pStyle w:val="TOC2"/>
        <w:tabs>
          <w:tab w:val="right" w:leader="dot" w:pos="8306"/>
        </w:tabs>
      </w:pPr>
      <w:hyperlink w:anchor="_Toc28283" w:history="1">
        <w:r>
          <w:rPr>
            <w:rFonts w:ascii="仿宋" w:eastAsia="仿宋" w:hAnsi="仿宋" w:cs="仿宋" w:hint="eastAsia"/>
            <w:lang w:eastAsia="zh-CN"/>
          </w:rPr>
          <w:t>(六)、特殊环境影响分析</w:t>
        </w:r>
        <w:r>
          <w:tab/>
        </w:r>
        <w:r>
          <w:fldChar w:fldCharType="begin"/>
        </w:r>
        <w:r>
          <w:instrText xml:space="preserve"> PAGEREF _Toc28283 \h </w:instrText>
        </w:r>
        <w:r>
          <w:fldChar w:fldCharType="separate"/>
        </w:r>
        <w:r>
          <w:t>45</w:t>
        </w:r>
        <w:r>
          <w:fldChar w:fldCharType="end"/>
        </w:r>
      </w:hyperlink>
    </w:p>
    <w:p>
      <w:pPr>
        <w:pStyle w:val="TOC2"/>
        <w:tabs>
          <w:tab w:val="right" w:leader="dot" w:pos="8306"/>
        </w:tabs>
      </w:pPr>
      <w:hyperlink w:anchor="_Toc32163" w:history="1">
        <w:r>
          <w:rPr>
            <w:rFonts w:ascii="仿宋" w:eastAsia="仿宋" w:hAnsi="仿宋" w:cs="仿宋" w:hint="eastAsia"/>
            <w:lang w:eastAsia="zh-CN"/>
          </w:rPr>
          <w:t>(七)、清洁生产</w:t>
        </w:r>
        <w:r>
          <w:tab/>
        </w:r>
        <w:r>
          <w:fldChar w:fldCharType="begin"/>
        </w:r>
        <w:r>
          <w:instrText xml:space="preserve"> PAGEREF _Toc32163 \h </w:instrText>
        </w:r>
        <w:r>
          <w:fldChar w:fldCharType="separate"/>
        </w:r>
        <w:r>
          <w:t>46</w:t>
        </w:r>
        <w:r>
          <w:fldChar w:fldCharType="end"/>
        </w:r>
      </w:hyperlink>
    </w:p>
    <w:p>
      <w:pPr>
        <w:pStyle w:val="TOC2"/>
        <w:tabs>
          <w:tab w:val="right" w:leader="dot" w:pos="8306"/>
        </w:tabs>
      </w:pPr>
      <w:hyperlink w:anchor="_Toc28836" w:history="1">
        <w:r>
          <w:rPr>
            <w:rFonts w:ascii="仿宋" w:eastAsia="仿宋" w:hAnsi="仿宋" w:cs="仿宋" w:hint="eastAsia"/>
            <w:lang w:eastAsia="zh-CN"/>
          </w:rPr>
          <w:t>(八)、环境保护综合评价</w:t>
        </w:r>
        <w:r>
          <w:tab/>
        </w:r>
        <w:r>
          <w:fldChar w:fldCharType="begin"/>
        </w:r>
        <w:r>
          <w:instrText xml:space="preserve"> PAGEREF _Toc28836 \h </w:instrText>
        </w:r>
        <w:r>
          <w:fldChar w:fldCharType="separate"/>
        </w:r>
        <w:r>
          <w:t>47</w:t>
        </w:r>
        <w:r>
          <w:fldChar w:fldCharType="end"/>
        </w:r>
      </w:hyperlink>
    </w:p>
    <w:p>
      <w:pPr>
        <w:pStyle w:val="TOC1"/>
        <w:tabs>
          <w:tab w:val="right" w:leader="dot" w:pos="8306"/>
        </w:tabs>
      </w:pPr>
      <w:hyperlink w:anchor="_Toc2402" w:history="1">
        <w:r>
          <w:rPr>
            <w:rFonts w:ascii="仿宋" w:eastAsia="仿宋" w:hAnsi="仿宋" w:cs="仿宋" w:hint="eastAsia"/>
            <w:lang w:eastAsia="zh-CN"/>
          </w:rPr>
          <w:t>十一、氢氧化钙项目人力资源培养与发展</w:t>
        </w:r>
        <w:r>
          <w:tab/>
        </w:r>
        <w:r>
          <w:fldChar w:fldCharType="begin"/>
        </w:r>
        <w:r>
          <w:instrText xml:space="preserve"> PAGEREF _Toc2402 \h </w:instrText>
        </w:r>
        <w:r>
          <w:fldChar w:fldCharType="separate"/>
        </w:r>
        <w:r>
          <w:t>48</w:t>
        </w:r>
        <w:r>
          <w:fldChar w:fldCharType="end"/>
        </w:r>
      </w:hyperlink>
    </w:p>
    <w:p>
      <w:pPr>
        <w:pStyle w:val="TOC2"/>
        <w:tabs>
          <w:tab w:val="right" w:leader="dot" w:pos="8306"/>
        </w:tabs>
      </w:pPr>
      <w:hyperlink w:anchor="_Toc12379" w:history="1">
        <w:r>
          <w:rPr>
            <w:rFonts w:ascii="仿宋" w:eastAsia="仿宋" w:hAnsi="仿宋" w:cs="仿宋" w:hint="eastAsia"/>
            <w:lang w:eastAsia="zh-CN"/>
          </w:rPr>
          <w:t>(一)、人才需求与规划</w:t>
        </w:r>
        <w:r>
          <w:tab/>
        </w:r>
        <w:r>
          <w:fldChar w:fldCharType="begin"/>
        </w:r>
        <w:r>
          <w:instrText xml:space="preserve"> PAGEREF _Toc12379 \h </w:instrText>
        </w:r>
        <w:r>
          <w:fldChar w:fldCharType="separate"/>
        </w:r>
        <w:r>
          <w:t>48</w:t>
        </w:r>
        <w:r>
          <w:fldChar w:fldCharType="end"/>
        </w:r>
      </w:hyperlink>
    </w:p>
    <w:p>
      <w:pPr>
        <w:pStyle w:val="TOC2"/>
        <w:tabs>
          <w:tab w:val="right" w:leader="dot" w:pos="8306"/>
        </w:tabs>
      </w:pPr>
      <w:hyperlink w:anchor="_Toc21637" w:history="1">
        <w:r>
          <w:rPr>
            <w:rFonts w:ascii="仿宋" w:eastAsia="仿宋" w:hAnsi="仿宋" w:cs="仿宋" w:hint="eastAsia"/>
            <w:lang w:eastAsia="zh-CN"/>
          </w:rPr>
          <w:t>(二)、培训与发展计划</w:t>
        </w:r>
        <w:r>
          <w:tab/>
        </w:r>
        <w:r>
          <w:fldChar w:fldCharType="begin"/>
        </w:r>
        <w:r>
          <w:instrText xml:space="preserve"> PAGEREF _Toc21637 \h </w:instrText>
        </w:r>
        <w:r>
          <w:fldChar w:fldCharType="separate"/>
        </w:r>
        <w:r>
          <w:t>49</w:t>
        </w:r>
        <w:r>
          <w:fldChar w:fldCharType="end"/>
        </w:r>
      </w:hyperlink>
    </w:p>
    <w:p>
      <w:pPr>
        <w:pStyle w:val="TOC1"/>
        <w:tabs>
          <w:tab w:val="right" w:leader="dot" w:pos="8306"/>
        </w:tabs>
      </w:pPr>
      <w:hyperlink w:anchor="_Toc5815" w:history="1">
        <w:r>
          <w:rPr>
            <w:rFonts w:ascii="仿宋" w:eastAsia="仿宋" w:hAnsi="仿宋" w:cs="仿宋" w:hint="eastAsia"/>
            <w:lang w:eastAsia="zh-CN"/>
          </w:rPr>
          <w:t>十二、氢氧化钙项目财务管理</w:t>
        </w:r>
        <w:r>
          <w:tab/>
        </w:r>
        <w:r>
          <w:fldChar w:fldCharType="begin"/>
        </w:r>
        <w:r>
          <w:instrText xml:space="preserve"> PAGEREF _Toc5815 \h </w:instrText>
        </w:r>
        <w:r>
          <w:fldChar w:fldCharType="separate"/>
        </w:r>
        <w:r>
          <w:t>50</w:t>
        </w:r>
        <w:r>
          <w:fldChar w:fldCharType="end"/>
        </w:r>
      </w:hyperlink>
    </w:p>
    <w:p>
      <w:pPr>
        <w:pStyle w:val="TOC2"/>
        <w:tabs>
          <w:tab w:val="right" w:leader="dot" w:pos="8306"/>
        </w:tabs>
      </w:pPr>
      <w:hyperlink w:anchor="_Toc5699" w:history="1">
        <w:r>
          <w:rPr>
            <w:rFonts w:ascii="仿宋" w:eastAsia="仿宋" w:hAnsi="仿宋" w:cs="仿宋" w:hint="eastAsia"/>
            <w:lang w:eastAsia="zh-CN"/>
          </w:rPr>
          <w:t>(一)、资金需求大</w:t>
        </w:r>
        <w:r>
          <w:tab/>
        </w:r>
        <w:r>
          <w:fldChar w:fldCharType="begin"/>
        </w:r>
        <w:r>
          <w:instrText xml:space="preserve"> PAGEREF _Toc5699 \h </w:instrText>
        </w:r>
        <w:r>
          <w:fldChar w:fldCharType="separate"/>
        </w:r>
        <w:r>
          <w:t>50</w:t>
        </w:r>
        <w:r>
          <w:fldChar w:fldCharType="end"/>
        </w:r>
      </w:hyperlink>
    </w:p>
    <w:p>
      <w:pPr>
        <w:pStyle w:val="TOC2"/>
        <w:tabs>
          <w:tab w:val="right" w:leader="dot" w:pos="8306"/>
        </w:tabs>
      </w:pPr>
      <w:hyperlink w:anchor="_Toc3749" w:history="1">
        <w:r>
          <w:rPr>
            <w:rFonts w:ascii="仿宋" w:eastAsia="仿宋" w:hAnsi="仿宋" w:cs="仿宋" w:hint="eastAsia"/>
            <w:lang w:eastAsia="zh-CN"/>
          </w:rPr>
          <w:t>(二)、研发周期长</w:t>
        </w:r>
        <w:r>
          <w:tab/>
        </w:r>
        <w:r>
          <w:fldChar w:fldCharType="begin"/>
        </w:r>
        <w:r>
          <w:instrText xml:space="preserve"> PAGEREF _Toc3749 \h </w:instrText>
        </w:r>
        <w:r>
          <w:fldChar w:fldCharType="separate"/>
        </w:r>
        <w:r>
          <w:t>51</w:t>
        </w:r>
        <w:r>
          <w:fldChar w:fldCharType="end"/>
        </w:r>
      </w:hyperlink>
    </w:p>
    <w:p>
      <w:pPr>
        <w:pStyle w:val="TOC2"/>
        <w:tabs>
          <w:tab w:val="right" w:leader="dot" w:pos="8306"/>
        </w:tabs>
      </w:pPr>
      <w:hyperlink w:anchor="_Toc9248" w:history="1">
        <w:r>
          <w:rPr>
            <w:rFonts w:ascii="仿宋" w:eastAsia="仿宋" w:hAnsi="仿宋" w:cs="仿宋" w:hint="eastAsia"/>
            <w:lang w:eastAsia="zh-CN"/>
          </w:rPr>
          <w:t>(三)、市场风险大</w:t>
        </w:r>
        <w:r>
          <w:tab/>
        </w:r>
        <w:r>
          <w:fldChar w:fldCharType="begin"/>
        </w:r>
        <w:r>
          <w:instrText xml:space="preserve"> PAGEREF _Toc9248 \h </w:instrText>
        </w:r>
        <w:r>
          <w:fldChar w:fldCharType="separate"/>
        </w:r>
        <w:r>
          <w:t>52</w:t>
        </w:r>
        <w:r>
          <w:fldChar w:fldCharType="end"/>
        </w:r>
      </w:hyperlink>
    </w:p>
    <w:p>
      <w:pPr>
        <w:pStyle w:val="TOC2"/>
        <w:tabs>
          <w:tab w:val="right" w:leader="dot" w:pos="8306"/>
        </w:tabs>
      </w:pPr>
      <w:hyperlink w:anchor="_Toc31933" w:history="1">
        <w:r>
          <w:rPr>
            <w:rFonts w:ascii="仿宋" w:eastAsia="仿宋" w:hAnsi="仿宋" w:cs="仿宋" w:hint="eastAsia"/>
            <w:lang w:eastAsia="zh-CN"/>
          </w:rPr>
          <w:t>(四)、利润率高</w:t>
        </w:r>
        <w:r>
          <w:tab/>
        </w:r>
        <w:r>
          <w:fldChar w:fldCharType="begin"/>
        </w:r>
        <w:r>
          <w:instrText xml:space="preserve"> PAGEREF _Toc31933 \h </w:instrText>
        </w:r>
        <w:r>
          <w:fldChar w:fldCharType="separate"/>
        </w:r>
        <w:r>
          <w:t>55</w:t>
        </w:r>
        <w:r>
          <w:fldChar w:fldCharType="end"/>
        </w:r>
      </w:hyperlink>
    </w:p>
    <w:p>
      <w:pPr>
        <w:pStyle w:val="TOC1"/>
        <w:tabs>
          <w:tab w:val="right" w:leader="dot" w:pos="8306"/>
        </w:tabs>
      </w:pPr>
      <w:hyperlink w:anchor="_Toc10473" w:history="1">
        <w:r>
          <w:rPr>
            <w:rFonts w:ascii="仿宋" w:eastAsia="仿宋" w:hAnsi="仿宋" w:cs="仿宋" w:hint="eastAsia"/>
            <w:lang w:eastAsia="zh-CN"/>
          </w:rPr>
          <w:t>十三、营销与推广策略</w:t>
        </w:r>
        <w:r>
          <w:tab/>
        </w:r>
        <w:r>
          <w:fldChar w:fldCharType="begin"/>
        </w:r>
        <w:r>
          <w:instrText xml:space="preserve"> PAGEREF _Toc10473 \h </w:instrText>
        </w:r>
        <w:r>
          <w:fldChar w:fldCharType="separate"/>
        </w:r>
        <w:r>
          <w:t>57</w:t>
        </w:r>
        <w:r>
          <w:fldChar w:fldCharType="end"/>
        </w:r>
      </w:hyperlink>
    </w:p>
    <w:p>
      <w:pPr>
        <w:pStyle w:val="TOC2"/>
        <w:tabs>
          <w:tab w:val="right" w:leader="dot" w:pos="8306"/>
        </w:tabs>
      </w:pPr>
      <w:hyperlink w:anchor="_Toc16073" w:history="1">
        <w:r>
          <w:rPr>
            <w:rFonts w:ascii="仿宋" w:eastAsia="仿宋" w:hAnsi="仿宋" w:cs="仿宋" w:hint="eastAsia"/>
            <w:lang w:eastAsia="zh-CN"/>
          </w:rPr>
          <w:t>(一)、产品/服务定位与特点</w:t>
        </w:r>
        <w:r>
          <w:tab/>
        </w:r>
        <w:r>
          <w:fldChar w:fldCharType="begin"/>
        </w:r>
        <w:r>
          <w:instrText xml:space="preserve"> PAGEREF _Toc16073 \h </w:instrText>
        </w:r>
        <w:r>
          <w:fldChar w:fldCharType="separate"/>
        </w:r>
        <w:r>
          <w:t>57</w:t>
        </w:r>
        <w:r>
          <w:fldChar w:fldCharType="end"/>
        </w:r>
      </w:hyperlink>
    </w:p>
    <w:p>
      <w:pPr>
        <w:pStyle w:val="TOC2"/>
        <w:tabs>
          <w:tab w:val="right" w:leader="dot" w:pos="8306"/>
        </w:tabs>
      </w:pPr>
      <w:hyperlink w:anchor="_Toc14511" w:history="1">
        <w:r>
          <w:rPr>
            <w:rFonts w:ascii="仿宋" w:eastAsia="仿宋" w:hAnsi="仿宋" w:cs="仿宋" w:hint="eastAsia"/>
            <w:lang w:eastAsia="zh-CN"/>
          </w:rPr>
          <w:t>(二)、市场定位与竞争分析</w:t>
        </w:r>
        <w:r>
          <w:tab/>
        </w:r>
        <w:r>
          <w:fldChar w:fldCharType="begin"/>
        </w:r>
        <w:r>
          <w:instrText xml:space="preserve"> PAGEREF _Toc14511 \h </w:instrText>
        </w:r>
        <w:r>
          <w:fldChar w:fldCharType="separate"/>
        </w:r>
        <w:r>
          <w:t>58</w:t>
        </w:r>
        <w:r>
          <w:fldChar w:fldCharType="end"/>
        </w:r>
      </w:hyperlink>
    </w:p>
    <w:p>
      <w:pPr>
        <w:pStyle w:val="TOC2"/>
        <w:tabs>
          <w:tab w:val="right" w:leader="dot" w:pos="8306"/>
        </w:tabs>
      </w:pPr>
      <w:hyperlink w:anchor="_Toc14423" w:history="1">
        <w:r>
          <w:rPr>
            <w:rFonts w:ascii="仿宋" w:eastAsia="仿宋" w:hAnsi="仿宋" w:cs="仿宋" w:hint="eastAsia"/>
            <w:lang w:eastAsia="zh-CN"/>
          </w:rPr>
          <w:t>(三)、营销渠道与策略</w:t>
        </w:r>
        <w:r>
          <w:tab/>
        </w:r>
        <w:r>
          <w:fldChar w:fldCharType="begin"/>
        </w:r>
        <w:r>
          <w:instrText xml:space="preserve"> PAGEREF _Toc14423 \h </w:instrText>
        </w:r>
        <w:r>
          <w:fldChar w:fldCharType="separate"/>
        </w:r>
        <w:r>
          <w:t>59</w:t>
        </w:r>
        <w:r>
          <w:fldChar w:fldCharType="end"/>
        </w:r>
      </w:hyperlink>
    </w:p>
    <w:p>
      <w:pPr>
        <w:pStyle w:val="TOC2"/>
        <w:tabs>
          <w:tab w:val="right" w:leader="dot" w:pos="8306"/>
        </w:tabs>
      </w:pPr>
      <w:hyperlink w:anchor="_Toc20865" w:history="1">
        <w:r>
          <w:rPr>
            <w:rFonts w:ascii="仿宋" w:eastAsia="仿宋" w:hAnsi="仿宋" w:cs="仿宋" w:hint="eastAsia"/>
            <w:lang w:eastAsia="zh-CN"/>
          </w:rPr>
          <w:t>(四)、推广与宣传活动</w:t>
        </w:r>
        <w:r>
          <w:tab/>
        </w:r>
        <w:r>
          <w:fldChar w:fldCharType="begin"/>
        </w:r>
        <w:r>
          <w:instrText xml:space="preserve"> PAGEREF _Toc20865 \h </w:instrText>
        </w:r>
        <w:r>
          <w:fldChar w:fldCharType="separate"/>
        </w:r>
        <w:r>
          <w:t>60</w:t>
        </w:r>
        <w:r>
          <w:fldChar w:fldCharType="end"/>
        </w:r>
      </w:hyperlink>
    </w:p>
    <w:p>
      <w:pPr>
        <w:pStyle w:val="TOC1"/>
        <w:tabs>
          <w:tab w:val="right" w:leader="dot" w:pos="8306"/>
        </w:tabs>
      </w:pPr>
      <w:hyperlink w:anchor="_Toc23826" w:history="1">
        <w:r>
          <w:rPr>
            <w:rFonts w:ascii="仿宋" w:eastAsia="仿宋" w:hAnsi="仿宋" w:cs="仿宋" w:hint="eastAsia"/>
            <w:lang w:eastAsia="zh-CN"/>
          </w:rPr>
          <w:t>十四、风险识别与分类</w:t>
        </w:r>
        <w:r>
          <w:tab/>
        </w:r>
        <w:r>
          <w:fldChar w:fldCharType="begin"/>
        </w:r>
        <w:r>
          <w:instrText xml:space="preserve"> PAGEREF _Toc23826 \h </w:instrText>
        </w:r>
        <w:r>
          <w:fldChar w:fldCharType="separate"/>
        </w:r>
        <w:r>
          <w:t>66</w:t>
        </w:r>
        <w:r>
          <w:fldChar w:fldCharType="end"/>
        </w:r>
      </w:hyperlink>
    </w:p>
    <w:p>
      <w:pPr>
        <w:pStyle w:val="TOC2"/>
        <w:tabs>
          <w:tab w:val="right" w:leader="dot" w:pos="8306"/>
        </w:tabs>
      </w:pPr>
      <w:hyperlink w:anchor="_Toc5864" w:history="1">
        <w:r>
          <w:rPr>
            <w:rFonts w:ascii="仿宋" w:eastAsia="仿宋" w:hAnsi="仿宋" w:cs="仿宋" w:hint="eastAsia"/>
            <w:lang w:eastAsia="zh-CN"/>
          </w:rPr>
          <w:t>(一)、风险识别</w:t>
        </w:r>
        <w:r>
          <w:tab/>
        </w:r>
        <w:r>
          <w:fldChar w:fldCharType="begin"/>
        </w:r>
        <w:r>
          <w:instrText xml:space="preserve"> PAGEREF _Toc5864 \h </w:instrText>
        </w:r>
        <w:r>
          <w:fldChar w:fldCharType="separate"/>
        </w:r>
        <w:r>
          <w:t>66</w:t>
        </w:r>
        <w:r>
          <w:fldChar w:fldCharType="end"/>
        </w:r>
      </w:hyperlink>
    </w:p>
    <w:p>
      <w:pPr>
        <w:pStyle w:val="TOC2"/>
        <w:tabs>
          <w:tab w:val="right" w:leader="dot" w:pos="8306"/>
        </w:tabs>
      </w:pPr>
      <w:hyperlink w:anchor="_Toc28343" w:history="1">
        <w:r>
          <w:rPr>
            <w:rFonts w:ascii="仿宋" w:eastAsia="仿宋" w:hAnsi="仿宋" w:cs="仿宋" w:hint="eastAsia"/>
            <w:lang w:eastAsia="zh-CN"/>
          </w:rPr>
          <w:t>(二)、风险分类</w:t>
        </w:r>
        <w:r>
          <w:tab/>
        </w:r>
        <w:r>
          <w:fldChar w:fldCharType="begin"/>
        </w:r>
        <w:r>
          <w:instrText xml:space="preserve"> PAGEREF _Toc28343 \h </w:instrText>
        </w:r>
        <w:r>
          <w:fldChar w:fldCharType="separate"/>
        </w:r>
        <w:r>
          <w:t>67</w:t>
        </w:r>
        <w:r>
          <w:fldChar w:fldCharType="end"/>
        </w:r>
      </w:hyperlink>
    </w:p>
    <w:p>
      <w:pPr>
        <w:pStyle w:val="TOC1"/>
        <w:tabs>
          <w:tab w:val="right" w:leader="dot" w:pos="8306"/>
        </w:tabs>
      </w:pPr>
      <w:hyperlink w:anchor="_Toc18051" w:history="1">
        <w:r>
          <w:rPr>
            <w:rFonts w:ascii="仿宋" w:eastAsia="仿宋" w:hAnsi="仿宋" w:cs="仿宋" w:hint="eastAsia"/>
            <w:lang w:eastAsia="zh-CN"/>
          </w:rPr>
          <w:t>十五、供应链管理</w:t>
        </w:r>
        <w:r>
          <w:tab/>
        </w:r>
        <w:r>
          <w:fldChar w:fldCharType="begin"/>
        </w:r>
        <w:r>
          <w:instrText xml:space="preserve"> PAGEREF _Toc18051 \h </w:instrText>
        </w:r>
        <w:r>
          <w:fldChar w:fldCharType="separate"/>
        </w:r>
        <w:r>
          <w:t>69</w:t>
        </w:r>
        <w:r>
          <w:fldChar w:fldCharType="end"/>
        </w:r>
      </w:hyperlink>
    </w:p>
    <w:p>
      <w:pPr>
        <w:pStyle w:val="TOC2"/>
        <w:tabs>
          <w:tab w:val="right" w:leader="dot" w:pos="8306"/>
        </w:tabs>
      </w:pPr>
      <w:hyperlink w:anchor="_Toc5091" w:history="1">
        <w:r>
          <w:rPr>
            <w:rFonts w:ascii="仿宋" w:eastAsia="仿宋" w:hAnsi="仿宋" w:cs="仿宋" w:hint="eastAsia"/>
            <w:lang w:eastAsia="zh-CN"/>
          </w:rPr>
          <w:t>(一)、供应链战略规划</w:t>
        </w:r>
        <w:r>
          <w:tab/>
        </w:r>
        <w:r>
          <w:fldChar w:fldCharType="begin"/>
        </w:r>
        <w:r>
          <w:instrText xml:space="preserve"> PAGEREF _Toc5091 \h </w:instrText>
        </w:r>
        <w:r>
          <w:fldChar w:fldCharType="separate"/>
        </w:r>
        <w:r>
          <w:t>69</w:t>
        </w:r>
        <w:r>
          <w:fldChar w:fldCharType="end"/>
        </w:r>
      </w:hyperlink>
    </w:p>
    <w:p>
      <w:pPr>
        <w:pStyle w:val="TOC2"/>
        <w:tabs>
          <w:tab w:val="right" w:leader="dot" w:pos="8306"/>
        </w:tabs>
      </w:pPr>
      <w:hyperlink w:anchor="_Toc5676" w:history="1">
        <w:r>
          <w:rPr>
            <w:rFonts w:ascii="仿宋" w:eastAsia="仿宋" w:hAnsi="仿宋" w:cs="仿宋" w:hint="eastAsia"/>
            <w:lang w:eastAsia="zh-CN"/>
          </w:rPr>
          <w:t>(二)、供应商选择与合作</w:t>
        </w:r>
        <w:r>
          <w:tab/>
        </w:r>
        <w:r>
          <w:fldChar w:fldCharType="begin"/>
        </w:r>
        <w:r>
          <w:instrText xml:space="preserve"> PAGEREF _Toc5676 \h </w:instrText>
        </w:r>
        <w:r>
          <w:fldChar w:fldCharType="separate"/>
        </w:r>
        <w:r>
          <w:t>70</w:t>
        </w:r>
        <w:r>
          <w:fldChar w:fldCharType="end"/>
        </w:r>
      </w:hyperlink>
    </w:p>
    <w:p>
      <w:pPr>
        <w:pStyle w:val="TOC2"/>
        <w:tabs>
          <w:tab w:val="right" w:leader="dot" w:pos="8306"/>
        </w:tabs>
      </w:pPr>
      <w:hyperlink w:anchor="_Toc22021" w:history="1">
        <w:r>
          <w:rPr>
            <w:rFonts w:ascii="仿宋" w:eastAsia="仿宋" w:hAnsi="仿宋" w:cs="仿宋" w:hint="eastAsia"/>
            <w:lang w:eastAsia="zh-CN"/>
          </w:rPr>
          <w:t>(三)、物流与库存管理</w:t>
        </w:r>
        <w:r>
          <w:tab/>
        </w:r>
        <w:r>
          <w:fldChar w:fldCharType="begin"/>
        </w:r>
        <w:r>
          <w:instrText xml:space="preserve"> PAGEREF _Toc22021 \h </w:instrText>
        </w:r>
        <w:r>
          <w:fldChar w:fldCharType="separate"/>
        </w:r>
        <w:r>
          <w:t>71</w:t>
        </w:r>
        <w:r>
          <w:fldChar w:fldCharType="end"/>
        </w:r>
      </w:hyperlink>
    </w:p>
    <w:p>
      <w:pPr>
        <w:pStyle w:val="TOC1"/>
        <w:tabs>
          <w:tab w:val="right" w:leader="dot" w:pos="8306"/>
        </w:tabs>
      </w:pPr>
      <w:hyperlink w:anchor="_Toc28810" w:history="1">
        <w:r>
          <w:rPr>
            <w:rFonts w:ascii="仿宋" w:eastAsia="仿宋" w:hAnsi="仿宋" w:cs="仿宋" w:hint="eastAsia"/>
            <w:lang w:eastAsia="zh-CN"/>
          </w:rPr>
          <w:t>十六、氢氧化钙项目变更管理</w:t>
        </w:r>
        <w:r>
          <w:tab/>
        </w:r>
        <w:r>
          <w:fldChar w:fldCharType="begin"/>
        </w:r>
        <w:r>
          <w:instrText xml:space="preserve"> PAGEREF _Toc28810 \h </w:instrText>
        </w:r>
        <w:r>
          <w:fldChar w:fldCharType="separate"/>
        </w:r>
        <w:r>
          <w:t>73</w:t>
        </w:r>
        <w:r>
          <w:fldChar w:fldCharType="end"/>
        </w:r>
      </w:hyperlink>
    </w:p>
    <w:p>
      <w:pPr>
        <w:pStyle w:val="TOC2"/>
        <w:tabs>
          <w:tab w:val="right" w:leader="dot" w:pos="8306"/>
        </w:tabs>
      </w:pPr>
      <w:hyperlink w:anchor="_Toc18496" w:history="1">
        <w:r>
          <w:rPr>
            <w:rFonts w:ascii="仿宋" w:eastAsia="仿宋" w:hAnsi="仿宋" w:cs="仿宋" w:hint="eastAsia"/>
            <w:lang w:eastAsia="zh-CN"/>
          </w:rPr>
          <w:t>(一)、变更申请与评估</w:t>
        </w:r>
        <w:r>
          <w:tab/>
        </w:r>
        <w:r>
          <w:fldChar w:fldCharType="begin"/>
        </w:r>
        <w:r>
          <w:instrText xml:space="preserve"> PAGEREF _Toc18496 \h </w:instrText>
        </w:r>
        <w:r>
          <w:fldChar w:fldCharType="separate"/>
        </w:r>
        <w:r>
          <w:t>73</w:t>
        </w:r>
        <w:r>
          <w:fldChar w:fldCharType="end"/>
        </w:r>
      </w:hyperlink>
    </w:p>
    <w:p>
      <w:pPr>
        <w:pStyle w:val="TOC2"/>
        <w:tabs>
          <w:tab w:val="right" w:leader="dot" w:pos="8306"/>
        </w:tabs>
      </w:pPr>
      <w:hyperlink w:anchor="_Toc27394" w:history="1">
        <w:r>
          <w:rPr>
            <w:rFonts w:ascii="仿宋" w:eastAsia="仿宋" w:hAnsi="仿宋" w:cs="仿宋" w:hint="eastAsia"/>
            <w:lang w:eastAsia="zh-CN"/>
          </w:rPr>
          <w:t>(二)、变更实施与控制</w:t>
        </w:r>
        <w:r>
          <w:tab/>
        </w:r>
        <w:r>
          <w:fldChar w:fldCharType="begin"/>
        </w:r>
        <w:r>
          <w:instrText xml:space="preserve"> PAGEREF _Toc27394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168"/>
      <w:r>
        <w:rPr>
          <w:rFonts w:ascii="仿宋" w:eastAsia="仿宋" w:hAnsi="仿宋" w:cs="仿宋" w:hint="eastAsia"/>
          <w:sz w:val="28"/>
          <w:lang w:eastAsia="zh-CN"/>
        </w:rPr>
        <w:t>一、氢氧化钙项目土建工程</w:t>
      </w:r>
      <w:bookmarkEnd w:id="2"/>
    </w:p>
    <w:p>
      <w:pPr>
        <w:pStyle w:val="Heading2"/>
        <w:rPr>
          <w:rFonts w:ascii="仿宋" w:eastAsia="仿宋" w:hAnsi="仿宋" w:cs="仿宋" w:hint="eastAsia"/>
          <w:lang w:eastAsia="zh-CN"/>
        </w:rPr>
      </w:pPr>
      <w:bookmarkStart w:id="3" w:name="_Toc102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在氢氧化钙项目的建筑工程设计中，我们将秉承一系列重要的设计原则，以确保氢氧化钙项目建筑在功能、美观、可持续性等方面达到最佳效果。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首要原则是确保建筑的功能性得到最大化的发挥。我们将充分理解氢氧化钙项目的实际需求，合理布局各个功能区域，保证建筑在满足业务需求的同时，提供高效的工作环境。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在建筑设计中，我们将综合考虑建设和运营成本。通过精细的经济效益分析，确保设计方案在高效利用资源的同时，对氢氧化钙项目的长期盈利能力有积极的贡献。</w:t>
      </w:r>
    </w:p>
    <w:p>
      <w:pPr>
        <w:pStyle w:val="Heading2"/>
        <w:ind w:firstLine="560" w:firstLineChars="200"/>
        <w:rPr>
          <w:rFonts w:ascii="仿宋" w:eastAsia="仿宋" w:hAnsi="仿宋" w:cs="仿宋" w:hint="eastAsia"/>
          <w:sz w:val="28"/>
          <w:lang w:eastAsia="zh-CN"/>
        </w:rPr>
      </w:pPr>
      <w:bookmarkStart w:id="4" w:name="_Toc66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钙项目的土建工程设计中，我们将精准设定设计年限，结合氢氧化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氧化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79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氧化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氧化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3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本期工程氢氧化钙项目预计总建筑面积XXX平方米，其中：计容建筑面积XXX平方米，计划建筑工程投资XX万元，占氢氧化钙项目总投资的XX%。</w:t>
      </w:r>
    </w:p>
    <w:p>
      <w:pPr>
        <w:pStyle w:val="Heading1"/>
        <w:ind w:firstLine="560" w:firstLineChars="200"/>
        <w:rPr>
          <w:rFonts w:ascii="仿宋" w:eastAsia="仿宋" w:hAnsi="仿宋" w:cs="仿宋" w:hint="eastAsia"/>
          <w:sz w:val="28"/>
          <w:lang w:eastAsia="zh-CN"/>
        </w:rPr>
      </w:pPr>
      <w:bookmarkStart w:id="7" w:name="_Toc2288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6749"/>
      <w:r>
        <w:rPr>
          <w:rFonts w:ascii="仿宋" w:eastAsia="仿宋" w:hAnsi="仿宋" w:cs="仿宋" w:hint="eastAsia"/>
          <w:lang w:eastAsia="zh-CN"/>
        </w:rPr>
        <w:t>(一)、氢氧化钙行业分析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行业一直以来都是市场的关注焦点。行业内的发展趋势、竞争态势以及潜在机会都对氢氧化钙项目的推进产生深远的影响。通过深入研究行业的整体概貌，我们将更好地理解行业的核心特征，为氢氧化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钙行业，技术一直是推动创新和发展的关键因素。我们将对当前技术趋势进行详尽分析，包括但不限于人工智能、大数据应用、先进制造技术等。这有助于氢氧化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氧化钙项目成功的基础。我们将对主要竞争对手进行深入研究，包括其市场份额、产品特点、市场定位等。通过全面了解竞争对手的优势和劣势，氢氧化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5641"/>
      <w:r>
        <w:rPr>
          <w:rFonts w:ascii="仿宋" w:eastAsia="仿宋" w:hAnsi="仿宋" w:cs="仿宋" w:hint="eastAsia"/>
          <w:sz w:val="28"/>
          <w:lang w:eastAsia="zh-CN"/>
        </w:rPr>
        <w:t>(二)、氢氧化钙市场分析预测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通过对市场规模的深入调研，我们将预测氢氧化钙市场未来的增长趋势。这包括市场的整体规模、各细分领域的发展趋势等。氢氧化钙项目可以根据市场的扩张速度和潜在机会，制定更符合市场需求的发展策略。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氧化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氢氧化钙项目实施过程中需要充分考虑的因素。我们将对市场风险进行全面评估，包括但不限于政策法规风险、市场竞争风险、技术变革风险等。通过对潜在风险的深入分析，氢氧化钙项目可以制定相应的风险缓解策略，降低不确定性对氢氧化钙项目的影响。</w:t>
      </w:r>
    </w:p>
    <w:p>
      <w:pPr>
        <w:pStyle w:val="Heading1"/>
        <w:ind w:firstLine="560" w:firstLineChars="200"/>
        <w:rPr>
          <w:rFonts w:ascii="仿宋" w:eastAsia="仿宋" w:hAnsi="仿宋" w:cs="仿宋" w:hint="eastAsia"/>
          <w:sz w:val="28"/>
          <w:lang w:eastAsia="zh-CN"/>
        </w:rPr>
      </w:pPr>
      <w:bookmarkStart w:id="10" w:name="_Toc11451"/>
      <w:r>
        <w:rPr>
          <w:rFonts w:ascii="仿宋" w:eastAsia="仿宋" w:hAnsi="仿宋" w:cs="仿宋" w:hint="eastAsia"/>
          <w:sz w:val="28"/>
          <w:lang w:eastAsia="zh-CN"/>
        </w:rPr>
        <w:t>三、氢氧化钙项目文档管理</w:t>
      </w:r>
      <w:bookmarkEnd w:id="10"/>
    </w:p>
    <w:p>
      <w:pPr>
        <w:pStyle w:val="Heading2"/>
        <w:rPr>
          <w:rFonts w:ascii="仿宋" w:eastAsia="仿宋" w:hAnsi="仿宋" w:cs="仿宋" w:hint="eastAsia"/>
          <w:lang w:eastAsia="zh-CN"/>
        </w:rPr>
      </w:pPr>
      <w:bookmarkStart w:id="11" w:name="_Toc1524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氢氧化钙项目高度重视文档的质量和准确性，以支持氢氧化钙项目的各项活动和决策。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文档的编制始于氢氧化钙项目计划的初期，我们制定了详细的文档编制计划，明确了每个文档的内容、格式和编写责任人。在氢氧化钙项目启动阶段，我们首先编制了氢氧化钙项目章程，明确定义了氢氧化钙项目的目标、范围、风险等关键要素。随后，氢氧化钙项目团队根据计划陆续编制了需求文档、设计文档、测试文档等各类文档，确保氢氧化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氢氧化钙项目管理中的重要环节，旨在确保氢氧化钙项目文档符合质量标准和氢氧化钙项目需求。在氢氧化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除了内部审查，我们还进行了外部审查，邀请氢氧化钙项目相关利益方和专业领域的专家对文档进行独立审查。这有助于获取更全面、客观的反馈，确保氢氧化钙项目文档不仅符合内部标准，也满足外部需求。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氢氧化钙项目在文档编制与审查方面建立了严格的管理机制，通过规范的流程和多维度的审查，确保氢氧化钙项目文档的质量、准确性和可靠性，为氢氧化钙项目的顺利推进提供了有力支持。</w:t>
      </w:r>
    </w:p>
    <w:p>
      <w:pPr>
        <w:pStyle w:val="Heading2"/>
        <w:ind w:firstLine="560" w:firstLineChars="200"/>
        <w:rPr>
          <w:rFonts w:ascii="仿宋" w:eastAsia="仿宋" w:hAnsi="仿宋" w:cs="仿宋" w:hint="eastAsia"/>
          <w:sz w:val="28"/>
          <w:lang w:eastAsia="zh-CN"/>
        </w:rPr>
      </w:pPr>
      <w:bookmarkStart w:id="12" w:name="_Toc1728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我们通过多渠道发布文档，包括电子邮件、氢氧化钙项目管理平台、内部网站等，以满足不同团队成员的偏好和需求。多渠道发布确保了信息的全面覆盖。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我们采用了精细的权限控制，确保只有授权人员可以访问敏感信息。这种安全措施保护了氢氧化钙项目文档的机密性，防止了未经授权的信息泄露。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810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文档存档与归档是氢氧化钙项目生命周期中一个至关重要的环节，直接关系到氢氧化钙项目信息的长期保存和历史记录的完整性。在氢氧化钙项目中，我们实施了一系列有效的文档存档与归档管理策略：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653"/>
      <w:r>
        <w:rPr>
          <w:rFonts w:ascii="仿宋" w:eastAsia="仿宋" w:hAnsi="仿宋" w:cs="仿宋" w:hint="eastAsia"/>
          <w:sz w:val="28"/>
          <w:lang w:eastAsia="zh-CN"/>
        </w:rPr>
        <w:t>四、氢氧化钙项目建设单位说明</w:t>
      </w:r>
      <w:bookmarkEnd w:id="14"/>
    </w:p>
    <w:p>
      <w:pPr>
        <w:pStyle w:val="Heading2"/>
        <w:rPr>
          <w:rFonts w:ascii="仿宋" w:eastAsia="仿宋" w:hAnsi="仿宋" w:cs="仿宋" w:hint="eastAsia"/>
          <w:lang w:eastAsia="zh-CN"/>
        </w:rPr>
      </w:pPr>
      <w:bookmarkStart w:id="15" w:name="_Toc31416"/>
      <w:r>
        <w:rPr>
          <w:rFonts w:ascii="仿宋" w:eastAsia="仿宋" w:hAnsi="仿宋" w:cs="仿宋" w:hint="eastAsia"/>
          <w:lang w:eastAsia="zh-CN"/>
        </w:rPr>
        <w:t>(一)、氢氧化钙项目承办单位基本情况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341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钙项目承办单位的XXXX，我们着眼于实现可持续的经济效益。通过技术创新和解决方案的提供，公司预计在氢氧化钙项目执行期间将获得可观的收入增长。这一收入来源主要包括氢氧化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同时，我们注重成本控制和效率提升，以确保氢氧化钙项目的可持续盈利。透过精细的管理和资源优化，公司期望实现氢氧化钙项目利润最大化。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钙项目实施进行全面的投资评估，包括氢氧化钙项目启动阶段的资金投入和后续运营成本。通过对氢氧化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氧化钙项目实施过程中具备足够的资金流动性，公司将进行详尽的现金流分析。这包括资金需求的合理预测、氢氧化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4574"/>
      <w:r>
        <w:rPr>
          <w:rFonts w:ascii="仿宋" w:eastAsia="仿宋" w:hAnsi="仿宋" w:cs="仿宋" w:hint="eastAsia"/>
          <w:sz w:val="28"/>
          <w:lang w:eastAsia="zh-CN"/>
        </w:rPr>
        <w:t>五、氢氧化钙项目可持续发展</w:t>
      </w:r>
      <w:bookmarkEnd w:id="17"/>
    </w:p>
    <w:p>
      <w:pPr>
        <w:pStyle w:val="Heading2"/>
        <w:rPr>
          <w:rFonts w:ascii="仿宋" w:eastAsia="仿宋" w:hAnsi="仿宋" w:cs="仿宋" w:hint="eastAsia"/>
          <w:lang w:eastAsia="zh-CN"/>
        </w:rPr>
      </w:pPr>
      <w:bookmarkStart w:id="18" w:name="_Toc2026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钙项目中，氢氧化钙项目团队着眼于未来，明确了可持续发展的战略方向。制定的具体可持续发展目标包括降低资源使用、采用环保技术、最大化社会效益等。这一步骤不仅有助于氢氧化钙项目在环保和社会责任方面达到最高标准，也为未来提供了明确的指引，确保氢氧化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钙项目管理周期。从氢氧化钙项目规划开始，氢氧化钙项目团队就考虑了环境和社会的因素。在执行阶段，氢氧化钙项目团队积极推动绿色技术的应用，优化资源利用。此外，关注员工的社会责任，通过培训和沟通活动提高员工对可持续发展的认知，使他们能够在日常工作中践行可持续实践。这些举措不仅为氢氧化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422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扎根于氢氧化钙项目的可持续发展理念，我们深信环保与社会责任是氢氧化钙项目成功的关键支柱。在氢氧化钙项目的每一步，我们都致力于通过创新和实践，履行对环境和社会的坚定责任。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团队通过引入先进的环保技术、建立高效的废物处理系统以及推动能源节约措施，积极履行环保责任。定期的环保监测和评估确保氢氧化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不仅致力于自身可持续发展，还注重对社会的回馈。通过支持社区氢氧化钙项目、参与慈善事业、提供培训机会等方式，氢氧化钙项目积极履行社会责任。与当地社区建立积极互动，关注员工的工作与生活平衡，以及员工的身心健康，是氢氧化钙项目在社会责任层面的关键举措。这样的实践不仅增强了氢氧化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6234"/>
      <w:r>
        <w:rPr>
          <w:rFonts w:ascii="仿宋" w:eastAsia="仿宋" w:hAnsi="仿宋" w:cs="仿宋" w:hint="eastAsia"/>
          <w:sz w:val="28"/>
          <w:lang w:eastAsia="zh-CN"/>
        </w:rPr>
        <w:t>六、氢氧化钙项目概论</w:t>
      </w:r>
      <w:bookmarkEnd w:id="20"/>
    </w:p>
    <w:p>
      <w:pPr>
        <w:pStyle w:val="Heading2"/>
        <w:rPr>
          <w:rFonts w:ascii="仿宋" w:eastAsia="仿宋" w:hAnsi="仿宋" w:cs="仿宋" w:hint="eastAsia"/>
          <w:lang w:eastAsia="zh-CN"/>
        </w:rPr>
      </w:pPr>
      <w:bookmarkStart w:id="21" w:name="_Toc5709"/>
      <w:r>
        <w:rPr>
          <w:rFonts w:ascii="仿宋" w:eastAsia="仿宋" w:hAnsi="仿宋" w:cs="仿宋" w:hint="eastAsia"/>
          <w:lang w:eastAsia="zh-CN"/>
        </w:rPr>
        <w:t>(一)、氢氧化钙项目概况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的起源追溯至对市场的深入洞察。市场的不断演变与变革为氢氧化钙项目提供了难得的机遇。当前市场存在的需求缺口和变革的大环境共同构成了氢氧化钙项目的背景。这个氢氧化钙项目旨在充分利用市场机遇，填补行业中尚未满足的需求，为客户提供全新的解决方案。市场的变革和需求的增长使得这个氢氧化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氢氧化钙项目名称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正式命名为氢氧化钙。这个名称不仅仅是一个标识，更代表了氢氧化钙项目的核心理念和愿景。它蕴含着氢氧化钙项目所要解决问题的关键字，具有强烈的表达和辨识度，为氢氧化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氢氧化钙项目目标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的核心目标是提供一种全新、高效的解决方案，满足客户日益增长的需求。氢氧化钙项目追求的不仅仅是满足市场需求，更是在市场中获得卓越的竞争优势。通过不断提升产品或服务的质量和创新水平，氢氧化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氢氧化钙项目范围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全面涵盖了产品研发、制造、市场推广和售后服务，确保从产品设计到最终用户体验的全方位关注。这一全面的氢氧化钙项目范围是为了确保氢氧化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氢氧化钙项目时间表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氢氧化钙项目计划在未来18个月内完成，包括研发、测试、市场试点和正式推出等不同阶段。这个时间表的合理设计是为了确保氢氧化钙项目各个阶段的顺利推进，以便按时交付高质量的成果。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氢氧化钙项目预算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氢氧化钙项目总预算估算为XX百万美元，主要分配在研发、市场推广、人员培训和运营等方面。这一充足的预算为氢氧化钙项目提供了充足的资源，确保氢氧化钙项目在各个方面都能取得优异的表现。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氢氧化钙项目风险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氢氧化钙项目可能面临的风险包括市场接受度低、技术难题、竞争激烈等。氢氧化钙项目团队已经制定了相应的风险应对计划，通过前瞻性的风险管理，确保氢氧化钙项目在面对不确定性时能够迅速做出应对。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氢氧化钙项目团队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氢氧化钙项目汇聚了一支经验丰富、多领域专业素养的核心团队，确保氢氧化钙项目在各个方面都能拥有高水平的执行力。团队的协同作战是氢氧化钙项目成功的关键因素之一。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氢氧化钙项目背景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氢氧化钙项目的背景根植于市场对更高效、创新产品的渴望，同时也受到科技发展对行业格局的深刻改变的影响。这为氢氧化钙项目提供了广阔的发展空间和市场需求。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氢氧化钙项目现状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截至目前，氢氧化钙项目已完成市场调研和技术验证，取得了初步的成功。这为氢氧化钙项目在未来的发展奠定了坚实的基础，为更远大的目标打下了坚实的基石。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https://d.book118.com/987113045164006030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06761F"/>
    <w:rsid w:val="3D0676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1304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2024-01-11T21:08:00Z</dcterms:created>
  <dcterms:modified xsi:type="dcterms:W3CDTF">2024-01-11T21:09:01Z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B60CB2E3768A4EDD8345EAB36EFAC44B_11</vt:lpwstr>
  </property>
  <property fmtid="{D5CDD505-2E9C-101B-9397-08002B2CF9AE}" pid="3" name="KSOProductBuildVer">
    <vt:lpwstr>2052-12.1.0.16120</vt:lpwstr>
  </property>
</Properties>
</file>