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PP-R再生料项目可行性建设方案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64" w:history="1">
        <w:r>
          <w:rPr>
            <w:rFonts w:ascii="仿宋" w:eastAsia="仿宋" w:hAnsi="仿宋" w:cs="仿宋" w:hint="eastAsia"/>
            <w:lang w:eastAsia="zh-CN"/>
          </w:rPr>
          <w:t>概论</w:t>
        </w:r>
        <w:r>
          <w:tab/>
        </w:r>
        <w:r>
          <w:fldChar w:fldCharType="begin"/>
        </w:r>
        <w:r>
          <w:instrText xml:space="preserve"> PAGEREF _Toc30764 \h </w:instrText>
        </w:r>
        <w:r>
          <w:fldChar w:fldCharType="separate"/>
        </w:r>
        <w:r>
          <w:t>3</w:t>
        </w:r>
        <w:r>
          <w:fldChar w:fldCharType="end"/>
        </w:r>
      </w:hyperlink>
    </w:p>
    <w:p>
      <w:pPr>
        <w:pStyle w:val="TOC1"/>
        <w:tabs>
          <w:tab w:val="right" w:leader="dot" w:pos="8306"/>
        </w:tabs>
      </w:pPr>
      <w:hyperlink w:anchor="_Toc30103" w:history="1">
        <w:r>
          <w:rPr>
            <w:rFonts w:ascii="仿宋" w:eastAsia="仿宋" w:hAnsi="仿宋" w:cs="仿宋" w:hint="eastAsia"/>
            <w:lang w:eastAsia="zh-CN"/>
          </w:rPr>
          <w:t>一、发展规划、产业政策和行业准入分析</w:t>
        </w:r>
        <w:r>
          <w:tab/>
        </w:r>
        <w:r>
          <w:fldChar w:fldCharType="begin"/>
        </w:r>
        <w:r>
          <w:instrText xml:space="preserve"> PAGEREF _Toc30103 \h </w:instrText>
        </w:r>
        <w:r>
          <w:fldChar w:fldCharType="separate"/>
        </w:r>
        <w:r>
          <w:t>3</w:t>
        </w:r>
        <w:r>
          <w:fldChar w:fldCharType="end"/>
        </w:r>
      </w:hyperlink>
    </w:p>
    <w:p>
      <w:pPr>
        <w:pStyle w:val="TOC2"/>
        <w:tabs>
          <w:tab w:val="right" w:leader="dot" w:pos="8306"/>
        </w:tabs>
      </w:pPr>
      <w:hyperlink w:anchor="_Toc25082" w:history="1">
        <w:r>
          <w:rPr>
            <w:rFonts w:ascii="仿宋" w:eastAsia="仿宋" w:hAnsi="仿宋" w:cs="仿宋" w:hint="eastAsia"/>
            <w:lang w:eastAsia="zh-CN"/>
          </w:rPr>
          <w:t>(一)、发展规划分析</w:t>
        </w:r>
        <w:r>
          <w:tab/>
        </w:r>
        <w:r>
          <w:fldChar w:fldCharType="begin"/>
        </w:r>
        <w:r>
          <w:instrText xml:space="preserve"> PAGEREF _Toc25082 \h </w:instrText>
        </w:r>
        <w:r>
          <w:fldChar w:fldCharType="separate"/>
        </w:r>
        <w:r>
          <w:t>3</w:t>
        </w:r>
        <w:r>
          <w:fldChar w:fldCharType="end"/>
        </w:r>
      </w:hyperlink>
    </w:p>
    <w:p>
      <w:pPr>
        <w:pStyle w:val="TOC2"/>
        <w:tabs>
          <w:tab w:val="right" w:leader="dot" w:pos="8306"/>
        </w:tabs>
      </w:pPr>
      <w:hyperlink w:anchor="_Toc8407" w:history="1">
        <w:r>
          <w:rPr>
            <w:rFonts w:ascii="仿宋" w:eastAsia="仿宋" w:hAnsi="仿宋" w:cs="仿宋" w:hint="eastAsia"/>
            <w:lang w:eastAsia="zh-CN"/>
          </w:rPr>
          <w:t>(二)、产业政策分析</w:t>
        </w:r>
        <w:r>
          <w:tab/>
        </w:r>
        <w:r>
          <w:fldChar w:fldCharType="begin"/>
        </w:r>
        <w:r>
          <w:instrText xml:space="preserve"> PAGEREF _Toc8407 \h </w:instrText>
        </w:r>
        <w:r>
          <w:fldChar w:fldCharType="separate"/>
        </w:r>
        <w:r>
          <w:t>5</w:t>
        </w:r>
        <w:r>
          <w:fldChar w:fldCharType="end"/>
        </w:r>
      </w:hyperlink>
    </w:p>
    <w:p>
      <w:pPr>
        <w:pStyle w:val="TOC2"/>
        <w:tabs>
          <w:tab w:val="right" w:leader="dot" w:pos="8306"/>
        </w:tabs>
      </w:pPr>
      <w:hyperlink w:anchor="_Toc611" w:history="1">
        <w:r>
          <w:rPr>
            <w:rFonts w:ascii="仿宋" w:eastAsia="仿宋" w:hAnsi="仿宋" w:cs="仿宋" w:hint="eastAsia"/>
            <w:lang w:eastAsia="zh-CN"/>
          </w:rPr>
          <w:t>(三)、行业准入分析</w:t>
        </w:r>
        <w:r>
          <w:tab/>
        </w:r>
        <w:r>
          <w:fldChar w:fldCharType="begin"/>
        </w:r>
        <w:r>
          <w:instrText xml:space="preserve"> PAGEREF _Toc611 \h </w:instrText>
        </w:r>
        <w:r>
          <w:fldChar w:fldCharType="separate"/>
        </w:r>
        <w:r>
          <w:t>6</w:t>
        </w:r>
        <w:r>
          <w:fldChar w:fldCharType="end"/>
        </w:r>
      </w:hyperlink>
    </w:p>
    <w:p>
      <w:pPr>
        <w:pStyle w:val="TOC1"/>
        <w:tabs>
          <w:tab w:val="right" w:leader="dot" w:pos="8306"/>
        </w:tabs>
      </w:pPr>
      <w:hyperlink w:anchor="_Toc17610" w:history="1">
        <w:r>
          <w:rPr>
            <w:rFonts w:ascii="仿宋" w:eastAsia="仿宋" w:hAnsi="仿宋" w:cs="仿宋" w:hint="eastAsia"/>
            <w:lang w:eastAsia="zh-CN"/>
          </w:rPr>
          <w:t>二、财务管理与成本控制</w:t>
        </w:r>
        <w:r>
          <w:tab/>
        </w:r>
        <w:r>
          <w:fldChar w:fldCharType="begin"/>
        </w:r>
        <w:r>
          <w:instrText xml:space="preserve"> PAGEREF _Toc17610 \h </w:instrText>
        </w:r>
        <w:r>
          <w:fldChar w:fldCharType="separate"/>
        </w:r>
        <w:r>
          <w:t>7</w:t>
        </w:r>
        <w:r>
          <w:fldChar w:fldCharType="end"/>
        </w:r>
      </w:hyperlink>
    </w:p>
    <w:p>
      <w:pPr>
        <w:pStyle w:val="TOC2"/>
        <w:tabs>
          <w:tab w:val="right" w:leader="dot" w:pos="8306"/>
        </w:tabs>
      </w:pPr>
      <w:hyperlink w:anchor="_Toc17443" w:history="1">
        <w:r>
          <w:rPr>
            <w:rFonts w:ascii="仿宋" w:eastAsia="仿宋" w:hAnsi="仿宋" w:cs="仿宋" w:hint="eastAsia"/>
            <w:lang w:eastAsia="zh-CN"/>
          </w:rPr>
          <w:t>(一)、财务管理体系建设</w:t>
        </w:r>
        <w:r>
          <w:tab/>
        </w:r>
        <w:r>
          <w:fldChar w:fldCharType="begin"/>
        </w:r>
        <w:r>
          <w:instrText xml:space="preserve"> PAGEREF _Toc17443 \h </w:instrText>
        </w:r>
        <w:r>
          <w:fldChar w:fldCharType="separate"/>
        </w:r>
        <w:r>
          <w:t>7</w:t>
        </w:r>
        <w:r>
          <w:fldChar w:fldCharType="end"/>
        </w:r>
      </w:hyperlink>
    </w:p>
    <w:p>
      <w:pPr>
        <w:pStyle w:val="TOC2"/>
        <w:tabs>
          <w:tab w:val="right" w:leader="dot" w:pos="8306"/>
        </w:tabs>
      </w:pPr>
      <w:hyperlink w:anchor="_Toc16219" w:history="1">
        <w:r>
          <w:rPr>
            <w:rFonts w:ascii="仿宋" w:eastAsia="仿宋" w:hAnsi="仿宋" w:cs="仿宋" w:hint="eastAsia"/>
            <w:lang w:eastAsia="zh-CN"/>
          </w:rPr>
          <w:t>(二)、成本控制措施</w:t>
        </w:r>
        <w:r>
          <w:tab/>
        </w:r>
        <w:r>
          <w:fldChar w:fldCharType="begin"/>
        </w:r>
        <w:r>
          <w:instrText xml:space="preserve"> PAGEREF _Toc16219 \h </w:instrText>
        </w:r>
        <w:r>
          <w:fldChar w:fldCharType="separate"/>
        </w:r>
        <w:r>
          <w:t>9</w:t>
        </w:r>
        <w:r>
          <w:fldChar w:fldCharType="end"/>
        </w:r>
      </w:hyperlink>
    </w:p>
    <w:p>
      <w:pPr>
        <w:pStyle w:val="TOC1"/>
        <w:tabs>
          <w:tab w:val="right" w:leader="dot" w:pos="8306"/>
        </w:tabs>
      </w:pPr>
      <w:hyperlink w:anchor="_Toc15126" w:history="1">
        <w:r>
          <w:rPr>
            <w:rFonts w:ascii="仿宋" w:eastAsia="仿宋" w:hAnsi="仿宋" w:cs="仿宋" w:hint="eastAsia"/>
            <w:lang w:eastAsia="zh-CN"/>
          </w:rPr>
          <w:t>三、背景、必要性分析</w:t>
        </w:r>
        <w:r>
          <w:tab/>
        </w:r>
        <w:r>
          <w:fldChar w:fldCharType="begin"/>
        </w:r>
        <w:r>
          <w:instrText xml:space="preserve"> PAGEREF _Toc15126 \h </w:instrText>
        </w:r>
        <w:r>
          <w:fldChar w:fldCharType="separate"/>
        </w:r>
        <w:r>
          <w:t>10</w:t>
        </w:r>
        <w:r>
          <w:fldChar w:fldCharType="end"/>
        </w:r>
      </w:hyperlink>
    </w:p>
    <w:p>
      <w:pPr>
        <w:pStyle w:val="TOC2"/>
        <w:tabs>
          <w:tab w:val="right" w:leader="dot" w:pos="8306"/>
        </w:tabs>
      </w:pPr>
      <w:hyperlink w:anchor="_Toc13359" w:history="1">
        <w:r>
          <w:rPr>
            <w:rFonts w:ascii="仿宋" w:eastAsia="仿宋" w:hAnsi="仿宋" w:cs="仿宋" w:hint="eastAsia"/>
            <w:lang w:eastAsia="zh-CN"/>
          </w:rPr>
          <w:t>(一)、项目建设背景</w:t>
        </w:r>
        <w:r>
          <w:tab/>
        </w:r>
        <w:r>
          <w:fldChar w:fldCharType="begin"/>
        </w:r>
        <w:r>
          <w:instrText xml:space="preserve"> PAGEREF _Toc13359 \h </w:instrText>
        </w:r>
        <w:r>
          <w:fldChar w:fldCharType="separate"/>
        </w:r>
        <w:r>
          <w:t>10</w:t>
        </w:r>
        <w:r>
          <w:fldChar w:fldCharType="end"/>
        </w:r>
      </w:hyperlink>
    </w:p>
    <w:p>
      <w:pPr>
        <w:pStyle w:val="TOC2"/>
        <w:tabs>
          <w:tab w:val="right" w:leader="dot" w:pos="8306"/>
        </w:tabs>
      </w:pPr>
      <w:hyperlink w:anchor="_Toc9914" w:history="1">
        <w:r>
          <w:rPr>
            <w:rFonts w:ascii="仿宋" w:eastAsia="仿宋" w:hAnsi="仿宋" w:cs="仿宋" w:hint="eastAsia"/>
            <w:lang w:eastAsia="zh-CN"/>
          </w:rPr>
          <w:t>(二)、必要性分析</w:t>
        </w:r>
        <w:r>
          <w:tab/>
        </w:r>
        <w:r>
          <w:fldChar w:fldCharType="begin"/>
        </w:r>
        <w:r>
          <w:instrText xml:space="preserve"> PAGEREF _Toc9914 \h </w:instrText>
        </w:r>
        <w:r>
          <w:fldChar w:fldCharType="separate"/>
        </w:r>
        <w:r>
          <w:t>11</w:t>
        </w:r>
        <w:r>
          <w:fldChar w:fldCharType="end"/>
        </w:r>
      </w:hyperlink>
    </w:p>
    <w:p>
      <w:pPr>
        <w:pStyle w:val="TOC2"/>
        <w:tabs>
          <w:tab w:val="right" w:leader="dot" w:pos="8306"/>
        </w:tabs>
      </w:pPr>
      <w:hyperlink w:anchor="_Toc3464" w:history="1">
        <w:r>
          <w:rPr>
            <w:rFonts w:ascii="仿宋" w:eastAsia="仿宋" w:hAnsi="仿宋" w:cs="仿宋" w:hint="eastAsia"/>
            <w:lang w:eastAsia="zh-CN"/>
          </w:rPr>
          <w:t>(三)、项目建设有利条件</w:t>
        </w:r>
        <w:r>
          <w:tab/>
        </w:r>
        <w:r>
          <w:fldChar w:fldCharType="begin"/>
        </w:r>
        <w:r>
          <w:instrText xml:space="preserve"> PAGEREF _Toc3464 \h </w:instrText>
        </w:r>
        <w:r>
          <w:fldChar w:fldCharType="separate"/>
        </w:r>
        <w:r>
          <w:t>12</w:t>
        </w:r>
        <w:r>
          <w:fldChar w:fldCharType="end"/>
        </w:r>
      </w:hyperlink>
    </w:p>
    <w:p>
      <w:pPr>
        <w:pStyle w:val="TOC1"/>
        <w:tabs>
          <w:tab w:val="right" w:leader="dot" w:pos="8306"/>
        </w:tabs>
      </w:pPr>
      <w:hyperlink w:anchor="_Toc22013" w:history="1">
        <w:r>
          <w:rPr>
            <w:rFonts w:ascii="仿宋" w:eastAsia="仿宋" w:hAnsi="仿宋" w:cs="仿宋" w:hint="eastAsia"/>
            <w:lang w:eastAsia="zh-CN"/>
          </w:rPr>
          <w:t>四、经济影响分析</w:t>
        </w:r>
        <w:r>
          <w:tab/>
        </w:r>
        <w:r>
          <w:fldChar w:fldCharType="begin"/>
        </w:r>
        <w:r>
          <w:instrText xml:space="preserve"> PAGEREF _Toc22013 \h </w:instrText>
        </w:r>
        <w:r>
          <w:fldChar w:fldCharType="separate"/>
        </w:r>
        <w:r>
          <w:t>14</w:t>
        </w:r>
        <w:r>
          <w:fldChar w:fldCharType="end"/>
        </w:r>
      </w:hyperlink>
    </w:p>
    <w:p>
      <w:pPr>
        <w:pStyle w:val="TOC2"/>
        <w:tabs>
          <w:tab w:val="right" w:leader="dot" w:pos="8306"/>
        </w:tabs>
      </w:pPr>
      <w:hyperlink w:anchor="_Toc7537" w:history="1">
        <w:r>
          <w:rPr>
            <w:rFonts w:ascii="仿宋" w:eastAsia="仿宋" w:hAnsi="仿宋" w:cs="仿宋" w:hint="eastAsia"/>
            <w:lang w:eastAsia="zh-CN"/>
          </w:rPr>
          <w:t>(一)、经济费用效益或费用效果分析</w:t>
        </w:r>
        <w:r>
          <w:tab/>
        </w:r>
        <w:r>
          <w:fldChar w:fldCharType="begin"/>
        </w:r>
        <w:r>
          <w:instrText xml:space="preserve"> PAGEREF _Toc7537 \h </w:instrText>
        </w:r>
        <w:r>
          <w:fldChar w:fldCharType="separate"/>
        </w:r>
        <w:r>
          <w:t>14</w:t>
        </w:r>
        <w:r>
          <w:fldChar w:fldCharType="end"/>
        </w:r>
      </w:hyperlink>
    </w:p>
    <w:p>
      <w:pPr>
        <w:pStyle w:val="TOC2"/>
        <w:tabs>
          <w:tab w:val="right" w:leader="dot" w:pos="8306"/>
        </w:tabs>
      </w:pPr>
      <w:hyperlink w:anchor="_Toc24141" w:history="1">
        <w:r>
          <w:rPr>
            <w:rFonts w:ascii="仿宋" w:eastAsia="仿宋" w:hAnsi="仿宋" w:cs="仿宋" w:hint="eastAsia"/>
            <w:lang w:eastAsia="zh-CN"/>
          </w:rPr>
          <w:t>(二)、行业影响分析</w:t>
        </w:r>
        <w:r>
          <w:tab/>
        </w:r>
        <w:r>
          <w:fldChar w:fldCharType="begin"/>
        </w:r>
        <w:r>
          <w:instrText xml:space="preserve"> PAGEREF _Toc24141 \h </w:instrText>
        </w:r>
        <w:r>
          <w:fldChar w:fldCharType="separate"/>
        </w:r>
        <w:r>
          <w:t>16</w:t>
        </w:r>
        <w:r>
          <w:fldChar w:fldCharType="end"/>
        </w:r>
      </w:hyperlink>
    </w:p>
    <w:p>
      <w:pPr>
        <w:pStyle w:val="TOC2"/>
        <w:tabs>
          <w:tab w:val="right" w:leader="dot" w:pos="8306"/>
        </w:tabs>
      </w:pPr>
      <w:hyperlink w:anchor="_Toc10498" w:history="1">
        <w:r>
          <w:rPr>
            <w:rFonts w:ascii="仿宋" w:eastAsia="仿宋" w:hAnsi="仿宋" w:cs="仿宋" w:hint="eastAsia"/>
            <w:lang w:eastAsia="zh-CN"/>
          </w:rPr>
          <w:t>(三)、区域经济影响分析</w:t>
        </w:r>
        <w:r>
          <w:tab/>
        </w:r>
        <w:r>
          <w:fldChar w:fldCharType="begin"/>
        </w:r>
        <w:r>
          <w:instrText xml:space="preserve"> PAGEREF _Toc10498 \h </w:instrText>
        </w:r>
        <w:r>
          <w:fldChar w:fldCharType="separate"/>
        </w:r>
        <w:r>
          <w:t>18</w:t>
        </w:r>
        <w:r>
          <w:fldChar w:fldCharType="end"/>
        </w:r>
      </w:hyperlink>
    </w:p>
    <w:p>
      <w:pPr>
        <w:pStyle w:val="TOC2"/>
        <w:tabs>
          <w:tab w:val="right" w:leader="dot" w:pos="8306"/>
        </w:tabs>
      </w:pPr>
      <w:hyperlink w:anchor="_Toc26683" w:history="1">
        <w:r>
          <w:rPr>
            <w:rFonts w:ascii="仿宋" w:eastAsia="仿宋" w:hAnsi="仿宋" w:cs="仿宋" w:hint="eastAsia"/>
            <w:lang w:eastAsia="zh-CN"/>
          </w:rPr>
          <w:t>(四)、宏观经济影响分析</w:t>
        </w:r>
        <w:r>
          <w:tab/>
        </w:r>
        <w:r>
          <w:fldChar w:fldCharType="begin"/>
        </w:r>
        <w:r>
          <w:instrText xml:space="preserve"> PAGEREF _Toc26683 \h </w:instrText>
        </w:r>
        <w:r>
          <w:fldChar w:fldCharType="separate"/>
        </w:r>
        <w:r>
          <w:t>19</w:t>
        </w:r>
        <w:r>
          <w:fldChar w:fldCharType="end"/>
        </w:r>
      </w:hyperlink>
    </w:p>
    <w:p>
      <w:pPr>
        <w:pStyle w:val="TOC1"/>
        <w:tabs>
          <w:tab w:val="right" w:leader="dot" w:pos="8306"/>
        </w:tabs>
      </w:pPr>
      <w:hyperlink w:anchor="_Toc14071" w:history="1">
        <w:r>
          <w:rPr>
            <w:rFonts w:ascii="仿宋" w:eastAsia="仿宋" w:hAnsi="仿宋" w:cs="仿宋" w:hint="eastAsia"/>
            <w:lang w:eastAsia="zh-CN"/>
          </w:rPr>
          <w:t>五、建设风险评估分析</w:t>
        </w:r>
        <w:r>
          <w:tab/>
        </w:r>
        <w:r>
          <w:fldChar w:fldCharType="begin"/>
        </w:r>
        <w:r>
          <w:instrText xml:space="preserve"> PAGEREF _Toc14071 \h </w:instrText>
        </w:r>
        <w:r>
          <w:fldChar w:fldCharType="separate"/>
        </w:r>
        <w:r>
          <w:t>20</w:t>
        </w:r>
        <w:r>
          <w:fldChar w:fldCharType="end"/>
        </w:r>
      </w:hyperlink>
    </w:p>
    <w:p>
      <w:pPr>
        <w:pStyle w:val="TOC2"/>
        <w:tabs>
          <w:tab w:val="right" w:leader="dot" w:pos="8306"/>
        </w:tabs>
      </w:pPr>
      <w:hyperlink w:anchor="_Toc9784" w:history="1">
        <w:r>
          <w:rPr>
            <w:rFonts w:ascii="仿宋" w:eastAsia="仿宋" w:hAnsi="仿宋" w:cs="仿宋" w:hint="eastAsia"/>
            <w:lang w:eastAsia="zh-CN"/>
          </w:rPr>
          <w:t>(一)、政策风险分析</w:t>
        </w:r>
        <w:r>
          <w:tab/>
        </w:r>
        <w:r>
          <w:fldChar w:fldCharType="begin"/>
        </w:r>
        <w:r>
          <w:instrText xml:space="preserve"> PAGEREF _Toc9784 \h </w:instrText>
        </w:r>
        <w:r>
          <w:fldChar w:fldCharType="separate"/>
        </w:r>
        <w:r>
          <w:t>20</w:t>
        </w:r>
        <w:r>
          <w:fldChar w:fldCharType="end"/>
        </w:r>
      </w:hyperlink>
    </w:p>
    <w:p>
      <w:pPr>
        <w:pStyle w:val="TOC2"/>
        <w:tabs>
          <w:tab w:val="right" w:leader="dot" w:pos="8306"/>
        </w:tabs>
      </w:pPr>
      <w:hyperlink w:anchor="_Toc1025" w:history="1">
        <w:r>
          <w:rPr>
            <w:rFonts w:ascii="仿宋" w:eastAsia="仿宋" w:hAnsi="仿宋" w:cs="仿宋" w:hint="eastAsia"/>
            <w:lang w:eastAsia="zh-CN"/>
          </w:rPr>
          <w:t>(二)、社会风险分析</w:t>
        </w:r>
        <w:r>
          <w:tab/>
        </w:r>
        <w:r>
          <w:fldChar w:fldCharType="begin"/>
        </w:r>
        <w:r>
          <w:instrText xml:space="preserve"> PAGEREF _Toc1025 \h </w:instrText>
        </w:r>
        <w:r>
          <w:fldChar w:fldCharType="separate"/>
        </w:r>
        <w:r>
          <w:t>21</w:t>
        </w:r>
        <w:r>
          <w:fldChar w:fldCharType="end"/>
        </w:r>
      </w:hyperlink>
    </w:p>
    <w:p>
      <w:pPr>
        <w:pStyle w:val="TOC2"/>
        <w:tabs>
          <w:tab w:val="right" w:leader="dot" w:pos="8306"/>
        </w:tabs>
      </w:pPr>
      <w:hyperlink w:anchor="_Toc28211" w:history="1">
        <w:r>
          <w:rPr>
            <w:rFonts w:ascii="仿宋" w:eastAsia="仿宋" w:hAnsi="仿宋" w:cs="仿宋" w:hint="eastAsia"/>
            <w:lang w:eastAsia="zh-CN"/>
          </w:rPr>
          <w:t>(三)、市场风险分析</w:t>
        </w:r>
        <w:r>
          <w:tab/>
        </w:r>
        <w:r>
          <w:fldChar w:fldCharType="begin"/>
        </w:r>
        <w:r>
          <w:instrText xml:space="preserve"> PAGEREF _Toc28211 \h </w:instrText>
        </w:r>
        <w:r>
          <w:fldChar w:fldCharType="separate"/>
        </w:r>
        <w:r>
          <w:t>23</w:t>
        </w:r>
        <w:r>
          <w:fldChar w:fldCharType="end"/>
        </w:r>
      </w:hyperlink>
    </w:p>
    <w:p>
      <w:pPr>
        <w:pStyle w:val="TOC2"/>
        <w:tabs>
          <w:tab w:val="right" w:leader="dot" w:pos="8306"/>
        </w:tabs>
      </w:pPr>
      <w:hyperlink w:anchor="_Toc21096" w:history="1">
        <w:r>
          <w:rPr>
            <w:rFonts w:ascii="仿宋" w:eastAsia="仿宋" w:hAnsi="仿宋" w:cs="仿宋" w:hint="eastAsia"/>
            <w:lang w:eastAsia="zh-CN"/>
          </w:rPr>
          <w:t>(四)、资金风险分析</w:t>
        </w:r>
        <w:r>
          <w:tab/>
        </w:r>
        <w:r>
          <w:fldChar w:fldCharType="begin"/>
        </w:r>
        <w:r>
          <w:instrText xml:space="preserve"> PAGEREF _Toc21096 \h </w:instrText>
        </w:r>
        <w:r>
          <w:fldChar w:fldCharType="separate"/>
        </w:r>
        <w:r>
          <w:t>24</w:t>
        </w:r>
        <w:r>
          <w:fldChar w:fldCharType="end"/>
        </w:r>
      </w:hyperlink>
    </w:p>
    <w:p>
      <w:pPr>
        <w:pStyle w:val="TOC2"/>
        <w:tabs>
          <w:tab w:val="right" w:leader="dot" w:pos="8306"/>
        </w:tabs>
      </w:pPr>
      <w:hyperlink w:anchor="_Toc29980" w:history="1">
        <w:r>
          <w:rPr>
            <w:rFonts w:ascii="仿宋" w:eastAsia="仿宋" w:hAnsi="仿宋" w:cs="仿宋" w:hint="eastAsia"/>
            <w:lang w:eastAsia="zh-CN"/>
          </w:rPr>
          <w:t>(五)、技术风险分析</w:t>
        </w:r>
        <w:r>
          <w:tab/>
        </w:r>
        <w:r>
          <w:fldChar w:fldCharType="begin"/>
        </w:r>
        <w:r>
          <w:instrText xml:space="preserve"> PAGEREF _Toc29980 \h </w:instrText>
        </w:r>
        <w:r>
          <w:fldChar w:fldCharType="separate"/>
        </w:r>
        <w:r>
          <w:t>25</w:t>
        </w:r>
        <w:r>
          <w:fldChar w:fldCharType="end"/>
        </w:r>
      </w:hyperlink>
    </w:p>
    <w:p>
      <w:pPr>
        <w:pStyle w:val="TOC2"/>
        <w:tabs>
          <w:tab w:val="right" w:leader="dot" w:pos="8306"/>
        </w:tabs>
      </w:pPr>
      <w:hyperlink w:anchor="_Toc14330" w:history="1">
        <w:r>
          <w:rPr>
            <w:rFonts w:ascii="仿宋" w:eastAsia="仿宋" w:hAnsi="仿宋" w:cs="仿宋" w:hint="eastAsia"/>
            <w:lang w:eastAsia="zh-CN"/>
          </w:rPr>
          <w:t>(六)、财务风险分析</w:t>
        </w:r>
        <w:r>
          <w:tab/>
        </w:r>
        <w:r>
          <w:fldChar w:fldCharType="begin"/>
        </w:r>
        <w:r>
          <w:instrText xml:space="preserve"> PAGEREF _Toc14330 \h </w:instrText>
        </w:r>
        <w:r>
          <w:fldChar w:fldCharType="separate"/>
        </w:r>
        <w:r>
          <w:t>26</w:t>
        </w:r>
        <w:r>
          <w:fldChar w:fldCharType="end"/>
        </w:r>
      </w:hyperlink>
    </w:p>
    <w:p>
      <w:pPr>
        <w:pStyle w:val="TOC2"/>
        <w:tabs>
          <w:tab w:val="right" w:leader="dot" w:pos="8306"/>
        </w:tabs>
      </w:pPr>
      <w:hyperlink w:anchor="_Toc25502" w:history="1">
        <w:r>
          <w:rPr>
            <w:rFonts w:ascii="仿宋" w:eastAsia="仿宋" w:hAnsi="仿宋" w:cs="仿宋" w:hint="eastAsia"/>
            <w:lang w:eastAsia="zh-CN"/>
          </w:rPr>
          <w:t>(七)、管理风险分析</w:t>
        </w:r>
        <w:r>
          <w:tab/>
        </w:r>
        <w:r>
          <w:fldChar w:fldCharType="begin"/>
        </w:r>
        <w:r>
          <w:instrText xml:space="preserve"> PAGEREF _Toc25502 \h </w:instrText>
        </w:r>
        <w:r>
          <w:fldChar w:fldCharType="separate"/>
        </w:r>
        <w:r>
          <w:t>28</w:t>
        </w:r>
        <w:r>
          <w:fldChar w:fldCharType="end"/>
        </w:r>
      </w:hyperlink>
    </w:p>
    <w:p>
      <w:pPr>
        <w:pStyle w:val="TOC2"/>
        <w:tabs>
          <w:tab w:val="right" w:leader="dot" w:pos="8306"/>
        </w:tabs>
      </w:pPr>
      <w:hyperlink w:anchor="_Toc25706" w:history="1">
        <w:r>
          <w:rPr>
            <w:rFonts w:ascii="仿宋" w:eastAsia="仿宋" w:hAnsi="仿宋" w:cs="仿宋" w:hint="eastAsia"/>
            <w:lang w:eastAsia="zh-CN"/>
          </w:rPr>
          <w:t>(八)、其它风险分析</w:t>
        </w:r>
        <w:r>
          <w:tab/>
        </w:r>
        <w:r>
          <w:fldChar w:fldCharType="begin"/>
        </w:r>
        <w:r>
          <w:instrText xml:space="preserve"> PAGEREF _Toc25706 \h </w:instrText>
        </w:r>
        <w:r>
          <w:fldChar w:fldCharType="separate"/>
        </w:r>
        <w:r>
          <w:t>29</w:t>
        </w:r>
        <w:r>
          <w:fldChar w:fldCharType="end"/>
        </w:r>
      </w:hyperlink>
    </w:p>
    <w:p>
      <w:pPr>
        <w:pStyle w:val="TOC2"/>
        <w:tabs>
          <w:tab w:val="right" w:leader="dot" w:pos="8306"/>
        </w:tabs>
      </w:pPr>
      <w:hyperlink w:anchor="_Toc30093" w:history="1">
        <w:r>
          <w:rPr>
            <w:rFonts w:ascii="仿宋" w:eastAsia="仿宋" w:hAnsi="仿宋" w:cs="仿宋" w:hint="eastAsia"/>
            <w:lang w:eastAsia="zh-CN"/>
          </w:rPr>
          <w:t>(九)、社会影响评估</w:t>
        </w:r>
        <w:r>
          <w:tab/>
        </w:r>
        <w:r>
          <w:fldChar w:fldCharType="begin"/>
        </w:r>
        <w:r>
          <w:instrText xml:space="preserve"> PAGEREF _Toc30093 \h </w:instrText>
        </w:r>
        <w:r>
          <w:fldChar w:fldCharType="separate"/>
        </w:r>
        <w:r>
          <w:t>31</w:t>
        </w:r>
        <w:r>
          <w:fldChar w:fldCharType="end"/>
        </w:r>
      </w:hyperlink>
    </w:p>
    <w:p>
      <w:pPr>
        <w:pStyle w:val="TOC1"/>
        <w:tabs>
          <w:tab w:val="right" w:leader="dot" w:pos="8306"/>
        </w:tabs>
      </w:pPr>
      <w:hyperlink w:anchor="_Toc27516" w:history="1">
        <w:r>
          <w:rPr>
            <w:rFonts w:ascii="仿宋" w:eastAsia="仿宋" w:hAnsi="仿宋" w:cs="仿宋" w:hint="eastAsia"/>
            <w:lang w:eastAsia="zh-CN"/>
          </w:rPr>
          <w:t>六、PP-R再生料项目概论</w:t>
        </w:r>
        <w:r>
          <w:tab/>
        </w:r>
        <w:r>
          <w:fldChar w:fldCharType="begin"/>
        </w:r>
        <w:r>
          <w:instrText xml:space="preserve"> PAGEREF _Toc27516 \h </w:instrText>
        </w:r>
        <w:r>
          <w:fldChar w:fldCharType="separate"/>
        </w:r>
        <w:r>
          <w:t>33</w:t>
        </w:r>
        <w:r>
          <w:fldChar w:fldCharType="end"/>
        </w:r>
      </w:hyperlink>
    </w:p>
    <w:p>
      <w:pPr>
        <w:pStyle w:val="TOC2"/>
        <w:tabs>
          <w:tab w:val="right" w:leader="dot" w:pos="8306"/>
        </w:tabs>
      </w:pPr>
      <w:hyperlink w:anchor="_Toc8666" w:history="1">
        <w:r>
          <w:rPr>
            <w:rFonts w:ascii="仿宋" w:eastAsia="仿宋" w:hAnsi="仿宋" w:cs="仿宋" w:hint="eastAsia"/>
            <w:lang w:eastAsia="zh-CN"/>
          </w:rPr>
          <w:t>(一)、项目申报单位概况</w:t>
        </w:r>
        <w:r>
          <w:tab/>
        </w:r>
        <w:r>
          <w:fldChar w:fldCharType="begin"/>
        </w:r>
        <w:r>
          <w:instrText xml:space="preserve"> PAGEREF _Toc8666 \h </w:instrText>
        </w:r>
        <w:r>
          <w:fldChar w:fldCharType="separate"/>
        </w:r>
        <w:r>
          <w:t>33</w:t>
        </w:r>
        <w:r>
          <w:fldChar w:fldCharType="end"/>
        </w:r>
      </w:hyperlink>
    </w:p>
    <w:p>
      <w:pPr>
        <w:pStyle w:val="TOC2"/>
        <w:tabs>
          <w:tab w:val="right" w:leader="dot" w:pos="8306"/>
        </w:tabs>
      </w:pPr>
      <w:hyperlink w:anchor="_Toc14768" w:history="1">
        <w:r>
          <w:rPr>
            <w:rFonts w:ascii="仿宋" w:eastAsia="仿宋" w:hAnsi="仿宋" w:cs="仿宋" w:hint="eastAsia"/>
            <w:lang w:eastAsia="zh-CN"/>
          </w:rPr>
          <w:t>(二)、项目概况</w:t>
        </w:r>
        <w:r>
          <w:tab/>
        </w:r>
        <w:r>
          <w:fldChar w:fldCharType="begin"/>
        </w:r>
        <w:r>
          <w:instrText xml:space="preserve"> PAGEREF _Toc14768 \h </w:instrText>
        </w:r>
        <w:r>
          <w:fldChar w:fldCharType="separate"/>
        </w:r>
        <w:r>
          <w:t>34</w:t>
        </w:r>
        <w:r>
          <w:fldChar w:fldCharType="end"/>
        </w:r>
      </w:hyperlink>
    </w:p>
    <w:p>
      <w:pPr>
        <w:pStyle w:val="TOC1"/>
        <w:tabs>
          <w:tab w:val="right" w:leader="dot" w:pos="8306"/>
        </w:tabs>
      </w:pPr>
      <w:hyperlink w:anchor="_Toc30475" w:history="1">
        <w:r>
          <w:rPr>
            <w:rFonts w:ascii="仿宋" w:eastAsia="仿宋" w:hAnsi="仿宋" w:cs="仿宋" w:hint="eastAsia"/>
            <w:lang w:eastAsia="zh-CN"/>
          </w:rPr>
          <w:t>七、项目实施与管理方案</w:t>
        </w:r>
        <w:r>
          <w:tab/>
        </w:r>
        <w:r>
          <w:fldChar w:fldCharType="begin"/>
        </w:r>
        <w:r>
          <w:instrText xml:space="preserve"> PAGEREF _Toc30475 \h </w:instrText>
        </w:r>
        <w:r>
          <w:fldChar w:fldCharType="separate"/>
        </w:r>
        <w:r>
          <w:t>37</w:t>
        </w:r>
        <w:r>
          <w:fldChar w:fldCharType="end"/>
        </w:r>
      </w:hyperlink>
    </w:p>
    <w:p>
      <w:pPr>
        <w:pStyle w:val="TOC2"/>
        <w:tabs>
          <w:tab w:val="right" w:leader="dot" w:pos="8306"/>
        </w:tabs>
      </w:pPr>
      <w:hyperlink w:anchor="_Toc20312" w:history="1">
        <w:r>
          <w:rPr>
            <w:rFonts w:ascii="仿宋" w:eastAsia="仿宋" w:hAnsi="仿宋" w:cs="仿宋" w:hint="eastAsia"/>
            <w:lang w:eastAsia="zh-CN"/>
          </w:rPr>
          <w:t>(一)、项目实施计划</w:t>
        </w:r>
        <w:r>
          <w:tab/>
        </w:r>
        <w:r>
          <w:fldChar w:fldCharType="begin"/>
        </w:r>
        <w:r>
          <w:instrText xml:space="preserve"> PAGEREF _Toc20312 \h </w:instrText>
        </w:r>
        <w:r>
          <w:fldChar w:fldCharType="separate"/>
        </w:r>
        <w:r>
          <w:t>37</w:t>
        </w:r>
        <w:r>
          <w:fldChar w:fldCharType="end"/>
        </w:r>
      </w:hyperlink>
    </w:p>
    <w:p>
      <w:pPr>
        <w:pStyle w:val="TOC2"/>
        <w:tabs>
          <w:tab w:val="right" w:leader="dot" w:pos="8306"/>
        </w:tabs>
      </w:pPr>
      <w:hyperlink w:anchor="_Toc30853" w:history="1">
        <w:r>
          <w:rPr>
            <w:rFonts w:ascii="仿宋" w:eastAsia="仿宋" w:hAnsi="仿宋" w:cs="仿宋" w:hint="eastAsia"/>
            <w:lang w:eastAsia="zh-CN"/>
          </w:rPr>
          <w:t>(二)、项目组织机构与职责</w:t>
        </w:r>
        <w:r>
          <w:tab/>
        </w:r>
        <w:r>
          <w:fldChar w:fldCharType="begin"/>
        </w:r>
        <w:r>
          <w:instrText xml:space="preserve"> PAGEREF _Toc30853 \h </w:instrText>
        </w:r>
        <w:r>
          <w:fldChar w:fldCharType="separate"/>
        </w:r>
        <w:r>
          <w:t>38</w:t>
        </w:r>
        <w:r>
          <w:fldChar w:fldCharType="end"/>
        </w:r>
      </w:hyperlink>
    </w:p>
    <w:p>
      <w:pPr>
        <w:pStyle w:val="TOC2"/>
        <w:tabs>
          <w:tab w:val="right" w:leader="dot" w:pos="8306"/>
        </w:tabs>
      </w:pPr>
      <w:hyperlink w:anchor="_Toc32051" w:history="1">
        <w:r>
          <w:rPr>
            <w:rFonts w:ascii="仿宋" w:eastAsia="仿宋" w:hAnsi="仿宋" w:cs="仿宋" w:hint="eastAsia"/>
            <w:lang w:eastAsia="zh-CN"/>
          </w:rPr>
          <w:t>(三)、项目管理与监控体系</w:t>
        </w:r>
        <w:r>
          <w:tab/>
        </w:r>
        <w:r>
          <w:fldChar w:fldCharType="begin"/>
        </w:r>
        <w:r>
          <w:instrText xml:space="preserve"> PAGEREF _Toc32051 \h </w:instrText>
        </w:r>
        <w:r>
          <w:fldChar w:fldCharType="separate"/>
        </w:r>
        <w:r>
          <w:t>41</w:t>
        </w:r>
        <w:r>
          <w:fldChar w:fldCharType="end"/>
        </w:r>
      </w:hyperlink>
    </w:p>
    <w:p>
      <w:pPr>
        <w:pStyle w:val="TOC1"/>
        <w:tabs>
          <w:tab w:val="right" w:leader="dot" w:pos="8306"/>
        </w:tabs>
      </w:pPr>
      <w:hyperlink w:anchor="_Toc27444" w:history="1">
        <w:r>
          <w:rPr>
            <w:rFonts w:ascii="仿宋" w:eastAsia="仿宋" w:hAnsi="仿宋" w:cs="仿宋" w:hint="eastAsia"/>
            <w:lang w:eastAsia="zh-CN"/>
          </w:rPr>
          <w:t>八、环境保护与绿色发展</w:t>
        </w:r>
        <w:r>
          <w:tab/>
        </w:r>
        <w:r>
          <w:fldChar w:fldCharType="begin"/>
        </w:r>
        <w:r>
          <w:instrText xml:space="preserve"> PAGEREF _Toc27444 \h </w:instrText>
        </w:r>
        <w:r>
          <w:fldChar w:fldCharType="separate"/>
        </w:r>
        <w:r>
          <w:t>43</w:t>
        </w:r>
        <w:r>
          <w:fldChar w:fldCharType="end"/>
        </w:r>
      </w:hyperlink>
    </w:p>
    <w:p>
      <w:pPr>
        <w:pStyle w:val="TOC2"/>
        <w:tabs>
          <w:tab w:val="right" w:leader="dot" w:pos="8306"/>
        </w:tabs>
      </w:pPr>
      <w:hyperlink w:anchor="_Toc30468" w:history="1">
        <w:r>
          <w:rPr>
            <w:rFonts w:ascii="仿宋" w:eastAsia="仿宋" w:hAnsi="仿宋" w:cs="仿宋" w:hint="eastAsia"/>
            <w:lang w:eastAsia="zh-CN"/>
          </w:rPr>
          <w:t>(一)、环境保护措施</w:t>
        </w:r>
        <w:r>
          <w:tab/>
        </w:r>
        <w:r>
          <w:fldChar w:fldCharType="begin"/>
        </w:r>
        <w:r>
          <w:instrText xml:space="preserve"> PAGEREF _Toc30468 \h </w:instrText>
        </w:r>
        <w:r>
          <w:fldChar w:fldCharType="separate"/>
        </w:r>
        <w:r>
          <w:t>43</w:t>
        </w:r>
        <w:r>
          <w:fldChar w:fldCharType="end"/>
        </w:r>
      </w:hyperlink>
    </w:p>
    <w:p>
      <w:pPr>
        <w:pStyle w:val="TOC2"/>
        <w:tabs>
          <w:tab w:val="right" w:leader="dot" w:pos="8306"/>
        </w:tabs>
      </w:pPr>
      <w:hyperlink w:anchor="_Toc13387" w:history="1">
        <w:r>
          <w:rPr>
            <w:rFonts w:ascii="仿宋" w:eastAsia="仿宋" w:hAnsi="仿宋" w:cs="仿宋" w:hint="eastAsia"/>
            <w:lang w:eastAsia="zh-CN"/>
          </w:rPr>
          <w:t>(二)、绿色发展与可持续发展策略</w:t>
        </w:r>
        <w:r>
          <w:tab/>
        </w:r>
        <w:r>
          <w:fldChar w:fldCharType="begin"/>
        </w:r>
        <w:r>
          <w:instrText xml:space="preserve"> PAGEREF _Toc13387 \h </w:instrText>
        </w:r>
        <w:r>
          <w:fldChar w:fldCharType="separate"/>
        </w:r>
        <w:r>
          <w:t>44</w:t>
        </w:r>
        <w:r>
          <w:fldChar w:fldCharType="end"/>
        </w:r>
      </w:hyperlink>
    </w:p>
    <w:p>
      <w:pPr>
        <w:pStyle w:val="TOC1"/>
        <w:tabs>
          <w:tab w:val="right" w:leader="dot" w:pos="8306"/>
        </w:tabs>
      </w:pPr>
      <w:hyperlink w:anchor="_Toc29631" w:history="1">
        <w:r>
          <w:rPr>
            <w:rFonts w:ascii="仿宋" w:eastAsia="仿宋" w:hAnsi="仿宋" w:cs="仿宋" w:hint="eastAsia"/>
            <w:lang w:eastAsia="zh-CN"/>
          </w:rPr>
          <w:t>九、安全与应急管理</w:t>
        </w:r>
        <w:r>
          <w:tab/>
        </w:r>
        <w:r>
          <w:fldChar w:fldCharType="begin"/>
        </w:r>
        <w:r>
          <w:instrText xml:space="preserve"> PAGEREF _Toc29631 \h </w:instrText>
        </w:r>
        <w:r>
          <w:fldChar w:fldCharType="separate"/>
        </w:r>
        <w:r>
          <w:t>46</w:t>
        </w:r>
        <w:r>
          <w:fldChar w:fldCharType="end"/>
        </w:r>
      </w:hyperlink>
    </w:p>
    <w:p>
      <w:pPr>
        <w:pStyle w:val="TOC2"/>
        <w:tabs>
          <w:tab w:val="right" w:leader="dot" w:pos="8306"/>
        </w:tabs>
      </w:pPr>
      <w:hyperlink w:anchor="_Toc17207" w:history="1">
        <w:r>
          <w:rPr>
            <w:rFonts w:ascii="仿宋" w:eastAsia="仿宋" w:hAnsi="仿宋" w:cs="仿宋" w:hint="eastAsia"/>
            <w:lang w:eastAsia="zh-CN"/>
          </w:rPr>
          <w:t>(一)、安全生产管理</w:t>
        </w:r>
        <w:r>
          <w:tab/>
        </w:r>
        <w:r>
          <w:fldChar w:fldCharType="begin"/>
        </w:r>
        <w:r>
          <w:instrText xml:space="preserve"> PAGEREF _Toc17207 \h </w:instrText>
        </w:r>
        <w:r>
          <w:fldChar w:fldCharType="separate"/>
        </w:r>
        <w:r>
          <w:t>46</w:t>
        </w:r>
        <w:r>
          <w:fldChar w:fldCharType="end"/>
        </w:r>
      </w:hyperlink>
    </w:p>
    <w:p>
      <w:pPr>
        <w:pStyle w:val="TOC2"/>
        <w:tabs>
          <w:tab w:val="right" w:leader="dot" w:pos="8306"/>
        </w:tabs>
      </w:pPr>
      <w:hyperlink w:anchor="_Toc4161" w:history="1">
        <w:r>
          <w:rPr>
            <w:rFonts w:ascii="仿宋" w:eastAsia="仿宋" w:hAnsi="仿宋" w:cs="仿宋" w:hint="eastAsia"/>
            <w:lang w:eastAsia="zh-CN"/>
          </w:rPr>
          <w:t>(二)、应急预案与响应</w:t>
        </w:r>
        <w:r>
          <w:tab/>
        </w:r>
        <w:r>
          <w:fldChar w:fldCharType="begin"/>
        </w:r>
        <w:r>
          <w:instrText xml:space="preserve"> PAGEREF _Toc4161 \h </w:instrText>
        </w:r>
        <w:r>
          <w:fldChar w:fldCharType="separate"/>
        </w:r>
        <w:r>
          <w:t>47</w:t>
        </w:r>
        <w:r>
          <w:fldChar w:fldCharType="end"/>
        </w:r>
      </w:hyperlink>
    </w:p>
    <w:p>
      <w:pPr>
        <w:pStyle w:val="TOC1"/>
        <w:tabs>
          <w:tab w:val="right" w:leader="dot" w:pos="8306"/>
        </w:tabs>
      </w:pPr>
      <w:hyperlink w:anchor="_Toc2044" w:history="1">
        <w:r>
          <w:rPr>
            <w:rFonts w:ascii="仿宋" w:eastAsia="仿宋" w:hAnsi="仿宋" w:cs="仿宋" w:hint="eastAsia"/>
            <w:lang w:eastAsia="zh-CN"/>
          </w:rPr>
          <w:t>十、经济效益与社会效益优化</w:t>
        </w:r>
        <w:r>
          <w:tab/>
        </w:r>
        <w:r>
          <w:fldChar w:fldCharType="begin"/>
        </w:r>
        <w:r>
          <w:instrText xml:space="preserve"> PAGEREF _Toc2044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74" w:history="1">
        <w:r>
          <w:rPr>
            <w:rFonts w:ascii="仿宋" w:eastAsia="仿宋" w:hAnsi="仿宋" w:cs="仿宋" w:hint="eastAsia"/>
            <w:lang w:eastAsia="zh-CN"/>
          </w:rPr>
          <w:t>(一)、经济效益提升策略</w:t>
        </w:r>
        <w:r>
          <w:tab/>
        </w:r>
        <w:r>
          <w:fldChar w:fldCharType="begin"/>
        </w:r>
        <w:r>
          <w:instrText xml:space="preserve"> PAGEREF _Toc4274 \h </w:instrText>
        </w:r>
        <w:r>
          <w:fldChar w:fldCharType="separate"/>
        </w:r>
        <w:r>
          <w:t>49</w:t>
        </w:r>
        <w:r>
          <w:fldChar w:fldCharType="end"/>
        </w:r>
      </w:hyperlink>
    </w:p>
    <w:p>
      <w:pPr>
        <w:pStyle w:val="TOC2"/>
        <w:tabs>
          <w:tab w:val="right" w:leader="dot" w:pos="8306"/>
        </w:tabs>
      </w:pPr>
      <w:hyperlink w:anchor="_Toc16780" w:history="1">
        <w:r>
          <w:rPr>
            <w:rFonts w:ascii="仿宋" w:eastAsia="仿宋" w:hAnsi="仿宋" w:cs="仿宋" w:hint="eastAsia"/>
            <w:lang w:eastAsia="zh-CN"/>
          </w:rPr>
          <w:t>(二)、社会效益增强方案</w:t>
        </w:r>
        <w:r>
          <w:tab/>
        </w:r>
        <w:r>
          <w:fldChar w:fldCharType="begin"/>
        </w:r>
        <w:r>
          <w:instrText xml:space="preserve"> PAGEREF _Toc16780 \h </w:instrText>
        </w:r>
        <w:r>
          <w:fldChar w:fldCharType="separate"/>
        </w:r>
        <w:r>
          <w:t>50</w:t>
        </w:r>
        <w:r>
          <w:fldChar w:fldCharType="end"/>
        </w:r>
      </w:hyperlink>
    </w:p>
    <w:p>
      <w:pPr>
        <w:pStyle w:val="TOC1"/>
        <w:tabs>
          <w:tab w:val="right" w:leader="dot" w:pos="8306"/>
        </w:tabs>
      </w:pPr>
      <w:hyperlink w:anchor="_Toc15868" w:history="1">
        <w:r>
          <w:rPr>
            <w:rFonts w:ascii="仿宋" w:eastAsia="仿宋" w:hAnsi="仿宋" w:cs="仿宋" w:hint="eastAsia"/>
            <w:lang w:eastAsia="zh-CN"/>
          </w:rPr>
          <w:t>十一、环境保护与治理方案</w:t>
        </w:r>
        <w:r>
          <w:tab/>
        </w:r>
        <w:r>
          <w:fldChar w:fldCharType="begin"/>
        </w:r>
        <w:r>
          <w:instrText xml:space="preserve"> PAGEREF _Toc15868 \h </w:instrText>
        </w:r>
        <w:r>
          <w:fldChar w:fldCharType="separate"/>
        </w:r>
        <w:r>
          <w:t>51</w:t>
        </w:r>
        <w:r>
          <w:fldChar w:fldCharType="end"/>
        </w:r>
      </w:hyperlink>
    </w:p>
    <w:p>
      <w:pPr>
        <w:pStyle w:val="TOC2"/>
        <w:tabs>
          <w:tab w:val="right" w:leader="dot" w:pos="8306"/>
        </w:tabs>
      </w:pPr>
      <w:hyperlink w:anchor="_Toc3042" w:history="1">
        <w:r>
          <w:rPr>
            <w:rFonts w:ascii="仿宋" w:eastAsia="仿宋" w:hAnsi="仿宋" w:cs="仿宋" w:hint="eastAsia"/>
            <w:lang w:eastAsia="zh-CN"/>
          </w:rPr>
          <w:t>(一)、项目环境影响评估</w:t>
        </w:r>
        <w:r>
          <w:tab/>
        </w:r>
        <w:r>
          <w:fldChar w:fldCharType="begin"/>
        </w:r>
        <w:r>
          <w:instrText xml:space="preserve"> PAGEREF _Toc3042 \h </w:instrText>
        </w:r>
        <w:r>
          <w:fldChar w:fldCharType="separate"/>
        </w:r>
        <w:r>
          <w:t>51</w:t>
        </w:r>
        <w:r>
          <w:fldChar w:fldCharType="end"/>
        </w:r>
      </w:hyperlink>
    </w:p>
    <w:p>
      <w:pPr>
        <w:pStyle w:val="TOC2"/>
        <w:tabs>
          <w:tab w:val="right" w:leader="dot" w:pos="8306"/>
        </w:tabs>
      </w:pPr>
      <w:hyperlink w:anchor="_Toc18433" w:history="1">
        <w:r>
          <w:rPr>
            <w:rFonts w:ascii="仿宋" w:eastAsia="仿宋" w:hAnsi="仿宋" w:cs="仿宋" w:hint="eastAsia"/>
            <w:lang w:eastAsia="zh-CN"/>
          </w:rPr>
          <w:t>(二)、环境保护措施与治理方案</w:t>
        </w:r>
        <w:r>
          <w:tab/>
        </w:r>
        <w:r>
          <w:fldChar w:fldCharType="begin"/>
        </w:r>
        <w:r>
          <w:instrText xml:space="preserve"> PAGEREF _Toc18433 \h </w:instrText>
        </w:r>
        <w:r>
          <w:fldChar w:fldCharType="separate"/>
        </w:r>
        <w:r>
          <w:t>51</w:t>
        </w:r>
        <w:r>
          <w:fldChar w:fldCharType="end"/>
        </w:r>
      </w:hyperlink>
    </w:p>
    <w:p>
      <w:pPr>
        <w:pStyle w:val="TOC1"/>
        <w:tabs>
          <w:tab w:val="right" w:leader="dot" w:pos="8306"/>
        </w:tabs>
      </w:pPr>
      <w:hyperlink w:anchor="_Toc5091" w:history="1">
        <w:r>
          <w:rPr>
            <w:rFonts w:ascii="仿宋" w:eastAsia="仿宋" w:hAnsi="仿宋" w:cs="仿宋" w:hint="eastAsia"/>
            <w:lang w:eastAsia="zh-CN"/>
          </w:rPr>
          <w:t>十二、土地利用与规划方案</w:t>
        </w:r>
        <w:r>
          <w:tab/>
        </w:r>
        <w:r>
          <w:fldChar w:fldCharType="begin"/>
        </w:r>
        <w:r>
          <w:instrText xml:space="preserve"> PAGEREF _Toc5091 \h </w:instrText>
        </w:r>
        <w:r>
          <w:fldChar w:fldCharType="separate"/>
        </w:r>
        <w:r>
          <w:t>52</w:t>
        </w:r>
        <w:r>
          <w:fldChar w:fldCharType="end"/>
        </w:r>
      </w:hyperlink>
    </w:p>
    <w:p>
      <w:pPr>
        <w:pStyle w:val="TOC2"/>
        <w:tabs>
          <w:tab w:val="right" w:leader="dot" w:pos="8306"/>
        </w:tabs>
      </w:pPr>
      <w:hyperlink w:anchor="_Toc6770" w:history="1">
        <w:r>
          <w:rPr>
            <w:rFonts w:ascii="仿宋" w:eastAsia="仿宋" w:hAnsi="仿宋" w:cs="仿宋" w:hint="eastAsia"/>
            <w:lang w:eastAsia="zh-CN"/>
          </w:rPr>
          <w:t>(一)、项目用地情况分析</w:t>
        </w:r>
        <w:r>
          <w:tab/>
        </w:r>
        <w:r>
          <w:fldChar w:fldCharType="begin"/>
        </w:r>
        <w:r>
          <w:instrText xml:space="preserve"> PAGEREF _Toc6770 \h </w:instrText>
        </w:r>
        <w:r>
          <w:fldChar w:fldCharType="separate"/>
        </w:r>
        <w:r>
          <w:t>52</w:t>
        </w:r>
        <w:r>
          <w:fldChar w:fldCharType="end"/>
        </w:r>
      </w:hyperlink>
    </w:p>
    <w:p>
      <w:pPr>
        <w:pStyle w:val="TOC2"/>
        <w:tabs>
          <w:tab w:val="right" w:leader="dot" w:pos="8306"/>
        </w:tabs>
      </w:pPr>
      <w:hyperlink w:anchor="_Toc18257" w:history="1">
        <w:r>
          <w:rPr>
            <w:rFonts w:ascii="仿宋" w:eastAsia="仿宋" w:hAnsi="仿宋" w:cs="仿宋" w:hint="eastAsia"/>
            <w:lang w:eastAsia="zh-CN"/>
          </w:rPr>
          <w:t>(二)、土地利用规划方案</w:t>
        </w:r>
        <w:r>
          <w:tab/>
        </w:r>
        <w:r>
          <w:fldChar w:fldCharType="begin"/>
        </w:r>
        <w:r>
          <w:instrText xml:space="preserve"> PAGEREF _Toc18257 \h </w:instrText>
        </w:r>
        <w:r>
          <w:fldChar w:fldCharType="separate"/>
        </w:r>
        <w:r>
          <w:t>53</w:t>
        </w:r>
        <w:r>
          <w:fldChar w:fldCharType="end"/>
        </w:r>
      </w:hyperlink>
    </w:p>
    <w:p>
      <w:pPr>
        <w:pStyle w:val="TOC1"/>
        <w:tabs>
          <w:tab w:val="right" w:leader="dot" w:pos="8306"/>
        </w:tabs>
      </w:pPr>
      <w:hyperlink w:anchor="_Toc16763" w:history="1">
        <w:r>
          <w:rPr>
            <w:rFonts w:ascii="仿宋" w:eastAsia="仿宋" w:hAnsi="仿宋" w:cs="仿宋" w:hint="eastAsia"/>
            <w:lang w:eastAsia="zh-CN"/>
          </w:rPr>
          <w:t>十三、产业协同与集群发展</w:t>
        </w:r>
        <w:r>
          <w:tab/>
        </w:r>
        <w:r>
          <w:fldChar w:fldCharType="begin"/>
        </w:r>
        <w:r>
          <w:instrText xml:space="preserve"> PAGEREF _Toc16763 \h </w:instrText>
        </w:r>
        <w:r>
          <w:fldChar w:fldCharType="separate"/>
        </w:r>
        <w:r>
          <w:t>54</w:t>
        </w:r>
        <w:r>
          <w:fldChar w:fldCharType="end"/>
        </w:r>
      </w:hyperlink>
    </w:p>
    <w:p>
      <w:pPr>
        <w:pStyle w:val="TOC2"/>
        <w:tabs>
          <w:tab w:val="right" w:leader="dot" w:pos="8306"/>
        </w:tabs>
      </w:pPr>
      <w:hyperlink w:anchor="_Toc18778" w:history="1">
        <w:r>
          <w:rPr>
            <w:rFonts w:ascii="仿宋" w:eastAsia="仿宋" w:hAnsi="仿宋" w:cs="仿宋" w:hint="eastAsia"/>
            <w:lang w:eastAsia="zh-CN"/>
          </w:rPr>
          <w:t>(一)、产业协同机制建设</w:t>
        </w:r>
        <w:r>
          <w:tab/>
        </w:r>
        <w:r>
          <w:fldChar w:fldCharType="begin"/>
        </w:r>
        <w:r>
          <w:instrText xml:space="preserve"> PAGEREF _Toc18778 \h </w:instrText>
        </w:r>
        <w:r>
          <w:fldChar w:fldCharType="separate"/>
        </w:r>
        <w:r>
          <w:t>54</w:t>
        </w:r>
        <w:r>
          <w:fldChar w:fldCharType="end"/>
        </w:r>
      </w:hyperlink>
    </w:p>
    <w:p>
      <w:pPr>
        <w:pStyle w:val="TOC2"/>
        <w:tabs>
          <w:tab w:val="right" w:leader="dot" w:pos="8306"/>
        </w:tabs>
      </w:pPr>
      <w:hyperlink w:anchor="_Toc9368" w:history="1">
        <w:r>
          <w:rPr>
            <w:rFonts w:ascii="仿宋" w:eastAsia="仿宋" w:hAnsi="仿宋" w:cs="仿宋" w:hint="eastAsia"/>
            <w:lang w:eastAsia="zh-CN"/>
          </w:rPr>
          <w:t>(二)、产业集群培育与发展</w:t>
        </w:r>
        <w:r>
          <w:tab/>
        </w:r>
        <w:r>
          <w:fldChar w:fldCharType="begin"/>
        </w:r>
        <w:r>
          <w:instrText xml:space="preserve"> PAGEREF _Toc9368 \h </w:instrText>
        </w:r>
        <w:r>
          <w:fldChar w:fldCharType="separate"/>
        </w:r>
        <w:r>
          <w:t>55</w:t>
        </w:r>
        <w:r>
          <w:fldChar w:fldCharType="end"/>
        </w:r>
      </w:hyperlink>
    </w:p>
    <w:p>
      <w:pPr>
        <w:pStyle w:val="TOC1"/>
        <w:tabs>
          <w:tab w:val="right" w:leader="dot" w:pos="8306"/>
        </w:tabs>
      </w:pPr>
      <w:hyperlink w:anchor="_Toc30847" w:history="1">
        <w:r>
          <w:rPr>
            <w:rFonts w:ascii="仿宋" w:eastAsia="仿宋" w:hAnsi="仿宋" w:cs="仿宋" w:hint="eastAsia"/>
            <w:lang w:eastAsia="zh-CN"/>
          </w:rPr>
          <w:t>十四、人力资源管理与开发</w:t>
        </w:r>
        <w:r>
          <w:tab/>
        </w:r>
        <w:r>
          <w:fldChar w:fldCharType="begin"/>
        </w:r>
        <w:r>
          <w:instrText xml:space="preserve"> PAGEREF _Toc30847 \h </w:instrText>
        </w:r>
        <w:r>
          <w:fldChar w:fldCharType="separate"/>
        </w:r>
        <w:r>
          <w:t>56</w:t>
        </w:r>
        <w:r>
          <w:fldChar w:fldCharType="end"/>
        </w:r>
      </w:hyperlink>
    </w:p>
    <w:p>
      <w:pPr>
        <w:pStyle w:val="TOC2"/>
        <w:tabs>
          <w:tab w:val="right" w:leader="dot" w:pos="8306"/>
        </w:tabs>
      </w:pPr>
      <w:hyperlink w:anchor="_Toc20818" w:history="1">
        <w:r>
          <w:rPr>
            <w:rFonts w:ascii="仿宋" w:eastAsia="仿宋" w:hAnsi="仿宋" w:cs="仿宋" w:hint="eastAsia"/>
            <w:lang w:eastAsia="zh-CN"/>
          </w:rPr>
          <w:t>(一)、人力资源规划</w:t>
        </w:r>
        <w:r>
          <w:tab/>
        </w:r>
        <w:r>
          <w:fldChar w:fldCharType="begin"/>
        </w:r>
        <w:r>
          <w:instrText xml:space="preserve"> PAGEREF _Toc20818 \h </w:instrText>
        </w:r>
        <w:r>
          <w:fldChar w:fldCharType="separate"/>
        </w:r>
        <w:r>
          <w:t>56</w:t>
        </w:r>
        <w:r>
          <w:fldChar w:fldCharType="end"/>
        </w:r>
      </w:hyperlink>
    </w:p>
    <w:p>
      <w:pPr>
        <w:pStyle w:val="TOC2"/>
        <w:tabs>
          <w:tab w:val="right" w:leader="dot" w:pos="8306"/>
        </w:tabs>
      </w:pPr>
      <w:hyperlink w:anchor="_Toc30962" w:history="1">
        <w:r>
          <w:rPr>
            <w:rFonts w:ascii="仿宋" w:eastAsia="仿宋" w:hAnsi="仿宋" w:cs="仿宋" w:hint="eastAsia"/>
            <w:lang w:eastAsia="zh-CN"/>
          </w:rPr>
          <w:t>(二)、人力资源开发与培训</w:t>
        </w:r>
        <w:r>
          <w:tab/>
        </w:r>
        <w:r>
          <w:fldChar w:fldCharType="begin"/>
        </w:r>
        <w:r>
          <w:instrText xml:space="preserve"> PAGEREF _Toc30962 \h </w:instrText>
        </w:r>
        <w:r>
          <w:fldChar w:fldCharType="separate"/>
        </w:r>
        <w:r>
          <w:t>58</w:t>
        </w:r>
        <w:r>
          <w:fldChar w:fldCharType="end"/>
        </w:r>
      </w:hyperlink>
    </w:p>
    <w:p>
      <w:pPr>
        <w:pStyle w:val="TOC1"/>
        <w:tabs>
          <w:tab w:val="right" w:leader="dot" w:pos="8306"/>
        </w:tabs>
      </w:pPr>
      <w:hyperlink w:anchor="_Toc7354" w:history="1">
        <w:r>
          <w:rPr>
            <w:rFonts w:ascii="仿宋" w:eastAsia="仿宋" w:hAnsi="仿宋" w:cs="仿宋" w:hint="eastAsia"/>
            <w:lang w:eastAsia="zh-CN"/>
          </w:rPr>
          <w:t>十五、知识产权管理与保护</w:t>
        </w:r>
        <w:r>
          <w:tab/>
        </w:r>
        <w:r>
          <w:fldChar w:fldCharType="begin"/>
        </w:r>
        <w:r>
          <w:instrText xml:space="preserve"> PAGEREF _Toc7354 \h </w:instrText>
        </w:r>
        <w:r>
          <w:fldChar w:fldCharType="separate"/>
        </w:r>
        <w:r>
          <w:t>60</w:t>
        </w:r>
        <w:r>
          <w:fldChar w:fldCharType="end"/>
        </w:r>
      </w:hyperlink>
    </w:p>
    <w:p>
      <w:pPr>
        <w:pStyle w:val="TOC2"/>
        <w:tabs>
          <w:tab w:val="right" w:leader="dot" w:pos="8306"/>
        </w:tabs>
      </w:pPr>
      <w:hyperlink w:anchor="_Toc3734" w:history="1">
        <w:r>
          <w:rPr>
            <w:rFonts w:ascii="仿宋" w:eastAsia="仿宋" w:hAnsi="仿宋" w:cs="仿宋" w:hint="eastAsia"/>
            <w:lang w:eastAsia="zh-CN"/>
          </w:rPr>
          <w:t>(一)、知识产权管理体系建设</w:t>
        </w:r>
        <w:r>
          <w:tab/>
        </w:r>
        <w:r>
          <w:fldChar w:fldCharType="begin"/>
        </w:r>
        <w:r>
          <w:instrText xml:space="preserve"> PAGEREF _Toc3734 \h </w:instrText>
        </w:r>
        <w:r>
          <w:fldChar w:fldCharType="separate"/>
        </w:r>
        <w:r>
          <w:t>60</w:t>
        </w:r>
        <w:r>
          <w:fldChar w:fldCharType="end"/>
        </w:r>
      </w:hyperlink>
    </w:p>
    <w:p>
      <w:pPr>
        <w:pStyle w:val="TOC2"/>
        <w:tabs>
          <w:tab w:val="right" w:leader="dot" w:pos="8306"/>
        </w:tabs>
      </w:pPr>
      <w:hyperlink w:anchor="_Toc22999" w:history="1">
        <w:r>
          <w:rPr>
            <w:rFonts w:ascii="仿宋" w:eastAsia="仿宋" w:hAnsi="仿宋" w:cs="仿宋" w:hint="eastAsia"/>
            <w:lang w:eastAsia="zh-CN"/>
          </w:rPr>
          <w:t>(二)、知识产权保护措施</w:t>
        </w:r>
        <w:r>
          <w:tab/>
        </w:r>
        <w:r>
          <w:fldChar w:fldCharType="begin"/>
        </w:r>
        <w:r>
          <w:instrText xml:space="preserve"> PAGEREF _Toc22999 \h </w:instrText>
        </w:r>
        <w:r>
          <w:fldChar w:fldCharType="separate"/>
        </w:r>
        <w:r>
          <w:t>61</w:t>
        </w:r>
        <w:r>
          <w:fldChar w:fldCharType="end"/>
        </w:r>
      </w:hyperlink>
    </w:p>
    <w:p>
      <w:pPr>
        <w:pStyle w:val="TOC1"/>
        <w:tabs>
          <w:tab w:val="right" w:leader="dot" w:pos="8306"/>
        </w:tabs>
      </w:pPr>
      <w:hyperlink w:anchor="_Toc11332" w:history="1">
        <w:r>
          <w:rPr>
            <w:rFonts w:ascii="仿宋" w:eastAsia="仿宋" w:hAnsi="仿宋" w:cs="仿宋" w:hint="eastAsia"/>
            <w:lang w:eastAsia="zh-CN"/>
          </w:rPr>
          <w:t>十六、质量管理与控制</w:t>
        </w:r>
        <w:r>
          <w:tab/>
        </w:r>
        <w:r>
          <w:fldChar w:fldCharType="begin"/>
        </w:r>
        <w:r>
          <w:instrText xml:space="preserve"> PAGEREF _Toc11332 \h </w:instrText>
        </w:r>
        <w:r>
          <w:fldChar w:fldCharType="separate"/>
        </w:r>
        <w:r>
          <w:t>63</w:t>
        </w:r>
        <w:r>
          <w:fldChar w:fldCharType="end"/>
        </w:r>
      </w:hyperlink>
    </w:p>
    <w:p>
      <w:pPr>
        <w:pStyle w:val="TOC2"/>
        <w:tabs>
          <w:tab w:val="right" w:leader="dot" w:pos="8306"/>
        </w:tabs>
      </w:pPr>
      <w:hyperlink w:anchor="_Toc5218" w:history="1">
        <w:r>
          <w:rPr>
            <w:rFonts w:ascii="仿宋" w:eastAsia="仿宋" w:hAnsi="仿宋" w:cs="仿宋" w:hint="eastAsia"/>
            <w:lang w:eastAsia="zh-CN"/>
          </w:rPr>
          <w:t>(一)、质量管理体系建设</w:t>
        </w:r>
        <w:r>
          <w:tab/>
        </w:r>
        <w:r>
          <w:fldChar w:fldCharType="begin"/>
        </w:r>
        <w:r>
          <w:instrText xml:space="preserve"> PAGEREF _Toc5218 \h </w:instrText>
        </w:r>
        <w:r>
          <w:fldChar w:fldCharType="separate"/>
        </w:r>
        <w:r>
          <w:t>63</w:t>
        </w:r>
        <w:r>
          <w:fldChar w:fldCharType="end"/>
        </w:r>
      </w:hyperlink>
    </w:p>
    <w:p>
      <w:pPr>
        <w:pStyle w:val="TOC2"/>
        <w:tabs>
          <w:tab w:val="right" w:leader="dot" w:pos="8306"/>
        </w:tabs>
      </w:pPr>
      <w:hyperlink w:anchor="_Toc2568" w:history="1">
        <w:r>
          <w:rPr>
            <w:rFonts w:ascii="仿宋" w:eastAsia="仿宋" w:hAnsi="仿宋" w:cs="仿宋" w:hint="eastAsia"/>
            <w:lang w:eastAsia="zh-CN"/>
          </w:rPr>
          <w:t>(二)、质量控制措施</w:t>
        </w:r>
        <w:r>
          <w:tab/>
        </w:r>
        <w:r>
          <w:fldChar w:fldCharType="begin"/>
        </w:r>
        <w:r>
          <w:instrText xml:space="preserve"> PAGEREF _Toc2568 \h </w:instrText>
        </w:r>
        <w:r>
          <w:fldChar w:fldCharType="separate"/>
        </w:r>
        <w:r>
          <w:t>64</w:t>
        </w:r>
        <w:r>
          <w:fldChar w:fldCharType="end"/>
        </w:r>
      </w:hyperlink>
    </w:p>
    <w:p>
      <w:pPr>
        <w:pStyle w:val="TOC1"/>
        <w:tabs>
          <w:tab w:val="right" w:leader="dot" w:pos="8306"/>
        </w:tabs>
      </w:pPr>
      <w:hyperlink w:anchor="_Toc31365" w:history="1">
        <w:r>
          <w:rPr>
            <w:rFonts w:ascii="仿宋" w:eastAsia="仿宋" w:hAnsi="仿宋" w:cs="仿宋" w:hint="eastAsia"/>
            <w:lang w:eastAsia="zh-CN"/>
          </w:rPr>
          <w:t>十七、法律法规与政策遵循</w:t>
        </w:r>
        <w:r>
          <w:tab/>
        </w:r>
        <w:r>
          <w:fldChar w:fldCharType="begin"/>
        </w:r>
        <w:r>
          <w:instrText xml:space="preserve"> PAGEREF _Toc31365 \h </w:instrText>
        </w:r>
        <w:r>
          <w:fldChar w:fldCharType="separate"/>
        </w:r>
        <w:r>
          <w:t>65</w:t>
        </w:r>
        <w:r>
          <w:fldChar w:fldCharType="end"/>
        </w:r>
      </w:hyperlink>
    </w:p>
    <w:p>
      <w:pPr>
        <w:pStyle w:val="TOC2"/>
        <w:tabs>
          <w:tab w:val="right" w:leader="dot" w:pos="8306"/>
        </w:tabs>
      </w:pPr>
      <w:hyperlink w:anchor="_Toc25200" w:history="1">
        <w:r>
          <w:rPr>
            <w:rFonts w:ascii="仿宋" w:eastAsia="仿宋" w:hAnsi="仿宋" w:cs="仿宋" w:hint="eastAsia"/>
            <w:lang w:eastAsia="zh-CN"/>
          </w:rPr>
          <w:t>(一)、法律法规遵守</w:t>
        </w:r>
        <w:r>
          <w:tab/>
        </w:r>
        <w:r>
          <w:fldChar w:fldCharType="begin"/>
        </w:r>
        <w:r>
          <w:instrText xml:space="preserve"> PAGEREF _Toc25200 \h </w:instrText>
        </w:r>
        <w:r>
          <w:fldChar w:fldCharType="separate"/>
        </w:r>
        <w:r>
          <w:t>65</w:t>
        </w:r>
        <w:r>
          <w:fldChar w:fldCharType="end"/>
        </w:r>
      </w:hyperlink>
    </w:p>
    <w:p>
      <w:pPr>
        <w:pStyle w:val="TOC2"/>
        <w:tabs>
          <w:tab w:val="right" w:leader="dot" w:pos="8306"/>
        </w:tabs>
      </w:pPr>
      <w:hyperlink w:anchor="_Toc13691" w:history="1">
        <w:r>
          <w:rPr>
            <w:rFonts w:ascii="仿宋" w:eastAsia="仿宋" w:hAnsi="仿宋" w:cs="仿宋" w:hint="eastAsia"/>
            <w:lang w:eastAsia="zh-CN"/>
          </w:rPr>
          <w:t>(二)、政策导向与利用</w:t>
        </w:r>
        <w:r>
          <w:tab/>
        </w:r>
        <w:r>
          <w:fldChar w:fldCharType="begin"/>
        </w:r>
        <w:r>
          <w:instrText xml:space="preserve"> PAGEREF _Toc13691 \h </w:instrText>
        </w:r>
        <w:r>
          <w:fldChar w:fldCharType="separate"/>
        </w:r>
        <w:r>
          <w:t>67</w:t>
        </w:r>
        <w:r>
          <w:fldChar w:fldCharType="end"/>
        </w:r>
      </w:hyperlink>
    </w:p>
    <w:p>
      <w:pPr>
        <w:pStyle w:val="TOC1"/>
        <w:tabs>
          <w:tab w:val="right" w:leader="dot" w:pos="8306"/>
        </w:tabs>
      </w:pPr>
      <w:hyperlink w:anchor="_Toc14115" w:history="1">
        <w:r>
          <w:rPr>
            <w:rFonts w:ascii="仿宋" w:eastAsia="仿宋" w:hAnsi="仿宋" w:cs="仿宋" w:hint="eastAsia"/>
            <w:lang w:eastAsia="zh-CN"/>
          </w:rPr>
          <w:t>十八、创新驱动与持续发展</w:t>
        </w:r>
        <w:r>
          <w:tab/>
        </w:r>
        <w:r>
          <w:fldChar w:fldCharType="begin"/>
        </w:r>
        <w:r>
          <w:instrText xml:space="preserve"> PAGEREF _Toc14115 \h </w:instrText>
        </w:r>
        <w:r>
          <w:fldChar w:fldCharType="separate"/>
        </w:r>
        <w:r>
          <w:t>67</w:t>
        </w:r>
        <w:r>
          <w:fldChar w:fldCharType="end"/>
        </w:r>
      </w:hyperlink>
    </w:p>
    <w:p>
      <w:pPr>
        <w:pStyle w:val="TOC2"/>
        <w:tabs>
          <w:tab w:val="right" w:leader="dot" w:pos="8306"/>
        </w:tabs>
      </w:pPr>
      <w:hyperlink w:anchor="_Toc12353" w:history="1">
        <w:r>
          <w:rPr>
            <w:rFonts w:ascii="仿宋" w:eastAsia="仿宋" w:hAnsi="仿宋" w:cs="仿宋" w:hint="eastAsia"/>
            <w:lang w:eastAsia="zh-CN"/>
          </w:rPr>
          <w:t>(一)、创新驱动战略实施</w:t>
        </w:r>
        <w:r>
          <w:tab/>
        </w:r>
        <w:r>
          <w:fldChar w:fldCharType="begin"/>
        </w:r>
        <w:r>
          <w:instrText xml:space="preserve"> PAGEREF _Toc12353 \h </w:instrText>
        </w:r>
        <w:r>
          <w:fldChar w:fldCharType="separate"/>
        </w:r>
        <w:r>
          <w:t>67</w:t>
        </w:r>
        <w:r>
          <w:fldChar w:fldCharType="end"/>
        </w:r>
      </w:hyperlink>
    </w:p>
    <w:p>
      <w:pPr>
        <w:pStyle w:val="TOC2"/>
        <w:tabs>
          <w:tab w:val="right" w:leader="dot" w:pos="8306"/>
        </w:tabs>
      </w:pPr>
      <w:hyperlink w:anchor="_Toc16215" w:history="1">
        <w:r>
          <w:rPr>
            <w:rFonts w:ascii="仿宋" w:eastAsia="仿宋" w:hAnsi="仿宋" w:cs="仿宋" w:hint="eastAsia"/>
            <w:lang w:eastAsia="zh-CN"/>
          </w:rPr>
          <w:t>(二)、持续发展路径探索</w:t>
        </w:r>
        <w:r>
          <w:tab/>
        </w:r>
        <w:r>
          <w:fldChar w:fldCharType="begin"/>
        </w:r>
        <w:r>
          <w:instrText xml:space="preserve"> PAGEREF _Toc16215 \h </w:instrText>
        </w:r>
        <w:r>
          <w:fldChar w:fldCharType="separate"/>
        </w:r>
        <w:r>
          <w:t>69</w:t>
        </w:r>
        <w:r>
          <w:fldChar w:fldCharType="end"/>
        </w:r>
      </w:hyperlink>
    </w:p>
    <w:p>
      <w:pPr>
        <w:pStyle w:val="TOC1"/>
        <w:tabs>
          <w:tab w:val="right" w:leader="dot" w:pos="8306"/>
        </w:tabs>
      </w:pPr>
      <w:hyperlink w:anchor="_Toc1206" w:history="1">
        <w:r>
          <w:rPr>
            <w:rFonts w:ascii="仿宋" w:eastAsia="仿宋" w:hAnsi="仿宋" w:cs="仿宋" w:hint="eastAsia"/>
            <w:lang w:eastAsia="zh-CN"/>
          </w:rPr>
          <w:t>十九、成果转化与推广应用</w:t>
        </w:r>
        <w:r>
          <w:tab/>
        </w:r>
        <w:r>
          <w:fldChar w:fldCharType="begin"/>
        </w:r>
        <w:r>
          <w:instrText xml:space="preserve"> PAGEREF _Toc1206 \h </w:instrText>
        </w:r>
        <w:r>
          <w:fldChar w:fldCharType="separate"/>
        </w:r>
        <w:r>
          <w:t>73</w:t>
        </w:r>
        <w:r>
          <w:fldChar w:fldCharType="end"/>
        </w:r>
      </w:hyperlink>
    </w:p>
    <w:p>
      <w:pPr>
        <w:pStyle w:val="TOC2"/>
        <w:tabs>
          <w:tab w:val="right" w:leader="dot" w:pos="8306"/>
        </w:tabs>
      </w:pPr>
      <w:hyperlink w:anchor="_Toc30437" w:history="1">
        <w:r>
          <w:rPr>
            <w:rFonts w:ascii="仿宋" w:eastAsia="仿宋" w:hAnsi="仿宋" w:cs="仿宋" w:hint="eastAsia"/>
            <w:lang w:eastAsia="zh-CN"/>
          </w:rPr>
          <w:t>(一)、成果转化策略制定</w:t>
        </w:r>
        <w:r>
          <w:tab/>
        </w:r>
        <w:r>
          <w:fldChar w:fldCharType="begin"/>
        </w:r>
        <w:r>
          <w:instrText xml:space="preserve"> PAGEREF _Toc30437 \h </w:instrText>
        </w:r>
        <w:r>
          <w:fldChar w:fldCharType="separate"/>
        </w:r>
        <w:r>
          <w:t>73</w:t>
        </w:r>
        <w:r>
          <w:fldChar w:fldCharType="end"/>
        </w:r>
      </w:hyperlink>
    </w:p>
    <w:p>
      <w:pPr>
        <w:pStyle w:val="TOC2"/>
        <w:tabs>
          <w:tab w:val="right" w:leader="dot" w:pos="8306"/>
        </w:tabs>
      </w:pPr>
      <w:hyperlink w:anchor="_Toc19168" w:history="1">
        <w:r>
          <w:rPr>
            <w:rFonts w:ascii="仿宋" w:eastAsia="仿宋" w:hAnsi="仿宋" w:cs="仿宋" w:hint="eastAsia"/>
            <w:lang w:eastAsia="zh-CN"/>
          </w:rPr>
          <w:t>(二)、成果推广应用方案</w:t>
        </w:r>
        <w:r>
          <w:tab/>
        </w:r>
        <w:r>
          <w:fldChar w:fldCharType="begin"/>
        </w:r>
        <w:r>
          <w:instrText xml:space="preserve"> PAGEREF _Toc19168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0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08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40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1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一、PP-R再生料项目的市场准入条件分析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P-R再生料项目而言，市场准入条件首先取决于政策法规环境。政府对于[行业名称]领域的法规，如环保标准、税收政策、和技术使用规范，直接影响PP-R再生料项目的运营和成本结构。例如，若政府针对使用可再生能源的企业提供税收优惠，这将对PP-R再生料项目的财务规划产生重要影响。同时，考虑经济环境和消费者偏好的变化对PP-R再生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二、PP-R再生料项目的行业规范与合规性要求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P-R再生料项目来说，遵守行业规范和合规性要求是确保项目顺利进行的基础。这包括遵循质量控制标准、安全规定、数据保护法规等。例如，若PP-R再生料项目涉及数据处理，须严格遵守相关的数据保护法规。此外，行业内部的自律规范，如产品标准和服务流程，也对于提升PP-R再生料项目在行业内的认可度和竞争力至关重要。项目管理团队必须不断更新策略，以应对行业规范和法规的变化，确保PP-R再生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三、PP-R再生料项目的竞争格局和战略定位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R再生料项目的发展规划中，理解行业的竞争格局对于制定有效的市场策略极为关键。这包括分析主要竞争对手的市场地位、优势及其业务模式。PP-R再生料项目面临的竞争对手可能包括大型成熟企业和创新型初创公司，各自采取不同的市场策略。因此，PP-R再生料项目需精确地定位自己的市场策略，如专注于产品创新、客户服务或成本效率，以在竞争中占据优势。通过深入的市场和竞争分析，PP-R再生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761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744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P-R再生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621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5126"/>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3359"/>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P-R再生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P-R再生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R再生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P-R再生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9914"/>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PP-R再生料项目的必要性在当前经济和社会背景下表现得尤为重要，其对市场需求的满足、技术创新的推动、社会经济发展的促进以及环境可持续性的提高，共同构成了项目建设的核心价值和必要性。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P-R再生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https://d.book118.com/987132050045006025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5A1916"/>
    <w:rsid w:val="7C5A19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7132050045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2023-12-24T12:53:00Z</dcterms:created>
  <dcterms:modified xsi:type="dcterms:W3CDTF">2023-12-24T12:54:01Z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4B9A6232DF9F4E8DBD38F0257E238071_11</vt:lpwstr>
  </property>
  <property fmtid="{D5CDD505-2E9C-101B-9397-08002B2CF9AE}" pid="3" name="KSOProductBuildVer">
    <vt:lpwstr>2052-12.1.0.16120</vt:lpwstr>
  </property>
</Properties>
</file>