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合模机项目规划设计蓝图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366" w:history="1">
        <w:r>
          <w:rPr>
            <w:rFonts w:ascii="仿宋" w:eastAsia="仿宋" w:hAnsi="仿宋" w:cs="仿宋" w:hint="eastAsia"/>
            <w:lang w:eastAsia="zh-CN"/>
          </w:rPr>
          <w:t>前言</w:t>
        </w:r>
        <w:r>
          <w:tab/>
        </w:r>
        <w:r>
          <w:fldChar w:fldCharType="begin"/>
        </w:r>
        <w:r>
          <w:instrText xml:space="preserve"> PAGEREF _Toc15366 \h </w:instrText>
        </w:r>
        <w:r>
          <w:fldChar w:fldCharType="separate"/>
        </w:r>
        <w:r>
          <w:t>3</w:t>
        </w:r>
        <w:r>
          <w:fldChar w:fldCharType="end"/>
        </w:r>
      </w:hyperlink>
    </w:p>
    <w:p>
      <w:pPr>
        <w:pStyle w:val="TOC1"/>
        <w:tabs>
          <w:tab w:val="right" w:leader="dot" w:pos="8306"/>
        </w:tabs>
      </w:pPr>
      <w:hyperlink w:anchor="_Toc14921" w:history="1">
        <w:r>
          <w:rPr>
            <w:rFonts w:ascii="仿宋" w:eastAsia="仿宋" w:hAnsi="仿宋" w:cs="仿宋" w:hint="eastAsia"/>
            <w:lang w:eastAsia="zh-CN"/>
          </w:rPr>
          <w:t>一、工艺说明</w:t>
        </w:r>
        <w:r>
          <w:tab/>
        </w:r>
        <w:r>
          <w:fldChar w:fldCharType="begin"/>
        </w:r>
        <w:r>
          <w:instrText xml:space="preserve"> PAGEREF _Toc14921 \h </w:instrText>
        </w:r>
        <w:r>
          <w:fldChar w:fldCharType="separate"/>
        </w:r>
        <w:r>
          <w:t>3</w:t>
        </w:r>
        <w:r>
          <w:fldChar w:fldCharType="end"/>
        </w:r>
      </w:hyperlink>
    </w:p>
    <w:p>
      <w:pPr>
        <w:pStyle w:val="TOC2"/>
        <w:tabs>
          <w:tab w:val="right" w:leader="dot" w:pos="8306"/>
        </w:tabs>
      </w:pPr>
      <w:hyperlink w:anchor="_Toc1919" w:history="1">
        <w:r>
          <w:rPr>
            <w:rFonts w:ascii="仿宋" w:eastAsia="仿宋" w:hAnsi="仿宋" w:cs="仿宋" w:hint="eastAsia"/>
            <w:lang w:eastAsia="zh-CN"/>
          </w:rPr>
          <w:t>(一)、技术管理特点</w:t>
        </w:r>
        <w:r>
          <w:tab/>
        </w:r>
        <w:r>
          <w:fldChar w:fldCharType="begin"/>
        </w:r>
        <w:r>
          <w:instrText xml:space="preserve"> PAGEREF _Toc1919 \h </w:instrText>
        </w:r>
        <w:r>
          <w:fldChar w:fldCharType="separate"/>
        </w:r>
        <w:r>
          <w:t>3</w:t>
        </w:r>
        <w:r>
          <w:fldChar w:fldCharType="end"/>
        </w:r>
      </w:hyperlink>
    </w:p>
    <w:p>
      <w:pPr>
        <w:pStyle w:val="TOC2"/>
        <w:tabs>
          <w:tab w:val="right" w:leader="dot" w:pos="8306"/>
        </w:tabs>
      </w:pPr>
      <w:hyperlink w:anchor="_Toc10379" w:history="1">
        <w:r>
          <w:rPr>
            <w:rFonts w:ascii="仿宋" w:eastAsia="仿宋" w:hAnsi="仿宋" w:cs="仿宋" w:hint="eastAsia"/>
            <w:lang w:eastAsia="zh-CN"/>
          </w:rPr>
          <w:t>(二)、合模机项目工艺技术设计方案</w:t>
        </w:r>
        <w:r>
          <w:tab/>
        </w:r>
        <w:r>
          <w:fldChar w:fldCharType="begin"/>
        </w:r>
        <w:r>
          <w:instrText xml:space="preserve"> PAGEREF _Toc10379 \h </w:instrText>
        </w:r>
        <w:r>
          <w:fldChar w:fldCharType="separate"/>
        </w:r>
        <w:r>
          <w:t>4</w:t>
        </w:r>
        <w:r>
          <w:fldChar w:fldCharType="end"/>
        </w:r>
      </w:hyperlink>
    </w:p>
    <w:p>
      <w:pPr>
        <w:pStyle w:val="TOC2"/>
        <w:tabs>
          <w:tab w:val="right" w:leader="dot" w:pos="8306"/>
        </w:tabs>
      </w:pPr>
      <w:hyperlink w:anchor="_Toc18765" w:history="1">
        <w:r>
          <w:rPr>
            <w:rFonts w:ascii="仿宋" w:eastAsia="仿宋" w:hAnsi="仿宋" w:cs="仿宋" w:hint="eastAsia"/>
            <w:lang w:eastAsia="zh-CN"/>
          </w:rPr>
          <w:t>(三)、设备选型方案</w:t>
        </w:r>
        <w:r>
          <w:tab/>
        </w:r>
        <w:r>
          <w:fldChar w:fldCharType="begin"/>
        </w:r>
        <w:r>
          <w:instrText xml:space="preserve"> PAGEREF _Toc18765 \h </w:instrText>
        </w:r>
        <w:r>
          <w:fldChar w:fldCharType="separate"/>
        </w:r>
        <w:r>
          <w:t>5</w:t>
        </w:r>
        <w:r>
          <w:fldChar w:fldCharType="end"/>
        </w:r>
      </w:hyperlink>
    </w:p>
    <w:p>
      <w:pPr>
        <w:pStyle w:val="TOC1"/>
        <w:tabs>
          <w:tab w:val="right" w:leader="dot" w:pos="8306"/>
        </w:tabs>
      </w:pPr>
      <w:hyperlink w:anchor="_Toc16779" w:history="1">
        <w:r>
          <w:rPr>
            <w:rFonts w:ascii="仿宋" w:eastAsia="仿宋" w:hAnsi="仿宋" w:cs="仿宋" w:hint="eastAsia"/>
            <w:lang w:eastAsia="zh-CN"/>
          </w:rPr>
          <w:t>二、合模机项目可持续发展</w:t>
        </w:r>
        <w:r>
          <w:tab/>
        </w:r>
        <w:r>
          <w:fldChar w:fldCharType="begin"/>
        </w:r>
        <w:r>
          <w:instrText xml:space="preserve"> PAGEREF _Toc16779 \h </w:instrText>
        </w:r>
        <w:r>
          <w:fldChar w:fldCharType="separate"/>
        </w:r>
        <w:r>
          <w:t>7</w:t>
        </w:r>
        <w:r>
          <w:fldChar w:fldCharType="end"/>
        </w:r>
      </w:hyperlink>
    </w:p>
    <w:p>
      <w:pPr>
        <w:pStyle w:val="TOC2"/>
        <w:tabs>
          <w:tab w:val="right" w:leader="dot" w:pos="8306"/>
        </w:tabs>
      </w:pPr>
      <w:hyperlink w:anchor="_Toc22195" w:history="1">
        <w:r>
          <w:rPr>
            <w:rFonts w:ascii="仿宋" w:eastAsia="仿宋" w:hAnsi="仿宋" w:cs="仿宋" w:hint="eastAsia"/>
            <w:lang w:eastAsia="zh-CN"/>
          </w:rPr>
          <w:t>(一)、可持续战略与实践</w:t>
        </w:r>
        <w:r>
          <w:tab/>
        </w:r>
        <w:r>
          <w:fldChar w:fldCharType="begin"/>
        </w:r>
        <w:r>
          <w:instrText xml:space="preserve"> PAGEREF _Toc22195 \h </w:instrText>
        </w:r>
        <w:r>
          <w:fldChar w:fldCharType="separate"/>
        </w:r>
        <w:r>
          <w:t>7</w:t>
        </w:r>
        <w:r>
          <w:fldChar w:fldCharType="end"/>
        </w:r>
      </w:hyperlink>
    </w:p>
    <w:p>
      <w:pPr>
        <w:pStyle w:val="TOC2"/>
        <w:tabs>
          <w:tab w:val="right" w:leader="dot" w:pos="8306"/>
        </w:tabs>
      </w:pPr>
      <w:hyperlink w:anchor="_Toc13635" w:history="1">
        <w:r>
          <w:rPr>
            <w:rFonts w:ascii="仿宋" w:eastAsia="仿宋" w:hAnsi="仿宋" w:cs="仿宋" w:hint="eastAsia"/>
            <w:lang w:eastAsia="zh-CN"/>
          </w:rPr>
          <w:t>(二)、环保与社会责任</w:t>
        </w:r>
        <w:r>
          <w:tab/>
        </w:r>
        <w:r>
          <w:fldChar w:fldCharType="begin"/>
        </w:r>
        <w:r>
          <w:instrText xml:space="preserve"> PAGEREF _Toc13635 \h </w:instrText>
        </w:r>
        <w:r>
          <w:fldChar w:fldCharType="separate"/>
        </w:r>
        <w:r>
          <w:t>7</w:t>
        </w:r>
        <w:r>
          <w:fldChar w:fldCharType="end"/>
        </w:r>
      </w:hyperlink>
    </w:p>
    <w:p>
      <w:pPr>
        <w:pStyle w:val="TOC1"/>
        <w:tabs>
          <w:tab w:val="right" w:leader="dot" w:pos="8306"/>
        </w:tabs>
      </w:pPr>
      <w:hyperlink w:anchor="_Toc14440" w:history="1">
        <w:r>
          <w:rPr>
            <w:rFonts w:ascii="仿宋" w:eastAsia="仿宋" w:hAnsi="仿宋" w:cs="仿宋" w:hint="eastAsia"/>
            <w:lang w:eastAsia="zh-CN"/>
          </w:rPr>
          <w:t>三、合模机项目土建工程</w:t>
        </w:r>
        <w:r>
          <w:tab/>
        </w:r>
        <w:r>
          <w:fldChar w:fldCharType="begin"/>
        </w:r>
        <w:r>
          <w:instrText xml:space="preserve"> PAGEREF _Toc14440 \h </w:instrText>
        </w:r>
        <w:r>
          <w:fldChar w:fldCharType="separate"/>
        </w:r>
        <w:r>
          <w:t>8</w:t>
        </w:r>
        <w:r>
          <w:fldChar w:fldCharType="end"/>
        </w:r>
      </w:hyperlink>
    </w:p>
    <w:p>
      <w:pPr>
        <w:pStyle w:val="TOC2"/>
        <w:tabs>
          <w:tab w:val="right" w:leader="dot" w:pos="8306"/>
        </w:tabs>
      </w:pPr>
      <w:hyperlink w:anchor="_Toc10159" w:history="1">
        <w:r>
          <w:rPr>
            <w:rFonts w:ascii="仿宋" w:eastAsia="仿宋" w:hAnsi="仿宋" w:cs="仿宋" w:hint="eastAsia"/>
            <w:lang w:eastAsia="zh-CN"/>
          </w:rPr>
          <w:t>(一)、建筑工程设计原则</w:t>
        </w:r>
        <w:r>
          <w:tab/>
        </w:r>
        <w:r>
          <w:fldChar w:fldCharType="begin"/>
        </w:r>
        <w:r>
          <w:instrText xml:space="preserve"> PAGEREF _Toc10159 \h </w:instrText>
        </w:r>
        <w:r>
          <w:fldChar w:fldCharType="separate"/>
        </w:r>
        <w:r>
          <w:t>8</w:t>
        </w:r>
        <w:r>
          <w:fldChar w:fldCharType="end"/>
        </w:r>
      </w:hyperlink>
    </w:p>
    <w:p>
      <w:pPr>
        <w:pStyle w:val="TOC2"/>
        <w:tabs>
          <w:tab w:val="right" w:leader="dot" w:pos="8306"/>
        </w:tabs>
      </w:pPr>
      <w:hyperlink w:anchor="_Toc12328" w:history="1">
        <w:r>
          <w:rPr>
            <w:rFonts w:ascii="仿宋" w:eastAsia="仿宋" w:hAnsi="仿宋" w:cs="仿宋" w:hint="eastAsia"/>
            <w:lang w:eastAsia="zh-CN"/>
          </w:rPr>
          <w:t>(二)、土建工程设计年限及安全等级</w:t>
        </w:r>
        <w:r>
          <w:tab/>
        </w:r>
        <w:r>
          <w:fldChar w:fldCharType="begin"/>
        </w:r>
        <w:r>
          <w:instrText xml:space="preserve"> PAGEREF _Toc12328 \h </w:instrText>
        </w:r>
        <w:r>
          <w:fldChar w:fldCharType="separate"/>
        </w:r>
        <w:r>
          <w:t>9</w:t>
        </w:r>
        <w:r>
          <w:fldChar w:fldCharType="end"/>
        </w:r>
      </w:hyperlink>
    </w:p>
    <w:p>
      <w:pPr>
        <w:pStyle w:val="TOC2"/>
        <w:tabs>
          <w:tab w:val="right" w:leader="dot" w:pos="8306"/>
        </w:tabs>
      </w:pPr>
      <w:hyperlink w:anchor="_Toc4733" w:history="1">
        <w:r>
          <w:rPr>
            <w:rFonts w:ascii="仿宋" w:eastAsia="仿宋" w:hAnsi="仿宋" w:cs="仿宋" w:hint="eastAsia"/>
            <w:lang w:eastAsia="zh-CN"/>
          </w:rPr>
          <w:t>(三)、建筑工程设计总体要求</w:t>
        </w:r>
        <w:r>
          <w:tab/>
        </w:r>
        <w:r>
          <w:fldChar w:fldCharType="begin"/>
        </w:r>
        <w:r>
          <w:instrText xml:space="preserve"> PAGEREF _Toc4733 \h </w:instrText>
        </w:r>
        <w:r>
          <w:fldChar w:fldCharType="separate"/>
        </w:r>
        <w:r>
          <w:t>11</w:t>
        </w:r>
        <w:r>
          <w:fldChar w:fldCharType="end"/>
        </w:r>
      </w:hyperlink>
    </w:p>
    <w:p>
      <w:pPr>
        <w:pStyle w:val="TOC2"/>
        <w:tabs>
          <w:tab w:val="right" w:leader="dot" w:pos="8306"/>
        </w:tabs>
      </w:pPr>
      <w:hyperlink w:anchor="_Toc15406" w:history="1">
        <w:r>
          <w:rPr>
            <w:rFonts w:ascii="仿宋" w:eastAsia="仿宋" w:hAnsi="仿宋" w:cs="仿宋" w:hint="eastAsia"/>
            <w:lang w:eastAsia="zh-CN"/>
          </w:rPr>
          <w:t>(四)、土建工程建设指标</w:t>
        </w:r>
        <w:r>
          <w:tab/>
        </w:r>
        <w:r>
          <w:fldChar w:fldCharType="begin"/>
        </w:r>
        <w:r>
          <w:instrText xml:space="preserve"> PAGEREF _Toc15406 \h </w:instrText>
        </w:r>
        <w:r>
          <w:fldChar w:fldCharType="separate"/>
        </w:r>
        <w:r>
          <w:t>11</w:t>
        </w:r>
        <w:r>
          <w:fldChar w:fldCharType="end"/>
        </w:r>
      </w:hyperlink>
    </w:p>
    <w:p>
      <w:pPr>
        <w:pStyle w:val="TOC1"/>
        <w:tabs>
          <w:tab w:val="right" w:leader="dot" w:pos="8306"/>
        </w:tabs>
      </w:pPr>
      <w:hyperlink w:anchor="_Toc16702" w:history="1">
        <w:r>
          <w:rPr>
            <w:rFonts w:ascii="仿宋" w:eastAsia="仿宋" w:hAnsi="仿宋" w:cs="仿宋" w:hint="eastAsia"/>
            <w:lang w:eastAsia="zh-CN"/>
          </w:rPr>
          <w:t>四、合模机项目危机管理</w:t>
        </w:r>
        <w:r>
          <w:tab/>
        </w:r>
        <w:r>
          <w:fldChar w:fldCharType="begin"/>
        </w:r>
        <w:r>
          <w:instrText xml:space="preserve"> PAGEREF _Toc16702 \h </w:instrText>
        </w:r>
        <w:r>
          <w:fldChar w:fldCharType="separate"/>
        </w:r>
        <w:r>
          <w:t>12</w:t>
        </w:r>
        <w:r>
          <w:fldChar w:fldCharType="end"/>
        </w:r>
      </w:hyperlink>
    </w:p>
    <w:p>
      <w:pPr>
        <w:pStyle w:val="TOC2"/>
        <w:tabs>
          <w:tab w:val="right" w:leader="dot" w:pos="8306"/>
        </w:tabs>
      </w:pPr>
      <w:hyperlink w:anchor="_Toc3862" w:history="1">
        <w:r>
          <w:rPr>
            <w:rFonts w:ascii="仿宋" w:eastAsia="仿宋" w:hAnsi="仿宋" w:cs="仿宋" w:hint="eastAsia"/>
            <w:lang w:eastAsia="zh-CN"/>
          </w:rPr>
          <w:t>(一)、危机预警与识别</w:t>
        </w:r>
        <w:r>
          <w:tab/>
        </w:r>
        <w:r>
          <w:fldChar w:fldCharType="begin"/>
        </w:r>
        <w:r>
          <w:instrText xml:space="preserve"> PAGEREF _Toc3862 \h </w:instrText>
        </w:r>
        <w:r>
          <w:fldChar w:fldCharType="separate"/>
        </w:r>
        <w:r>
          <w:t>12</w:t>
        </w:r>
        <w:r>
          <w:fldChar w:fldCharType="end"/>
        </w:r>
      </w:hyperlink>
    </w:p>
    <w:p>
      <w:pPr>
        <w:pStyle w:val="TOC2"/>
        <w:tabs>
          <w:tab w:val="right" w:leader="dot" w:pos="8306"/>
        </w:tabs>
      </w:pPr>
      <w:hyperlink w:anchor="_Toc9249" w:history="1">
        <w:r>
          <w:rPr>
            <w:rFonts w:ascii="仿宋" w:eastAsia="仿宋" w:hAnsi="仿宋" w:cs="仿宋" w:hint="eastAsia"/>
            <w:lang w:eastAsia="zh-CN"/>
          </w:rPr>
          <w:t>(二)、危机应对与恢复</w:t>
        </w:r>
        <w:r>
          <w:tab/>
        </w:r>
        <w:r>
          <w:fldChar w:fldCharType="begin"/>
        </w:r>
        <w:r>
          <w:instrText xml:space="preserve"> PAGEREF _Toc9249 \h </w:instrText>
        </w:r>
        <w:r>
          <w:fldChar w:fldCharType="separate"/>
        </w:r>
        <w:r>
          <w:t>13</w:t>
        </w:r>
        <w:r>
          <w:fldChar w:fldCharType="end"/>
        </w:r>
      </w:hyperlink>
    </w:p>
    <w:p>
      <w:pPr>
        <w:pStyle w:val="TOC1"/>
        <w:tabs>
          <w:tab w:val="right" w:leader="dot" w:pos="8306"/>
        </w:tabs>
      </w:pPr>
      <w:hyperlink w:anchor="_Toc26681" w:history="1">
        <w:r>
          <w:rPr>
            <w:rFonts w:ascii="仿宋" w:eastAsia="仿宋" w:hAnsi="仿宋" w:cs="仿宋" w:hint="eastAsia"/>
            <w:lang w:eastAsia="zh-CN"/>
          </w:rPr>
          <w:t>五、产品规划分析</w:t>
        </w:r>
        <w:r>
          <w:tab/>
        </w:r>
        <w:r>
          <w:fldChar w:fldCharType="begin"/>
        </w:r>
        <w:r>
          <w:instrText xml:space="preserve"> PAGEREF _Toc26681 \h </w:instrText>
        </w:r>
        <w:r>
          <w:fldChar w:fldCharType="separate"/>
        </w:r>
        <w:r>
          <w:t>14</w:t>
        </w:r>
        <w:r>
          <w:fldChar w:fldCharType="end"/>
        </w:r>
      </w:hyperlink>
    </w:p>
    <w:p>
      <w:pPr>
        <w:pStyle w:val="TOC2"/>
        <w:tabs>
          <w:tab w:val="right" w:leader="dot" w:pos="8306"/>
        </w:tabs>
      </w:pPr>
      <w:hyperlink w:anchor="_Toc21884" w:history="1">
        <w:r>
          <w:rPr>
            <w:rFonts w:ascii="仿宋" w:eastAsia="仿宋" w:hAnsi="仿宋" w:cs="仿宋" w:hint="eastAsia"/>
            <w:lang w:eastAsia="zh-CN"/>
          </w:rPr>
          <w:t>(一)、产品规划</w:t>
        </w:r>
        <w:r>
          <w:tab/>
        </w:r>
        <w:r>
          <w:fldChar w:fldCharType="begin"/>
        </w:r>
        <w:r>
          <w:instrText xml:space="preserve"> PAGEREF _Toc21884 \h </w:instrText>
        </w:r>
        <w:r>
          <w:fldChar w:fldCharType="separate"/>
        </w:r>
        <w:r>
          <w:t>14</w:t>
        </w:r>
        <w:r>
          <w:fldChar w:fldCharType="end"/>
        </w:r>
      </w:hyperlink>
    </w:p>
    <w:p>
      <w:pPr>
        <w:pStyle w:val="TOC2"/>
        <w:tabs>
          <w:tab w:val="right" w:leader="dot" w:pos="8306"/>
        </w:tabs>
      </w:pPr>
      <w:hyperlink w:anchor="_Toc22401" w:history="1">
        <w:r>
          <w:rPr>
            <w:rFonts w:ascii="仿宋" w:eastAsia="仿宋" w:hAnsi="仿宋" w:cs="仿宋" w:hint="eastAsia"/>
            <w:lang w:eastAsia="zh-CN"/>
          </w:rPr>
          <w:t>(二)、建设规模</w:t>
        </w:r>
        <w:r>
          <w:tab/>
        </w:r>
        <w:r>
          <w:fldChar w:fldCharType="begin"/>
        </w:r>
        <w:r>
          <w:instrText xml:space="preserve"> PAGEREF _Toc22401 \h </w:instrText>
        </w:r>
        <w:r>
          <w:fldChar w:fldCharType="separate"/>
        </w:r>
        <w:r>
          <w:t>15</w:t>
        </w:r>
        <w:r>
          <w:fldChar w:fldCharType="end"/>
        </w:r>
      </w:hyperlink>
    </w:p>
    <w:p>
      <w:pPr>
        <w:pStyle w:val="TOC1"/>
        <w:tabs>
          <w:tab w:val="right" w:leader="dot" w:pos="8306"/>
        </w:tabs>
      </w:pPr>
      <w:hyperlink w:anchor="_Toc20660" w:history="1">
        <w:r>
          <w:rPr>
            <w:rFonts w:ascii="仿宋" w:eastAsia="仿宋" w:hAnsi="仿宋" w:cs="仿宋" w:hint="eastAsia"/>
            <w:lang w:eastAsia="zh-CN"/>
          </w:rPr>
          <w:t>六、合模机项目文档管理</w:t>
        </w:r>
        <w:r>
          <w:tab/>
        </w:r>
        <w:r>
          <w:fldChar w:fldCharType="begin"/>
        </w:r>
        <w:r>
          <w:instrText xml:space="preserve"> PAGEREF _Toc20660 \h </w:instrText>
        </w:r>
        <w:r>
          <w:fldChar w:fldCharType="separate"/>
        </w:r>
        <w:r>
          <w:t>16</w:t>
        </w:r>
        <w:r>
          <w:fldChar w:fldCharType="end"/>
        </w:r>
      </w:hyperlink>
    </w:p>
    <w:p>
      <w:pPr>
        <w:pStyle w:val="TOC2"/>
        <w:tabs>
          <w:tab w:val="right" w:leader="dot" w:pos="8306"/>
        </w:tabs>
      </w:pPr>
      <w:hyperlink w:anchor="_Toc4423" w:history="1">
        <w:r>
          <w:rPr>
            <w:rFonts w:ascii="仿宋" w:eastAsia="仿宋" w:hAnsi="仿宋" w:cs="仿宋" w:hint="eastAsia"/>
            <w:lang w:eastAsia="zh-CN"/>
          </w:rPr>
          <w:t>(一)、文档编制与审查</w:t>
        </w:r>
        <w:r>
          <w:tab/>
        </w:r>
        <w:r>
          <w:fldChar w:fldCharType="begin"/>
        </w:r>
        <w:r>
          <w:instrText xml:space="preserve"> PAGEREF _Toc4423 \h </w:instrText>
        </w:r>
        <w:r>
          <w:fldChar w:fldCharType="separate"/>
        </w:r>
        <w:r>
          <w:t>16</w:t>
        </w:r>
        <w:r>
          <w:fldChar w:fldCharType="end"/>
        </w:r>
      </w:hyperlink>
    </w:p>
    <w:p>
      <w:pPr>
        <w:pStyle w:val="TOC2"/>
        <w:tabs>
          <w:tab w:val="right" w:leader="dot" w:pos="8306"/>
        </w:tabs>
      </w:pPr>
      <w:hyperlink w:anchor="_Toc3389" w:history="1">
        <w:r>
          <w:rPr>
            <w:rFonts w:ascii="仿宋" w:eastAsia="仿宋" w:hAnsi="仿宋" w:cs="仿宋" w:hint="eastAsia"/>
            <w:lang w:eastAsia="zh-CN"/>
          </w:rPr>
          <w:t>(二)、文档发布与分发</w:t>
        </w:r>
        <w:r>
          <w:tab/>
        </w:r>
        <w:r>
          <w:fldChar w:fldCharType="begin"/>
        </w:r>
        <w:r>
          <w:instrText xml:space="preserve"> PAGEREF _Toc3389 \h </w:instrText>
        </w:r>
        <w:r>
          <w:fldChar w:fldCharType="separate"/>
        </w:r>
        <w:r>
          <w:t>17</w:t>
        </w:r>
        <w:r>
          <w:fldChar w:fldCharType="end"/>
        </w:r>
      </w:hyperlink>
    </w:p>
    <w:p>
      <w:pPr>
        <w:pStyle w:val="TOC2"/>
        <w:tabs>
          <w:tab w:val="right" w:leader="dot" w:pos="8306"/>
        </w:tabs>
      </w:pPr>
      <w:hyperlink w:anchor="_Toc22971" w:history="1">
        <w:r>
          <w:rPr>
            <w:rFonts w:ascii="仿宋" w:eastAsia="仿宋" w:hAnsi="仿宋" w:cs="仿宋" w:hint="eastAsia"/>
            <w:lang w:eastAsia="zh-CN"/>
          </w:rPr>
          <w:t>(三)、文档存档与归档</w:t>
        </w:r>
        <w:r>
          <w:tab/>
        </w:r>
        <w:r>
          <w:fldChar w:fldCharType="begin"/>
        </w:r>
        <w:r>
          <w:instrText xml:space="preserve"> PAGEREF _Toc22971 \h </w:instrText>
        </w:r>
        <w:r>
          <w:fldChar w:fldCharType="separate"/>
        </w:r>
        <w:r>
          <w:t>18</w:t>
        </w:r>
        <w:r>
          <w:fldChar w:fldCharType="end"/>
        </w:r>
      </w:hyperlink>
    </w:p>
    <w:p>
      <w:pPr>
        <w:pStyle w:val="TOC1"/>
        <w:tabs>
          <w:tab w:val="right" w:leader="dot" w:pos="8306"/>
        </w:tabs>
      </w:pPr>
      <w:hyperlink w:anchor="_Toc1742" w:history="1">
        <w:r>
          <w:rPr>
            <w:rFonts w:ascii="仿宋" w:eastAsia="仿宋" w:hAnsi="仿宋" w:cs="仿宋" w:hint="eastAsia"/>
            <w:lang w:eastAsia="zh-CN"/>
          </w:rPr>
          <w:t>七、合模机项目风险管理</w:t>
        </w:r>
        <w:r>
          <w:tab/>
        </w:r>
        <w:r>
          <w:fldChar w:fldCharType="begin"/>
        </w:r>
        <w:r>
          <w:instrText xml:space="preserve"> PAGEREF _Toc1742 \h </w:instrText>
        </w:r>
        <w:r>
          <w:fldChar w:fldCharType="separate"/>
        </w:r>
        <w:r>
          <w:t>19</w:t>
        </w:r>
        <w:r>
          <w:fldChar w:fldCharType="end"/>
        </w:r>
      </w:hyperlink>
    </w:p>
    <w:p>
      <w:pPr>
        <w:pStyle w:val="TOC2"/>
        <w:tabs>
          <w:tab w:val="right" w:leader="dot" w:pos="8306"/>
        </w:tabs>
      </w:pPr>
      <w:hyperlink w:anchor="_Toc3296" w:history="1">
        <w:r>
          <w:rPr>
            <w:rFonts w:ascii="仿宋" w:eastAsia="仿宋" w:hAnsi="仿宋" w:cs="仿宋" w:hint="eastAsia"/>
            <w:lang w:eastAsia="zh-CN"/>
          </w:rPr>
          <w:t>(一)、风险识别与评估</w:t>
        </w:r>
        <w:r>
          <w:tab/>
        </w:r>
        <w:r>
          <w:fldChar w:fldCharType="begin"/>
        </w:r>
        <w:r>
          <w:instrText xml:space="preserve"> PAGEREF _Toc3296 \h </w:instrText>
        </w:r>
        <w:r>
          <w:fldChar w:fldCharType="separate"/>
        </w:r>
        <w:r>
          <w:t>19</w:t>
        </w:r>
        <w:r>
          <w:fldChar w:fldCharType="end"/>
        </w:r>
      </w:hyperlink>
    </w:p>
    <w:p>
      <w:pPr>
        <w:pStyle w:val="TOC2"/>
        <w:tabs>
          <w:tab w:val="right" w:leader="dot" w:pos="8306"/>
        </w:tabs>
      </w:pPr>
      <w:hyperlink w:anchor="_Toc17402" w:history="1">
        <w:r>
          <w:rPr>
            <w:rFonts w:ascii="仿宋" w:eastAsia="仿宋" w:hAnsi="仿宋" w:cs="仿宋" w:hint="eastAsia"/>
            <w:lang w:eastAsia="zh-CN"/>
          </w:rPr>
          <w:t>(二)、风险应对策略</w:t>
        </w:r>
        <w:r>
          <w:tab/>
        </w:r>
        <w:r>
          <w:fldChar w:fldCharType="begin"/>
        </w:r>
        <w:r>
          <w:instrText xml:space="preserve"> PAGEREF _Toc17402 \h </w:instrText>
        </w:r>
        <w:r>
          <w:fldChar w:fldCharType="separate"/>
        </w:r>
        <w:r>
          <w:t>20</w:t>
        </w:r>
        <w:r>
          <w:fldChar w:fldCharType="end"/>
        </w:r>
      </w:hyperlink>
    </w:p>
    <w:p>
      <w:pPr>
        <w:pStyle w:val="TOC2"/>
        <w:tabs>
          <w:tab w:val="right" w:leader="dot" w:pos="8306"/>
        </w:tabs>
      </w:pPr>
      <w:hyperlink w:anchor="_Toc12074" w:history="1">
        <w:r>
          <w:rPr>
            <w:rFonts w:ascii="仿宋" w:eastAsia="仿宋" w:hAnsi="仿宋" w:cs="仿宋" w:hint="eastAsia"/>
            <w:lang w:eastAsia="zh-CN"/>
          </w:rPr>
          <w:t>(三)、风险监控与控制</w:t>
        </w:r>
        <w:r>
          <w:tab/>
        </w:r>
        <w:r>
          <w:fldChar w:fldCharType="begin"/>
        </w:r>
        <w:r>
          <w:instrText xml:space="preserve"> PAGEREF _Toc12074 \h </w:instrText>
        </w:r>
        <w:r>
          <w:fldChar w:fldCharType="separate"/>
        </w:r>
        <w:r>
          <w:t>22</w:t>
        </w:r>
        <w:r>
          <w:fldChar w:fldCharType="end"/>
        </w:r>
      </w:hyperlink>
    </w:p>
    <w:p>
      <w:pPr>
        <w:pStyle w:val="TOC1"/>
        <w:tabs>
          <w:tab w:val="right" w:leader="dot" w:pos="8306"/>
        </w:tabs>
      </w:pPr>
      <w:hyperlink w:anchor="_Toc14030" w:history="1">
        <w:r>
          <w:rPr>
            <w:rFonts w:ascii="仿宋" w:eastAsia="仿宋" w:hAnsi="仿宋" w:cs="仿宋" w:hint="eastAsia"/>
            <w:lang w:eastAsia="zh-CN"/>
          </w:rPr>
          <w:t>八、生产安全保护</w:t>
        </w:r>
        <w:r>
          <w:tab/>
        </w:r>
        <w:r>
          <w:fldChar w:fldCharType="begin"/>
        </w:r>
        <w:r>
          <w:instrText xml:space="preserve"> PAGEREF _Toc14030 \h </w:instrText>
        </w:r>
        <w:r>
          <w:fldChar w:fldCharType="separate"/>
        </w:r>
        <w:r>
          <w:t>23</w:t>
        </w:r>
        <w:r>
          <w:fldChar w:fldCharType="end"/>
        </w:r>
      </w:hyperlink>
    </w:p>
    <w:p>
      <w:pPr>
        <w:pStyle w:val="TOC2"/>
        <w:tabs>
          <w:tab w:val="right" w:leader="dot" w:pos="8306"/>
        </w:tabs>
      </w:pPr>
      <w:hyperlink w:anchor="_Toc5177" w:history="1">
        <w:r>
          <w:rPr>
            <w:rFonts w:ascii="仿宋" w:eastAsia="仿宋" w:hAnsi="仿宋" w:cs="仿宋" w:hint="eastAsia"/>
            <w:lang w:eastAsia="zh-CN"/>
          </w:rPr>
          <w:t>(一)、消防安全</w:t>
        </w:r>
        <w:r>
          <w:tab/>
        </w:r>
        <w:r>
          <w:fldChar w:fldCharType="begin"/>
        </w:r>
        <w:r>
          <w:instrText xml:space="preserve"> PAGEREF _Toc5177 \h </w:instrText>
        </w:r>
        <w:r>
          <w:fldChar w:fldCharType="separate"/>
        </w:r>
        <w:r>
          <w:t>23</w:t>
        </w:r>
        <w:r>
          <w:fldChar w:fldCharType="end"/>
        </w:r>
      </w:hyperlink>
    </w:p>
    <w:p>
      <w:pPr>
        <w:pStyle w:val="TOC2"/>
        <w:tabs>
          <w:tab w:val="right" w:leader="dot" w:pos="8306"/>
        </w:tabs>
      </w:pPr>
      <w:hyperlink w:anchor="_Toc28452" w:history="1">
        <w:r>
          <w:rPr>
            <w:rFonts w:ascii="仿宋" w:eastAsia="仿宋" w:hAnsi="仿宋" w:cs="仿宋" w:hint="eastAsia"/>
            <w:lang w:eastAsia="zh-CN"/>
          </w:rPr>
          <w:t>(二)、防火防爆总图布置措施</w:t>
        </w:r>
        <w:r>
          <w:tab/>
        </w:r>
        <w:r>
          <w:fldChar w:fldCharType="begin"/>
        </w:r>
        <w:r>
          <w:instrText xml:space="preserve"> PAGEREF _Toc28452 \h </w:instrText>
        </w:r>
        <w:r>
          <w:fldChar w:fldCharType="separate"/>
        </w:r>
        <w:r>
          <w:t>25</w:t>
        </w:r>
        <w:r>
          <w:fldChar w:fldCharType="end"/>
        </w:r>
      </w:hyperlink>
    </w:p>
    <w:p>
      <w:pPr>
        <w:pStyle w:val="TOC2"/>
        <w:tabs>
          <w:tab w:val="right" w:leader="dot" w:pos="8306"/>
        </w:tabs>
      </w:pPr>
      <w:hyperlink w:anchor="_Toc21579" w:history="1">
        <w:r>
          <w:rPr>
            <w:rFonts w:ascii="仿宋" w:eastAsia="仿宋" w:hAnsi="仿宋" w:cs="仿宋" w:hint="eastAsia"/>
            <w:lang w:eastAsia="zh-CN"/>
          </w:rPr>
          <w:t>(三)、自然灾害防范措施</w:t>
        </w:r>
        <w:r>
          <w:tab/>
        </w:r>
        <w:r>
          <w:fldChar w:fldCharType="begin"/>
        </w:r>
        <w:r>
          <w:instrText xml:space="preserve"> PAGEREF _Toc21579 \h </w:instrText>
        </w:r>
        <w:r>
          <w:fldChar w:fldCharType="separate"/>
        </w:r>
        <w:r>
          <w:t>25</w:t>
        </w:r>
        <w:r>
          <w:fldChar w:fldCharType="end"/>
        </w:r>
      </w:hyperlink>
    </w:p>
    <w:p>
      <w:pPr>
        <w:pStyle w:val="TOC2"/>
        <w:tabs>
          <w:tab w:val="right" w:leader="dot" w:pos="8306"/>
        </w:tabs>
      </w:pPr>
      <w:hyperlink w:anchor="_Toc5324" w:history="1">
        <w:r>
          <w:rPr>
            <w:rFonts w:ascii="仿宋" w:eastAsia="仿宋" w:hAnsi="仿宋" w:cs="仿宋" w:hint="eastAsia"/>
            <w:lang w:eastAsia="zh-CN"/>
          </w:rPr>
          <w:t>(四)、安全色及安全标志使用要求</w:t>
        </w:r>
        <w:r>
          <w:tab/>
        </w:r>
        <w:r>
          <w:fldChar w:fldCharType="begin"/>
        </w:r>
        <w:r>
          <w:instrText xml:space="preserve"> PAGEREF _Toc5324 \h </w:instrText>
        </w:r>
        <w:r>
          <w:fldChar w:fldCharType="separate"/>
        </w:r>
        <w:r>
          <w:t>26</w:t>
        </w:r>
        <w:r>
          <w:fldChar w:fldCharType="end"/>
        </w:r>
      </w:hyperlink>
    </w:p>
    <w:p>
      <w:pPr>
        <w:pStyle w:val="TOC2"/>
        <w:tabs>
          <w:tab w:val="right" w:leader="dot" w:pos="8306"/>
        </w:tabs>
      </w:pPr>
      <w:hyperlink w:anchor="_Toc20057" w:history="1">
        <w:r>
          <w:rPr>
            <w:rFonts w:ascii="仿宋" w:eastAsia="仿宋" w:hAnsi="仿宋" w:cs="仿宋" w:hint="eastAsia"/>
            <w:lang w:eastAsia="zh-CN"/>
          </w:rPr>
          <w:t>(五)、防尘防毒措施</w:t>
        </w:r>
        <w:r>
          <w:tab/>
        </w:r>
        <w:r>
          <w:fldChar w:fldCharType="begin"/>
        </w:r>
        <w:r>
          <w:instrText xml:space="preserve"> PAGEREF _Toc20057 \h </w:instrText>
        </w:r>
        <w:r>
          <w:fldChar w:fldCharType="separate"/>
        </w:r>
        <w:r>
          <w:t>27</w:t>
        </w:r>
        <w:r>
          <w:fldChar w:fldCharType="end"/>
        </w:r>
      </w:hyperlink>
    </w:p>
    <w:p>
      <w:pPr>
        <w:pStyle w:val="TOC2"/>
        <w:tabs>
          <w:tab w:val="right" w:leader="dot" w:pos="8306"/>
        </w:tabs>
      </w:pPr>
      <w:hyperlink w:anchor="_Toc4024" w:history="1">
        <w:r>
          <w:rPr>
            <w:rFonts w:ascii="仿宋" w:eastAsia="仿宋" w:hAnsi="仿宋" w:cs="仿宋" w:hint="eastAsia"/>
            <w:lang w:eastAsia="zh-CN"/>
          </w:rPr>
          <w:t>(六)、防静电、触电防护及防雷措施</w:t>
        </w:r>
        <w:r>
          <w:tab/>
        </w:r>
        <w:r>
          <w:fldChar w:fldCharType="begin"/>
        </w:r>
        <w:r>
          <w:instrText xml:space="preserve"> PAGEREF _Toc4024 \h </w:instrText>
        </w:r>
        <w:r>
          <w:fldChar w:fldCharType="separate"/>
        </w:r>
        <w:r>
          <w:t>28</w:t>
        </w:r>
        <w:r>
          <w:fldChar w:fldCharType="end"/>
        </w:r>
      </w:hyperlink>
    </w:p>
    <w:p>
      <w:pPr>
        <w:pStyle w:val="TOC2"/>
        <w:tabs>
          <w:tab w:val="right" w:leader="dot" w:pos="8306"/>
        </w:tabs>
      </w:pPr>
      <w:hyperlink w:anchor="_Toc9207" w:history="1">
        <w:r>
          <w:rPr>
            <w:rFonts w:ascii="仿宋" w:eastAsia="仿宋" w:hAnsi="仿宋" w:cs="仿宋" w:hint="eastAsia"/>
            <w:lang w:eastAsia="zh-CN"/>
          </w:rPr>
          <w:t>(七)、机械设备安全保障措施</w:t>
        </w:r>
        <w:r>
          <w:tab/>
        </w:r>
        <w:r>
          <w:fldChar w:fldCharType="begin"/>
        </w:r>
        <w:r>
          <w:instrText xml:space="preserve"> PAGEREF _Toc9207 \h </w:instrText>
        </w:r>
        <w:r>
          <w:fldChar w:fldCharType="separate"/>
        </w:r>
        <w:r>
          <w:t>29</w:t>
        </w:r>
        <w:r>
          <w:fldChar w:fldCharType="end"/>
        </w:r>
      </w:hyperlink>
    </w:p>
    <w:p>
      <w:pPr>
        <w:pStyle w:val="TOC1"/>
        <w:tabs>
          <w:tab w:val="right" w:leader="dot" w:pos="8306"/>
        </w:tabs>
      </w:pPr>
      <w:hyperlink w:anchor="_Toc14031" w:history="1">
        <w:r>
          <w:rPr>
            <w:rFonts w:ascii="仿宋" w:eastAsia="仿宋" w:hAnsi="仿宋" w:cs="仿宋" w:hint="eastAsia"/>
            <w:lang w:eastAsia="zh-CN"/>
          </w:rPr>
          <w:t>九、合模机项目人力资源管理</w:t>
        </w:r>
        <w:r>
          <w:tab/>
        </w:r>
        <w:r>
          <w:fldChar w:fldCharType="begin"/>
        </w:r>
        <w:r>
          <w:instrText xml:space="preserve"> PAGEREF _Toc14031 \h </w:instrText>
        </w:r>
        <w:r>
          <w:fldChar w:fldCharType="separate"/>
        </w:r>
        <w:r>
          <w:t>31</w:t>
        </w:r>
        <w:r>
          <w:fldChar w:fldCharType="end"/>
        </w:r>
      </w:hyperlink>
    </w:p>
    <w:p>
      <w:pPr>
        <w:pStyle w:val="TOC2"/>
        <w:tabs>
          <w:tab w:val="right" w:leader="dot" w:pos="8306"/>
        </w:tabs>
      </w:pPr>
      <w:hyperlink w:anchor="_Toc17786" w:history="1">
        <w:r>
          <w:rPr>
            <w:rFonts w:ascii="仿宋" w:eastAsia="仿宋" w:hAnsi="仿宋" w:cs="仿宋" w:hint="eastAsia"/>
            <w:lang w:eastAsia="zh-CN"/>
          </w:rPr>
          <w:t>(一)、建立健全的预算管理制度</w:t>
        </w:r>
        <w:r>
          <w:tab/>
        </w:r>
        <w:r>
          <w:fldChar w:fldCharType="begin"/>
        </w:r>
        <w:r>
          <w:instrText xml:space="preserve"> PAGEREF _Toc17786 \h </w:instrText>
        </w:r>
        <w:r>
          <w:fldChar w:fldCharType="separate"/>
        </w:r>
        <w:r>
          <w:t>31</w:t>
        </w:r>
        <w:r>
          <w:fldChar w:fldCharType="end"/>
        </w:r>
      </w:hyperlink>
    </w:p>
    <w:p>
      <w:pPr>
        <w:pStyle w:val="TOC2"/>
        <w:tabs>
          <w:tab w:val="right" w:leader="dot" w:pos="8306"/>
        </w:tabs>
      </w:pPr>
      <w:hyperlink w:anchor="_Toc25108" w:history="1">
        <w:r>
          <w:rPr>
            <w:rFonts w:ascii="仿宋" w:eastAsia="仿宋" w:hAnsi="仿宋" w:cs="仿宋" w:hint="eastAsia"/>
            <w:lang w:eastAsia="zh-CN"/>
          </w:rPr>
          <w:t>(二)、加强资金流动监控</w:t>
        </w:r>
        <w:r>
          <w:tab/>
        </w:r>
        <w:r>
          <w:fldChar w:fldCharType="begin"/>
        </w:r>
        <w:r>
          <w:instrText xml:space="preserve"> PAGEREF _Toc25108 \h </w:instrText>
        </w:r>
        <w:r>
          <w:fldChar w:fldCharType="separate"/>
        </w:r>
        <w:r>
          <w:t>33</w:t>
        </w:r>
        <w:r>
          <w:fldChar w:fldCharType="end"/>
        </w:r>
      </w:hyperlink>
    </w:p>
    <w:p>
      <w:pPr>
        <w:pStyle w:val="TOC2"/>
        <w:tabs>
          <w:tab w:val="right" w:leader="dot" w:pos="8306"/>
        </w:tabs>
      </w:pPr>
      <w:hyperlink w:anchor="_Toc6118" w:history="1">
        <w:r>
          <w:rPr>
            <w:rFonts w:ascii="仿宋" w:eastAsia="仿宋" w:hAnsi="仿宋" w:cs="仿宋" w:hint="eastAsia"/>
            <w:lang w:eastAsia="zh-CN"/>
          </w:rPr>
          <w:t>(三)、制定完善的风险控制机制</w:t>
        </w:r>
        <w:r>
          <w:tab/>
        </w:r>
        <w:r>
          <w:fldChar w:fldCharType="begin"/>
        </w:r>
        <w:r>
          <w:instrText xml:space="preserve"> PAGEREF _Toc6118 \h </w:instrText>
        </w:r>
        <w:r>
          <w:fldChar w:fldCharType="separate"/>
        </w:r>
        <w:r>
          <w:t>34</w:t>
        </w:r>
        <w:r>
          <w:fldChar w:fldCharType="end"/>
        </w:r>
      </w:hyperlink>
    </w:p>
    <w:p>
      <w:pPr>
        <w:pStyle w:val="TOC2"/>
        <w:tabs>
          <w:tab w:val="right" w:leader="dot" w:pos="8306"/>
        </w:tabs>
      </w:pPr>
      <w:hyperlink w:anchor="_Toc25408" w:history="1">
        <w:r>
          <w:rPr>
            <w:rFonts w:ascii="仿宋" w:eastAsia="仿宋" w:hAnsi="仿宋" w:cs="仿宋" w:hint="eastAsia"/>
            <w:lang w:eastAsia="zh-CN"/>
          </w:rPr>
          <w:t>(四)、优化成本管理</w:t>
        </w:r>
        <w:r>
          <w:tab/>
        </w:r>
        <w:r>
          <w:fldChar w:fldCharType="begin"/>
        </w:r>
        <w:r>
          <w:instrText xml:space="preserve"> PAGEREF _Toc25408 \h </w:instrText>
        </w:r>
        <w:r>
          <w:fldChar w:fldCharType="separate"/>
        </w:r>
        <w:r>
          <w:t>35</w:t>
        </w:r>
        <w:r>
          <w:fldChar w:fldCharType="end"/>
        </w:r>
      </w:hyperlink>
    </w:p>
    <w:p>
      <w:pPr>
        <w:pStyle w:val="TOC1"/>
        <w:tabs>
          <w:tab w:val="right" w:leader="dot" w:pos="8306"/>
        </w:tabs>
      </w:pPr>
      <w:hyperlink w:anchor="_Toc19378" w:history="1">
        <w:r>
          <w:rPr>
            <w:rFonts w:ascii="仿宋" w:eastAsia="仿宋" w:hAnsi="仿宋" w:cs="仿宋" w:hint="eastAsia"/>
            <w:lang w:eastAsia="zh-CN"/>
          </w:rPr>
          <w:t>十、合模机项目创新与研发</w:t>
        </w:r>
        <w:r>
          <w:tab/>
        </w:r>
        <w:r>
          <w:fldChar w:fldCharType="begin"/>
        </w:r>
        <w:r>
          <w:instrText xml:space="preserve"> PAGEREF _Toc19378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393" w:history="1">
        <w:r>
          <w:rPr>
            <w:rFonts w:ascii="仿宋" w:eastAsia="仿宋" w:hAnsi="仿宋" w:cs="仿宋" w:hint="eastAsia"/>
            <w:lang w:eastAsia="zh-CN"/>
          </w:rPr>
          <w:t>(一)、创新策略与方向</w:t>
        </w:r>
        <w:r>
          <w:tab/>
        </w:r>
        <w:r>
          <w:fldChar w:fldCharType="begin"/>
        </w:r>
        <w:r>
          <w:instrText xml:space="preserve"> PAGEREF _Toc16393 \h </w:instrText>
        </w:r>
        <w:r>
          <w:fldChar w:fldCharType="separate"/>
        </w:r>
        <w:r>
          <w:t>36</w:t>
        </w:r>
        <w:r>
          <w:fldChar w:fldCharType="end"/>
        </w:r>
      </w:hyperlink>
    </w:p>
    <w:p>
      <w:pPr>
        <w:pStyle w:val="TOC2"/>
        <w:tabs>
          <w:tab w:val="right" w:leader="dot" w:pos="8306"/>
        </w:tabs>
      </w:pPr>
      <w:hyperlink w:anchor="_Toc29297" w:history="1">
        <w:r>
          <w:rPr>
            <w:rFonts w:ascii="仿宋" w:eastAsia="仿宋" w:hAnsi="仿宋" w:cs="仿宋" w:hint="eastAsia"/>
            <w:lang w:eastAsia="zh-CN"/>
          </w:rPr>
          <w:t>(二)、研发规划与投入</w:t>
        </w:r>
        <w:r>
          <w:tab/>
        </w:r>
        <w:r>
          <w:fldChar w:fldCharType="begin"/>
        </w:r>
        <w:r>
          <w:instrText xml:space="preserve"> PAGEREF _Toc29297 \h </w:instrText>
        </w:r>
        <w:r>
          <w:fldChar w:fldCharType="separate"/>
        </w:r>
        <w:r>
          <w:t>38</w:t>
        </w:r>
        <w:r>
          <w:fldChar w:fldCharType="end"/>
        </w:r>
      </w:hyperlink>
    </w:p>
    <w:p>
      <w:pPr>
        <w:pStyle w:val="TOC1"/>
        <w:tabs>
          <w:tab w:val="right" w:leader="dot" w:pos="8306"/>
        </w:tabs>
      </w:pPr>
      <w:hyperlink w:anchor="_Toc9119" w:history="1">
        <w:r>
          <w:rPr>
            <w:rFonts w:ascii="仿宋" w:eastAsia="仿宋" w:hAnsi="仿宋" w:cs="仿宋" w:hint="eastAsia"/>
            <w:lang w:eastAsia="zh-CN"/>
          </w:rPr>
          <w:t>十一、合模机项目社会影响</w:t>
        </w:r>
        <w:r>
          <w:tab/>
        </w:r>
        <w:r>
          <w:fldChar w:fldCharType="begin"/>
        </w:r>
        <w:r>
          <w:instrText xml:space="preserve"> PAGEREF _Toc9119 \h </w:instrText>
        </w:r>
        <w:r>
          <w:fldChar w:fldCharType="separate"/>
        </w:r>
        <w:r>
          <w:t>39</w:t>
        </w:r>
        <w:r>
          <w:fldChar w:fldCharType="end"/>
        </w:r>
      </w:hyperlink>
    </w:p>
    <w:p>
      <w:pPr>
        <w:pStyle w:val="TOC2"/>
        <w:tabs>
          <w:tab w:val="right" w:leader="dot" w:pos="8306"/>
        </w:tabs>
      </w:pPr>
      <w:hyperlink w:anchor="_Toc4818" w:history="1">
        <w:r>
          <w:rPr>
            <w:rFonts w:ascii="仿宋" w:eastAsia="仿宋" w:hAnsi="仿宋" w:cs="仿宋" w:hint="eastAsia"/>
            <w:lang w:eastAsia="zh-CN"/>
          </w:rPr>
          <w:t>(一)、社会责任与义务</w:t>
        </w:r>
        <w:r>
          <w:tab/>
        </w:r>
        <w:r>
          <w:fldChar w:fldCharType="begin"/>
        </w:r>
        <w:r>
          <w:instrText xml:space="preserve"> PAGEREF _Toc4818 \h </w:instrText>
        </w:r>
        <w:r>
          <w:fldChar w:fldCharType="separate"/>
        </w:r>
        <w:r>
          <w:t>39</w:t>
        </w:r>
        <w:r>
          <w:fldChar w:fldCharType="end"/>
        </w:r>
      </w:hyperlink>
    </w:p>
    <w:p>
      <w:pPr>
        <w:pStyle w:val="TOC2"/>
        <w:tabs>
          <w:tab w:val="right" w:leader="dot" w:pos="8306"/>
        </w:tabs>
      </w:pPr>
      <w:hyperlink w:anchor="_Toc26929" w:history="1">
        <w:r>
          <w:rPr>
            <w:rFonts w:ascii="仿宋" w:eastAsia="仿宋" w:hAnsi="仿宋" w:cs="仿宋" w:hint="eastAsia"/>
            <w:lang w:eastAsia="zh-CN"/>
          </w:rPr>
          <w:t>(二)、社会参与与沟通</w:t>
        </w:r>
        <w:r>
          <w:tab/>
        </w:r>
        <w:r>
          <w:fldChar w:fldCharType="begin"/>
        </w:r>
        <w:r>
          <w:instrText xml:space="preserve"> PAGEREF _Toc26929 \h </w:instrText>
        </w:r>
        <w:r>
          <w:fldChar w:fldCharType="separate"/>
        </w:r>
        <w:r>
          <w:t>40</w:t>
        </w:r>
        <w:r>
          <w:fldChar w:fldCharType="end"/>
        </w:r>
      </w:hyperlink>
    </w:p>
    <w:p>
      <w:pPr>
        <w:pStyle w:val="TOC1"/>
        <w:tabs>
          <w:tab w:val="right" w:leader="dot" w:pos="8306"/>
        </w:tabs>
      </w:pPr>
      <w:hyperlink w:anchor="_Toc13724" w:history="1">
        <w:r>
          <w:rPr>
            <w:rFonts w:ascii="仿宋" w:eastAsia="仿宋" w:hAnsi="仿宋" w:cs="仿宋" w:hint="eastAsia"/>
            <w:lang w:eastAsia="zh-CN"/>
          </w:rPr>
          <w:t>十二、合模机项目人力资源培养与发展</w:t>
        </w:r>
        <w:r>
          <w:tab/>
        </w:r>
        <w:r>
          <w:fldChar w:fldCharType="begin"/>
        </w:r>
        <w:r>
          <w:instrText xml:space="preserve"> PAGEREF _Toc13724 \h </w:instrText>
        </w:r>
        <w:r>
          <w:fldChar w:fldCharType="separate"/>
        </w:r>
        <w:r>
          <w:t>41</w:t>
        </w:r>
        <w:r>
          <w:fldChar w:fldCharType="end"/>
        </w:r>
      </w:hyperlink>
    </w:p>
    <w:p>
      <w:pPr>
        <w:pStyle w:val="TOC2"/>
        <w:tabs>
          <w:tab w:val="right" w:leader="dot" w:pos="8306"/>
        </w:tabs>
      </w:pPr>
      <w:hyperlink w:anchor="_Toc28533" w:history="1">
        <w:r>
          <w:rPr>
            <w:rFonts w:ascii="仿宋" w:eastAsia="仿宋" w:hAnsi="仿宋" w:cs="仿宋" w:hint="eastAsia"/>
            <w:lang w:eastAsia="zh-CN"/>
          </w:rPr>
          <w:t>(一)、人才需求与规划</w:t>
        </w:r>
        <w:r>
          <w:tab/>
        </w:r>
        <w:r>
          <w:fldChar w:fldCharType="begin"/>
        </w:r>
        <w:r>
          <w:instrText xml:space="preserve"> PAGEREF _Toc28533 \h </w:instrText>
        </w:r>
        <w:r>
          <w:fldChar w:fldCharType="separate"/>
        </w:r>
        <w:r>
          <w:t>41</w:t>
        </w:r>
        <w:r>
          <w:fldChar w:fldCharType="end"/>
        </w:r>
      </w:hyperlink>
    </w:p>
    <w:p>
      <w:pPr>
        <w:pStyle w:val="TOC2"/>
        <w:tabs>
          <w:tab w:val="right" w:leader="dot" w:pos="8306"/>
        </w:tabs>
      </w:pPr>
      <w:hyperlink w:anchor="_Toc31631" w:history="1">
        <w:r>
          <w:rPr>
            <w:rFonts w:ascii="仿宋" w:eastAsia="仿宋" w:hAnsi="仿宋" w:cs="仿宋" w:hint="eastAsia"/>
            <w:lang w:eastAsia="zh-CN"/>
          </w:rPr>
          <w:t>(二)、培训与发展计划</w:t>
        </w:r>
        <w:r>
          <w:tab/>
        </w:r>
        <w:r>
          <w:fldChar w:fldCharType="begin"/>
        </w:r>
        <w:r>
          <w:instrText xml:space="preserve"> PAGEREF _Toc31631 \h </w:instrText>
        </w:r>
        <w:r>
          <w:fldChar w:fldCharType="separate"/>
        </w:r>
        <w:r>
          <w:t>41</w:t>
        </w:r>
        <w:r>
          <w:fldChar w:fldCharType="end"/>
        </w:r>
      </w:hyperlink>
    </w:p>
    <w:p>
      <w:pPr>
        <w:pStyle w:val="TOC1"/>
        <w:tabs>
          <w:tab w:val="right" w:leader="dot" w:pos="8306"/>
        </w:tabs>
      </w:pPr>
      <w:hyperlink w:anchor="_Toc9603" w:history="1">
        <w:r>
          <w:rPr>
            <w:rFonts w:ascii="仿宋" w:eastAsia="仿宋" w:hAnsi="仿宋" w:cs="仿宋" w:hint="eastAsia"/>
            <w:lang w:eastAsia="zh-CN"/>
          </w:rPr>
          <w:t>十三、营销与推广策略</w:t>
        </w:r>
        <w:r>
          <w:tab/>
        </w:r>
        <w:r>
          <w:fldChar w:fldCharType="begin"/>
        </w:r>
        <w:r>
          <w:instrText xml:space="preserve"> PAGEREF _Toc9603 \h </w:instrText>
        </w:r>
        <w:r>
          <w:fldChar w:fldCharType="separate"/>
        </w:r>
        <w:r>
          <w:t>42</w:t>
        </w:r>
        <w:r>
          <w:fldChar w:fldCharType="end"/>
        </w:r>
      </w:hyperlink>
    </w:p>
    <w:p>
      <w:pPr>
        <w:pStyle w:val="TOC2"/>
        <w:tabs>
          <w:tab w:val="right" w:leader="dot" w:pos="8306"/>
        </w:tabs>
      </w:pPr>
      <w:hyperlink w:anchor="_Toc2899" w:history="1">
        <w:r>
          <w:rPr>
            <w:rFonts w:ascii="仿宋" w:eastAsia="仿宋" w:hAnsi="仿宋" w:cs="仿宋" w:hint="eastAsia"/>
            <w:lang w:eastAsia="zh-CN"/>
          </w:rPr>
          <w:t>(一)、产品/服务定位与特点</w:t>
        </w:r>
        <w:r>
          <w:tab/>
        </w:r>
        <w:r>
          <w:fldChar w:fldCharType="begin"/>
        </w:r>
        <w:r>
          <w:instrText xml:space="preserve"> PAGEREF _Toc2899 \h </w:instrText>
        </w:r>
        <w:r>
          <w:fldChar w:fldCharType="separate"/>
        </w:r>
        <w:r>
          <w:t>42</w:t>
        </w:r>
        <w:r>
          <w:fldChar w:fldCharType="end"/>
        </w:r>
      </w:hyperlink>
    </w:p>
    <w:p>
      <w:pPr>
        <w:pStyle w:val="TOC2"/>
        <w:tabs>
          <w:tab w:val="right" w:leader="dot" w:pos="8306"/>
        </w:tabs>
      </w:pPr>
      <w:hyperlink w:anchor="_Toc906" w:history="1">
        <w:r>
          <w:rPr>
            <w:rFonts w:ascii="仿宋" w:eastAsia="仿宋" w:hAnsi="仿宋" w:cs="仿宋" w:hint="eastAsia"/>
            <w:lang w:eastAsia="zh-CN"/>
          </w:rPr>
          <w:t>(二)、市场定位与竞争分析</w:t>
        </w:r>
        <w:r>
          <w:tab/>
        </w:r>
        <w:r>
          <w:fldChar w:fldCharType="begin"/>
        </w:r>
        <w:r>
          <w:instrText xml:space="preserve"> PAGEREF _Toc906 \h </w:instrText>
        </w:r>
        <w:r>
          <w:fldChar w:fldCharType="separate"/>
        </w:r>
        <w:r>
          <w:t>43</w:t>
        </w:r>
        <w:r>
          <w:fldChar w:fldCharType="end"/>
        </w:r>
      </w:hyperlink>
    </w:p>
    <w:p>
      <w:pPr>
        <w:pStyle w:val="TOC2"/>
        <w:tabs>
          <w:tab w:val="right" w:leader="dot" w:pos="8306"/>
        </w:tabs>
      </w:pPr>
      <w:hyperlink w:anchor="_Toc24543" w:history="1">
        <w:r>
          <w:rPr>
            <w:rFonts w:ascii="仿宋" w:eastAsia="仿宋" w:hAnsi="仿宋" w:cs="仿宋" w:hint="eastAsia"/>
            <w:lang w:eastAsia="zh-CN"/>
          </w:rPr>
          <w:t>(三)、营销渠道与策略</w:t>
        </w:r>
        <w:r>
          <w:tab/>
        </w:r>
        <w:r>
          <w:fldChar w:fldCharType="begin"/>
        </w:r>
        <w:r>
          <w:instrText xml:space="preserve"> PAGEREF _Toc24543 \h </w:instrText>
        </w:r>
        <w:r>
          <w:fldChar w:fldCharType="separate"/>
        </w:r>
        <w:r>
          <w:t>45</w:t>
        </w:r>
        <w:r>
          <w:fldChar w:fldCharType="end"/>
        </w:r>
      </w:hyperlink>
    </w:p>
    <w:p>
      <w:pPr>
        <w:pStyle w:val="TOC2"/>
        <w:tabs>
          <w:tab w:val="right" w:leader="dot" w:pos="8306"/>
        </w:tabs>
      </w:pPr>
      <w:hyperlink w:anchor="_Toc30244" w:history="1">
        <w:r>
          <w:rPr>
            <w:rFonts w:ascii="仿宋" w:eastAsia="仿宋" w:hAnsi="仿宋" w:cs="仿宋" w:hint="eastAsia"/>
            <w:lang w:eastAsia="zh-CN"/>
          </w:rPr>
          <w:t>(四)、推广与宣传活动</w:t>
        </w:r>
        <w:r>
          <w:tab/>
        </w:r>
        <w:r>
          <w:fldChar w:fldCharType="begin"/>
        </w:r>
        <w:r>
          <w:instrText xml:space="preserve"> PAGEREF _Toc30244 \h </w:instrText>
        </w:r>
        <w:r>
          <w:fldChar w:fldCharType="separate"/>
        </w:r>
        <w:r>
          <w:t>46</w:t>
        </w:r>
        <w:r>
          <w:fldChar w:fldCharType="end"/>
        </w:r>
      </w:hyperlink>
    </w:p>
    <w:p>
      <w:pPr>
        <w:pStyle w:val="TOC1"/>
        <w:tabs>
          <w:tab w:val="right" w:leader="dot" w:pos="8306"/>
        </w:tabs>
      </w:pPr>
      <w:hyperlink w:anchor="_Toc756" w:history="1">
        <w:r>
          <w:rPr>
            <w:rFonts w:ascii="仿宋" w:eastAsia="仿宋" w:hAnsi="仿宋" w:cs="仿宋" w:hint="eastAsia"/>
            <w:lang w:eastAsia="zh-CN"/>
          </w:rPr>
          <w:t>十四、风险识别与分类</w:t>
        </w:r>
        <w:r>
          <w:tab/>
        </w:r>
        <w:r>
          <w:fldChar w:fldCharType="begin"/>
        </w:r>
        <w:r>
          <w:instrText xml:space="preserve"> PAGEREF _Toc756 \h </w:instrText>
        </w:r>
        <w:r>
          <w:fldChar w:fldCharType="separate"/>
        </w:r>
        <w:r>
          <w:t>51</w:t>
        </w:r>
        <w:r>
          <w:fldChar w:fldCharType="end"/>
        </w:r>
      </w:hyperlink>
    </w:p>
    <w:p>
      <w:pPr>
        <w:pStyle w:val="TOC2"/>
        <w:tabs>
          <w:tab w:val="right" w:leader="dot" w:pos="8306"/>
        </w:tabs>
      </w:pPr>
      <w:hyperlink w:anchor="_Toc14679" w:history="1">
        <w:r>
          <w:rPr>
            <w:rFonts w:ascii="仿宋" w:eastAsia="仿宋" w:hAnsi="仿宋" w:cs="仿宋" w:hint="eastAsia"/>
            <w:lang w:eastAsia="zh-CN"/>
          </w:rPr>
          <w:t>(一)、风险识别</w:t>
        </w:r>
        <w:r>
          <w:tab/>
        </w:r>
        <w:r>
          <w:fldChar w:fldCharType="begin"/>
        </w:r>
        <w:r>
          <w:instrText xml:space="preserve"> PAGEREF _Toc14679 \h </w:instrText>
        </w:r>
        <w:r>
          <w:fldChar w:fldCharType="separate"/>
        </w:r>
        <w:r>
          <w:t>51</w:t>
        </w:r>
        <w:r>
          <w:fldChar w:fldCharType="end"/>
        </w:r>
      </w:hyperlink>
    </w:p>
    <w:p>
      <w:pPr>
        <w:pStyle w:val="TOC2"/>
        <w:tabs>
          <w:tab w:val="right" w:leader="dot" w:pos="8306"/>
        </w:tabs>
      </w:pPr>
      <w:hyperlink w:anchor="_Toc23718" w:history="1">
        <w:r>
          <w:rPr>
            <w:rFonts w:ascii="仿宋" w:eastAsia="仿宋" w:hAnsi="仿宋" w:cs="仿宋" w:hint="eastAsia"/>
            <w:lang w:eastAsia="zh-CN"/>
          </w:rPr>
          <w:t>(二)、风险分类</w:t>
        </w:r>
        <w:r>
          <w:tab/>
        </w:r>
        <w:r>
          <w:fldChar w:fldCharType="begin"/>
        </w:r>
        <w:r>
          <w:instrText xml:space="preserve"> PAGEREF _Toc23718 \h </w:instrText>
        </w:r>
        <w:r>
          <w:fldChar w:fldCharType="separate"/>
        </w:r>
        <w:r>
          <w:t>52</w:t>
        </w:r>
        <w:r>
          <w:fldChar w:fldCharType="end"/>
        </w:r>
      </w:hyperlink>
    </w:p>
    <w:p>
      <w:pPr>
        <w:pStyle w:val="TOC1"/>
        <w:tabs>
          <w:tab w:val="right" w:leader="dot" w:pos="8306"/>
        </w:tabs>
      </w:pPr>
      <w:hyperlink w:anchor="_Toc18560" w:history="1">
        <w:r>
          <w:rPr>
            <w:rFonts w:ascii="仿宋" w:eastAsia="仿宋" w:hAnsi="仿宋" w:cs="仿宋" w:hint="eastAsia"/>
            <w:lang w:eastAsia="zh-CN"/>
          </w:rPr>
          <w:t>十五、合模机项目实施保障措施</w:t>
        </w:r>
        <w:r>
          <w:tab/>
        </w:r>
        <w:r>
          <w:fldChar w:fldCharType="begin"/>
        </w:r>
        <w:r>
          <w:instrText xml:space="preserve"> PAGEREF _Toc18560 \h </w:instrText>
        </w:r>
        <w:r>
          <w:fldChar w:fldCharType="separate"/>
        </w:r>
        <w:r>
          <w:t>54</w:t>
        </w:r>
        <w:r>
          <w:fldChar w:fldCharType="end"/>
        </w:r>
      </w:hyperlink>
    </w:p>
    <w:p>
      <w:pPr>
        <w:pStyle w:val="TOC2"/>
        <w:tabs>
          <w:tab w:val="right" w:leader="dot" w:pos="8306"/>
        </w:tabs>
      </w:pPr>
      <w:hyperlink w:anchor="_Toc18446" w:history="1">
        <w:r>
          <w:rPr>
            <w:rFonts w:ascii="仿宋" w:eastAsia="仿宋" w:hAnsi="仿宋" w:cs="仿宋" w:hint="eastAsia"/>
            <w:lang w:eastAsia="zh-CN"/>
          </w:rPr>
          <w:t>(一)、合模机项目实施保障机制</w:t>
        </w:r>
        <w:r>
          <w:tab/>
        </w:r>
        <w:r>
          <w:fldChar w:fldCharType="begin"/>
        </w:r>
        <w:r>
          <w:instrText xml:space="preserve"> PAGEREF _Toc18446 \h </w:instrText>
        </w:r>
        <w:r>
          <w:fldChar w:fldCharType="separate"/>
        </w:r>
        <w:r>
          <w:t>54</w:t>
        </w:r>
        <w:r>
          <w:fldChar w:fldCharType="end"/>
        </w:r>
      </w:hyperlink>
    </w:p>
    <w:p>
      <w:pPr>
        <w:pStyle w:val="TOC2"/>
        <w:tabs>
          <w:tab w:val="right" w:leader="dot" w:pos="8306"/>
        </w:tabs>
      </w:pPr>
      <w:hyperlink w:anchor="_Toc29374" w:history="1">
        <w:r>
          <w:rPr>
            <w:rFonts w:ascii="仿宋" w:eastAsia="仿宋" w:hAnsi="仿宋" w:cs="仿宋" w:hint="eastAsia"/>
            <w:lang w:eastAsia="zh-CN"/>
          </w:rPr>
          <w:t>(二)、合模机项目法律合规要求</w:t>
        </w:r>
        <w:r>
          <w:tab/>
        </w:r>
        <w:r>
          <w:fldChar w:fldCharType="begin"/>
        </w:r>
        <w:r>
          <w:instrText xml:space="preserve"> PAGEREF _Toc29374 \h </w:instrText>
        </w:r>
        <w:r>
          <w:fldChar w:fldCharType="separate"/>
        </w:r>
        <w:r>
          <w:t>57</w:t>
        </w:r>
        <w:r>
          <w:fldChar w:fldCharType="end"/>
        </w:r>
      </w:hyperlink>
    </w:p>
    <w:p>
      <w:pPr>
        <w:pStyle w:val="TOC2"/>
        <w:tabs>
          <w:tab w:val="right" w:leader="dot" w:pos="8306"/>
        </w:tabs>
      </w:pPr>
      <w:hyperlink w:anchor="_Toc24210" w:history="1">
        <w:r>
          <w:rPr>
            <w:rFonts w:ascii="仿宋" w:eastAsia="仿宋" w:hAnsi="仿宋" w:cs="仿宋" w:hint="eastAsia"/>
            <w:lang w:eastAsia="zh-CN"/>
          </w:rPr>
          <w:t>(三)、合模机项目合同管理与法律事务</w:t>
        </w:r>
        <w:r>
          <w:tab/>
        </w:r>
        <w:r>
          <w:fldChar w:fldCharType="begin"/>
        </w:r>
        <w:r>
          <w:instrText xml:space="preserve"> PAGEREF _Toc24210 \h </w:instrText>
        </w:r>
        <w:r>
          <w:fldChar w:fldCharType="separate"/>
        </w:r>
        <w:r>
          <w:t>61</w:t>
        </w:r>
        <w:r>
          <w:fldChar w:fldCharType="end"/>
        </w:r>
      </w:hyperlink>
    </w:p>
    <w:p>
      <w:pPr>
        <w:pStyle w:val="TOC2"/>
        <w:tabs>
          <w:tab w:val="right" w:leader="dot" w:pos="8306"/>
        </w:tabs>
      </w:pPr>
      <w:hyperlink w:anchor="_Toc24474" w:history="1">
        <w:r>
          <w:rPr>
            <w:rFonts w:ascii="仿宋" w:eastAsia="仿宋" w:hAnsi="仿宋" w:cs="仿宋" w:hint="eastAsia"/>
            <w:lang w:eastAsia="zh-CN"/>
          </w:rPr>
          <w:t>(四)、合模机项目知识产权保护策略</w:t>
        </w:r>
        <w:r>
          <w:tab/>
        </w:r>
        <w:r>
          <w:fldChar w:fldCharType="begin"/>
        </w:r>
        <w:r>
          <w:instrText xml:space="preserve"> PAGEREF _Toc24474 \h </w:instrText>
        </w:r>
        <w:r>
          <w:fldChar w:fldCharType="separate"/>
        </w:r>
        <w:r>
          <w:t>68</w:t>
        </w:r>
        <w:r>
          <w:fldChar w:fldCharType="end"/>
        </w:r>
      </w:hyperlink>
    </w:p>
    <w:p>
      <w:pPr>
        <w:pStyle w:val="TOC1"/>
        <w:tabs>
          <w:tab w:val="right" w:leader="dot" w:pos="8306"/>
        </w:tabs>
      </w:pPr>
      <w:hyperlink w:anchor="_Toc13929" w:history="1">
        <w:r>
          <w:rPr>
            <w:rFonts w:ascii="仿宋" w:eastAsia="仿宋" w:hAnsi="仿宋" w:cs="仿宋" w:hint="eastAsia"/>
            <w:lang w:eastAsia="zh-CN"/>
          </w:rPr>
          <w:t>十六、质量管理体系</w:t>
        </w:r>
        <w:r>
          <w:tab/>
        </w:r>
        <w:r>
          <w:fldChar w:fldCharType="begin"/>
        </w:r>
        <w:r>
          <w:instrText xml:space="preserve"> PAGEREF _Toc13929 \h </w:instrText>
        </w:r>
        <w:r>
          <w:fldChar w:fldCharType="separate"/>
        </w:r>
        <w:r>
          <w:t>70</w:t>
        </w:r>
        <w:r>
          <w:fldChar w:fldCharType="end"/>
        </w:r>
      </w:hyperlink>
    </w:p>
    <w:p>
      <w:pPr>
        <w:pStyle w:val="TOC2"/>
        <w:tabs>
          <w:tab w:val="right" w:leader="dot" w:pos="8306"/>
        </w:tabs>
      </w:pPr>
      <w:hyperlink w:anchor="_Toc28153" w:history="1">
        <w:r>
          <w:rPr>
            <w:rFonts w:ascii="仿宋" w:eastAsia="仿宋" w:hAnsi="仿宋" w:cs="仿宋" w:hint="eastAsia"/>
            <w:lang w:eastAsia="zh-CN"/>
          </w:rPr>
          <w:t>(一)、质量目标与方针</w:t>
        </w:r>
        <w:r>
          <w:tab/>
        </w:r>
        <w:r>
          <w:fldChar w:fldCharType="begin"/>
        </w:r>
        <w:r>
          <w:instrText xml:space="preserve"> PAGEREF _Toc28153 \h </w:instrText>
        </w:r>
        <w:r>
          <w:fldChar w:fldCharType="separate"/>
        </w:r>
        <w:r>
          <w:t>70</w:t>
        </w:r>
        <w:r>
          <w:fldChar w:fldCharType="end"/>
        </w:r>
      </w:hyperlink>
    </w:p>
    <w:p>
      <w:pPr>
        <w:pStyle w:val="TOC2"/>
        <w:tabs>
          <w:tab w:val="right" w:leader="dot" w:pos="8306"/>
        </w:tabs>
      </w:pPr>
      <w:hyperlink w:anchor="_Toc30275" w:history="1">
        <w:r>
          <w:rPr>
            <w:rFonts w:ascii="仿宋" w:eastAsia="仿宋" w:hAnsi="仿宋" w:cs="仿宋" w:hint="eastAsia"/>
            <w:lang w:eastAsia="zh-CN"/>
          </w:rPr>
          <w:t>(二)、质量管理责任</w:t>
        </w:r>
        <w:r>
          <w:tab/>
        </w:r>
        <w:r>
          <w:fldChar w:fldCharType="begin"/>
        </w:r>
        <w:r>
          <w:instrText xml:space="preserve"> PAGEREF _Toc30275 \h </w:instrText>
        </w:r>
        <w:r>
          <w:fldChar w:fldCharType="separate"/>
        </w:r>
        <w:r>
          <w:t>71</w:t>
        </w:r>
        <w:r>
          <w:fldChar w:fldCharType="end"/>
        </w:r>
      </w:hyperlink>
    </w:p>
    <w:p>
      <w:pPr>
        <w:pStyle w:val="TOC2"/>
        <w:tabs>
          <w:tab w:val="right" w:leader="dot" w:pos="8306"/>
        </w:tabs>
      </w:pPr>
      <w:hyperlink w:anchor="_Toc26528" w:history="1">
        <w:r>
          <w:rPr>
            <w:rFonts w:ascii="仿宋" w:eastAsia="仿宋" w:hAnsi="仿宋" w:cs="仿宋" w:hint="eastAsia"/>
            <w:lang w:eastAsia="zh-CN"/>
          </w:rPr>
          <w:t>(三)、质量管理体系文件</w:t>
        </w:r>
        <w:r>
          <w:tab/>
        </w:r>
        <w:r>
          <w:fldChar w:fldCharType="begin"/>
        </w:r>
        <w:r>
          <w:instrText xml:space="preserve"> PAGEREF _Toc26528 \h </w:instrText>
        </w:r>
        <w:r>
          <w:fldChar w:fldCharType="separate"/>
        </w:r>
        <w:r>
          <w:t>72</w:t>
        </w:r>
        <w:r>
          <w:fldChar w:fldCharType="end"/>
        </w:r>
      </w:hyperlink>
    </w:p>
    <w:p>
      <w:pPr>
        <w:pStyle w:val="TOC2"/>
        <w:tabs>
          <w:tab w:val="right" w:leader="dot" w:pos="8306"/>
        </w:tabs>
      </w:pPr>
      <w:hyperlink w:anchor="_Toc28486" w:history="1">
        <w:r>
          <w:rPr>
            <w:rFonts w:ascii="仿宋" w:eastAsia="仿宋" w:hAnsi="仿宋" w:cs="仿宋" w:hint="eastAsia"/>
            <w:lang w:eastAsia="zh-CN"/>
          </w:rPr>
          <w:t>(四)、质量培训与教育</w:t>
        </w:r>
        <w:r>
          <w:tab/>
        </w:r>
        <w:r>
          <w:fldChar w:fldCharType="begin"/>
        </w:r>
        <w:r>
          <w:instrText xml:space="preserve"> PAGEREF _Toc28486 \h </w:instrText>
        </w:r>
        <w:r>
          <w:fldChar w:fldCharType="separate"/>
        </w:r>
        <w:r>
          <w:t>74</w:t>
        </w:r>
        <w:r>
          <w:fldChar w:fldCharType="end"/>
        </w:r>
      </w:hyperlink>
    </w:p>
    <w:p>
      <w:pPr>
        <w:pStyle w:val="TOC2"/>
        <w:tabs>
          <w:tab w:val="right" w:leader="dot" w:pos="8306"/>
        </w:tabs>
      </w:pPr>
      <w:hyperlink w:anchor="_Toc5585" w:history="1">
        <w:r>
          <w:rPr>
            <w:rFonts w:ascii="仿宋" w:eastAsia="仿宋" w:hAnsi="仿宋" w:cs="仿宋" w:hint="eastAsia"/>
            <w:lang w:eastAsia="zh-CN"/>
          </w:rPr>
          <w:t>(五)、质量审核与评价</w:t>
        </w:r>
        <w:r>
          <w:tab/>
        </w:r>
        <w:r>
          <w:fldChar w:fldCharType="begin"/>
        </w:r>
        <w:r>
          <w:instrText xml:space="preserve"> PAGEREF _Toc5585 \h </w:instrText>
        </w:r>
        <w:r>
          <w:fldChar w:fldCharType="separate"/>
        </w:r>
        <w:r>
          <w:t>76</w:t>
        </w:r>
        <w:r>
          <w:fldChar w:fldCharType="end"/>
        </w:r>
      </w:hyperlink>
    </w:p>
    <w:p>
      <w:pPr>
        <w:pStyle w:val="TOC2"/>
        <w:tabs>
          <w:tab w:val="right" w:leader="dot" w:pos="8306"/>
        </w:tabs>
      </w:pPr>
      <w:hyperlink w:anchor="_Toc14256" w:history="1">
        <w:r>
          <w:rPr>
            <w:rFonts w:ascii="仿宋" w:eastAsia="仿宋" w:hAnsi="仿宋" w:cs="仿宋" w:hint="eastAsia"/>
            <w:lang w:eastAsia="zh-CN"/>
          </w:rPr>
          <w:t>(六)、不符合与纠正措施</w:t>
        </w:r>
        <w:r>
          <w:tab/>
        </w:r>
        <w:r>
          <w:fldChar w:fldCharType="begin"/>
        </w:r>
        <w:r>
          <w:instrText xml:space="preserve"> PAGEREF _Toc14256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36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4921"/>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919"/>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合模机项目的技术管理特点体现在其创新导向。通过引入最先进的技术趋势和解决方案，合模机项目致力于提升科技含量、提高质量和效率水平。这意味着我们将采用最新的工具和方法，确保合模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合模机项目技术管理的显著特征。通过整合不同领域的技术资源，我们实现了跨学科的协同工作。这有助于优化技术架构，提高整体效能。此外，整合性策略还促进了不同技术团队之间的紧密沟通和高效合作，确保合模机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合模机项目所采用的技术。通过不断优化技术方案，合模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合模机项目团队将在合模机项目初期识别可能的技术风险，并采取相应的预防和应对措施。通过建立健全的风险评估机制，合模机项目能够在实施过程中及时发现并解决潜在的技术问题，保障合模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通过这些独特的技术管理特点，我们确信在合模机项目中，技术将成为合模机项目成功的有力支持。这一深度剖析揭示了技术管理在合模机项目实施中的关键作用，为合模机项目的技术基础奠定了坚实的基础。</w:t>
      </w:r>
    </w:p>
    <w:p>
      <w:pPr>
        <w:pStyle w:val="Heading2"/>
        <w:ind w:firstLine="560" w:firstLineChars="200"/>
        <w:rPr>
          <w:rFonts w:ascii="仿宋" w:eastAsia="仿宋" w:hAnsi="仿宋" w:cs="仿宋" w:hint="eastAsia"/>
          <w:sz w:val="28"/>
          <w:lang w:eastAsia="zh-CN"/>
        </w:rPr>
      </w:pPr>
      <w:bookmarkStart w:id="4" w:name="_Toc10379"/>
      <w:r>
        <w:rPr>
          <w:rFonts w:ascii="仿宋" w:eastAsia="仿宋" w:hAnsi="仿宋" w:cs="仿宋" w:hint="eastAsia"/>
          <w:sz w:val="28"/>
          <w:lang w:eastAsia="zh-CN"/>
        </w:rPr>
        <w:t>(二)、合模机项目工艺技术设计方案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合模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合模机项目将严格按照相关行业规范要求进行组织。通过有效控制产品质量，合模机项目将致力于为顾客提供优质的合模机项目产品和良好的服务。这体现了合模机项目对于生产活动合规性和质量标准的高度重视，为合模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合模机项目注重生态效益和清洁生产原则。合模机项目建设将紧密结合地方特色经济发展，与社会经济发展规划和区域环境保护规划方案相协调一致。通过与当地区域自然生态系统的结合，合模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合模机项目产品具有多样化的客户需求和个性化的特点。因此，合模机项目产品规格品种多样，且单批生产数量较小。为满足这一特点，合模机项目承办单位将建设先进的柔性制造生产线。通过广泛应用柔性制造技术，合模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合模机项目采用的技术具有较高的技术含量和自动化水平，处于国内先进水平。这一技术选用不仅体现了对生产效率、质量和环境友好性的高标准要求，同时为合模机项目的可持续发展奠定了坚实的基础。</w:t>
      </w:r>
    </w:p>
    <w:p>
      <w:pPr>
        <w:pStyle w:val="Heading2"/>
        <w:ind w:firstLine="560" w:firstLineChars="200"/>
        <w:rPr>
          <w:rFonts w:ascii="仿宋" w:eastAsia="仿宋" w:hAnsi="仿宋" w:cs="仿宋" w:hint="eastAsia"/>
          <w:sz w:val="28"/>
          <w:lang w:eastAsia="zh-CN"/>
        </w:rPr>
      </w:pPr>
      <w:bookmarkStart w:id="5" w:name="_Toc18765"/>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为确保合模机项目的高效生产和技术实施，我们制定了一套精心设计的设备选型方案，以满足合模机项目生产、质量和环保的要求。该方案的主要特点如下：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合模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针对合模机项目产品的多样性和小批量生产的特点，我们将建设柔性制造生产线。通过在设备选型中考虑柔性制造技术，可以灵活应对不同产品规格和生产需求，实现生产线的高度灵活性和适应性。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6779"/>
      <w:r>
        <w:rPr>
          <w:rFonts w:ascii="仿宋" w:eastAsia="仿宋" w:hAnsi="仿宋" w:cs="仿宋" w:hint="eastAsia"/>
          <w:sz w:val="28"/>
          <w:lang w:eastAsia="zh-CN"/>
        </w:rPr>
        <w:t>二、合模机项目可持续发展</w:t>
      </w:r>
      <w:bookmarkEnd w:id="6"/>
    </w:p>
    <w:p>
      <w:pPr>
        <w:pStyle w:val="Heading2"/>
        <w:rPr>
          <w:rFonts w:ascii="仿宋" w:eastAsia="仿宋" w:hAnsi="仿宋" w:cs="仿宋" w:hint="eastAsia"/>
          <w:lang w:eastAsia="zh-CN"/>
        </w:rPr>
      </w:pPr>
      <w:bookmarkStart w:id="7" w:name="_Toc22195"/>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合模机项目中，合模机项目团队着眼于未来，明确了可持续发展的战略方向。制定的具体可持续发展目标包括降低资源使用、采用环保技术、最大化社会效益等。这一步骤不仅有助于合模机项目在环保和社会责任方面达到最高标准，也为未来提供了明确的指引，确保合模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可持续实践的融入合模机项目管理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合模机项目管理周期。从合模机项目规划开始，合模机项目团队就考虑了环境和社会的因素。在执行阶段，合模机项目团队积极推动绿色技术的应用，优化资源利用。此外，关注员工的社会责任，通过培训和沟通活动提高员工对可持续发展的认知，使他们能够在日常工作中践行可持续实践。这些举措不仅为合模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13635"/>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扎根于合模机项目的可持续发展理念，我们深信环保与社会责任是合模机项目成功的关键支柱。在合模机项目的每一步，我们都致力于通过创新和实践，履行对环境和社会的坚定责任。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合模机项目团队通过引入先进的环保技术、建立高效的废物处理系统以及推动能源节约措施，积极履行环保责任。定期的环保监测和评估确保合模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合模机项目不仅致力于自身可持续发展，还注重对社会的回馈。通过支持社区合模机项目、参与慈善事业、提供培训机会等方式，合模机项目积极履行社会责任。与当地社区建立积极互动，关注员工的工作与生活平衡，以及员工的身心健康，是合模机项目在社会责任层面的关键举措。这样的实践不仅增强了合模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14440"/>
      <w:r>
        <w:rPr>
          <w:rFonts w:ascii="仿宋" w:eastAsia="仿宋" w:hAnsi="仿宋" w:cs="仿宋" w:hint="eastAsia"/>
          <w:sz w:val="28"/>
          <w:lang w:eastAsia="zh-CN"/>
        </w:rPr>
        <w:t>三、合模机项目土建工程</w:t>
      </w:r>
      <w:bookmarkEnd w:id="9"/>
    </w:p>
    <w:p>
      <w:pPr>
        <w:pStyle w:val="Heading2"/>
        <w:rPr>
          <w:rFonts w:ascii="仿宋" w:eastAsia="仿宋" w:hAnsi="仿宋" w:cs="仿宋" w:hint="eastAsia"/>
          <w:lang w:eastAsia="zh-CN"/>
        </w:rPr>
      </w:pPr>
      <w:bookmarkStart w:id="10" w:name="_Toc10159"/>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在合模机项目的建筑工程设计中，我们将秉承一系列重要的设计原则，以确保合模机项目建筑在功能、美观、可持续性等方面达到最佳效果。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首要原则是确保建筑的功能性得到最大化的发挥。我们将充分理解合模机项目的实际需求，合理布局各个功能区域，保证建筑在满足业务需求的同时，提供高效的工作环境。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在建筑设计中，我们将综合考虑建设和运营成本。通过精细的经济效益分析，确保设计方案在高效利用资源的同时，对合模机项目的长期盈利能力有积极的贡献。</w:t>
      </w:r>
    </w:p>
    <w:p>
      <w:pPr>
        <w:pStyle w:val="Heading2"/>
        <w:ind w:firstLine="560" w:firstLineChars="200"/>
        <w:rPr>
          <w:rFonts w:ascii="仿宋" w:eastAsia="仿宋" w:hAnsi="仿宋" w:cs="仿宋" w:hint="eastAsia"/>
          <w:sz w:val="28"/>
          <w:lang w:eastAsia="zh-CN"/>
        </w:rPr>
      </w:pPr>
      <w:bookmarkStart w:id="11" w:name="_Toc12328"/>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合模机项目的土建工程设计中，我们将精准设定设计年限，结合合模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合模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4733"/>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合模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合模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合模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15406"/>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本期工程合模机项目预计总建筑面积XXX平方米，其中：计容建筑面积XXX平方米，计划建筑工程投资XX万元，占合模机项目总投资的XX%。</w:t>
      </w:r>
    </w:p>
    <w:p>
      <w:pPr>
        <w:pStyle w:val="Heading1"/>
        <w:ind w:firstLine="560" w:firstLineChars="200"/>
        <w:rPr>
          <w:rFonts w:ascii="仿宋" w:eastAsia="仿宋" w:hAnsi="仿宋" w:cs="仿宋" w:hint="eastAsia"/>
          <w:sz w:val="28"/>
          <w:lang w:eastAsia="zh-CN"/>
        </w:rPr>
      </w:pPr>
      <w:bookmarkStart w:id="14" w:name="_Toc16702"/>
      <w:r>
        <w:rPr>
          <w:rFonts w:ascii="仿宋" w:eastAsia="仿宋" w:hAnsi="仿宋" w:cs="仿宋" w:hint="eastAsia"/>
          <w:sz w:val="28"/>
          <w:lang w:eastAsia="zh-CN"/>
        </w:rPr>
        <w:t>四、合模机项目危机管理</w:t>
      </w:r>
      <w:bookmarkEnd w:id="14"/>
    </w:p>
    <w:p>
      <w:pPr>
        <w:pStyle w:val="Heading2"/>
        <w:rPr>
          <w:rFonts w:ascii="仿宋" w:eastAsia="仿宋" w:hAnsi="仿宋" w:cs="仿宋" w:hint="eastAsia"/>
          <w:lang w:eastAsia="zh-CN"/>
        </w:rPr>
      </w:pPr>
      <w:bookmarkStart w:id="15" w:name="_Toc3862"/>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合模机项目危机管理中，危机预警与识别是确保合模机项目稳健运行的核心步骤。通过建立全面的监测机制，合模机项目团队旨在及时发现和理解潜在的风险和危机因素，以便采取及时的预防和应对措施，确保合模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首先，通过深入的风险评估，合模机项目团队全面分析了整个合模机项目和各个阶段可能存在的威胁。这包括准确评估每个潜在风险的发生概率和可能影响的程度，为后续危机预警提供了有力支持。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合模机项目团队着重于明确定义合模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合模机项目进展的持续监控，团队能够及时发现潜在问题并作出迅速反应。合模机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在这一阶段，团队的专业素养和反应速度将发挥至关重要的作用，以确保潜在危机能够在初期得到有效的处理，最大程度地减轻负面影响。通过危机预警与识别，合模机项目得以更有序、可控地推进。</w:t>
      </w:r>
    </w:p>
    <w:p>
      <w:pPr>
        <w:pStyle w:val="Heading2"/>
        <w:ind w:firstLine="560" w:firstLineChars="200"/>
        <w:rPr>
          <w:rFonts w:ascii="仿宋" w:eastAsia="仿宋" w:hAnsi="仿宋" w:cs="仿宋" w:hint="eastAsia"/>
          <w:sz w:val="28"/>
          <w:lang w:eastAsia="zh-CN"/>
        </w:rPr>
      </w:pPr>
      <w:bookmarkStart w:id="16" w:name="_Toc9249"/>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在危机发生时，合模机项目团队立即行动，成立了应急小组。该小组的任务是迅速制定并实施紧急应对措施，以最小化潜在损失。以下是采取的主要措施：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暂停合模机项目进度：为遏制危机蔓延，合模机项目暂时停止进行，以便全面评估当前状况。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资源重新分配：重新评估合模机项目资源的分配，确保最大限度地减小损失。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实时沟通：与关键利益相关者建立实时沟通机制，向他们传递合模机项目危机的实际状况，保障合模机项目核心利益。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在紧急应对的同时，合模机项目团队强调了团队协作和有效沟通的重要性。以下是团队协作的关键举措：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信息共享机制：建立了信息共享平台，确保团队成员能够及时获取合模机项目危机的实时信息。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领导者沟通：合模机项目领导者通过定期会议和即时沟通工具，指导团队应对危机，保持团队稳定运行。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随着危机得到初步控制，合模机项目团队转向制定恢复计划，以确保合模机项目能够从中迅速恢复。主要恢复计划包括：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修复受损的进度计划：重新评估合模机项目进度，制定修复计划，确保合模机项目尽快回归正常进程。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重新调整资源分配：优化资源分配，确保合模机项目在有限资源下高效运转。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风险管理机制加强：对合模机项目风险进行全面评估，制定更强化的风险管理策略，以预防未来可能的危机。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26681"/>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21884"/>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合模机项目的主要产品是XXXX，预计年产值为XXX万元。这一产品在市场中占据着重要的地位，其广泛的应用范围使得该合模机项目的市场前景非常广阔。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合模机项目的xxx产品作为重要的原材料之一，将在多个领域发挥关键作用。其在建筑、交通、能源等方面的广泛应用将为整个产业链提供强大的支持，形成产业协同效应。合模机项目的年产值XXX万XXX万XXX万万元不仅反映了其在市场上的巨大潜力，更预示着它对国民经济的积极贡献。这种关联度高、涉及面广的产业关系，使得该合模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22401"/>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合模机项目总征地面积为XXXX平方米，相当于约XX.XX亩，其中净用地面积为XXXX平方米，红线范围内相当于约XX.XX亩。这一用地规模充分考虑了合模机项目的建设需求，保障了合模机项目在合适的空间内得以充分发展。合模机项目规划的总建筑面积为XXXX平方米，其中主体工程建设占XXXX平方米，计容建筑面积达XXXX平方米。预计建筑工程的投资将达到XXXX万元，为合模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合模机项目计划购置的设备共计XXXX台（套），设备购置费用为XXXX万元。这一设备购置计划充分考虑到合模机项目的生产需求和技术要求，确保了合模机项目在生产运营中具备先进的技术装备和高效的生产能力。设备的合理配置将为合模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合模机项目计划总投资为XXXX万元，预计年实现营业收入为XXXX万元。这一产能规模的设定旨在确保合模机项目能够在投资与回报之间取得平衡，实现长期可持续的发展。合模机项目的总投资充分考虑到各个方面的需求，包括用地建设、设备购置等多个环节，以确保合模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20" w:name="_Toc20660"/>
      <w:r>
        <w:rPr>
          <w:rFonts w:ascii="仿宋" w:eastAsia="仿宋" w:hAnsi="仿宋" w:cs="仿宋" w:hint="eastAsia"/>
          <w:sz w:val="28"/>
          <w:lang w:eastAsia="zh-CN"/>
        </w:rPr>
        <w:t>六、合模机项目文档管理</w:t>
      </w:r>
      <w:bookmarkEnd w:id="20"/>
    </w:p>
    <w:p>
      <w:pPr>
        <w:pStyle w:val="Heading2"/>
        <w:rPr>
          <w:rFonts w:ascii="仿宋" w:eastAsia="仿宋" w:hAnsi="仿宋" w:cs="仿宋" w:hint="eastAsia"/>
          <w:lang w:eastAsia="zh-CN"/>
        </w:rPr>
      </w:pPr>
      <w:bookmarkStart w:id="21" w:name="_Toc4423"/>
      <w:r>
        <w:rPr>
          <w:rFonts w:ascii="仿宋" w:eastAsia="仿宋" w:hAnsi="仿宋" w:cs="仿宋" w:hint="eastAsia"/>
          <w:lang w:eastAsia="zh-CN"/>
        </w:rPr>
        <w:t>(一)、文档编制与审查</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合模机项目高度重视文档的质量和准确性，以支持合模机项目的各项活动和决策。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合模机项目文档的编制始于合模机项目计划的初期，我们制定了详细的文档编制计划，明确了每个文档的内容、格式和编写责任人。在合模机项目启动阶段，我们首先编制了合模机项目章程，明确定义了合模机项目的目标、范围、风险等关键要素。随后，合模机项目团队根据计划陆续编制了需求文档、设计文档、测试文档等各类文档，确保合模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https://d.book118.com/987140145061006045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合模机项目规划设计蓝图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合模机项目规划设计蓝图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合模机项目规划设计蓝图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合模机项目规划设计蓝图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合模机项目规划设计蓝图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合模机项目规划设计蓝图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合模机项目规划设计蓝图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合模机项目规划设计蓝图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合模机项目规划设计蓝图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合模机项目规划设计蓝图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合模机项目规划设计蓝图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合模机项目规划设计蓝图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合模机项目规划设计蓝图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合模机项目规划设计蓝图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合模机项目规划设计蓝图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合模机项目规划设计蓝图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合模机项目规划设计蓝图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FCF7AA9"/>
    <w:rsid w:val="6FCF7AA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87140145061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2024-02-22T12:37:00Z</dcterms:created>
  <dcterms:modified xsi:type="dcterms:W3CDTF">2024-02-22T12:38:10Z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AF01E26B85B94ECF904D0CA10BDC378A_11</vt:lpwstr>
  </property>
  <property fmtid="{D5CDD505-2E9C-101B-9397-08002B2CF9AE}" pid="3" name="KSOProductBuildVer">
    <vt:lpwstr>2052-12.1.0.16250</vt:lpwstr>
  </property>
</Properties>
</file>