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防静电垫项目可行性评估方案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35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_Toc8357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9510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_Toc9510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_Toc27842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1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_Toc30471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8" w:history="1">
        <w:r>
          <w:rPr>
            <w:rFonts w:ascii="仿宋" w:eastAsia="仿宋" w:hAnsi="仿宋" w:cs="仿宋" w:hint="eastAsia"/>
            <w:lang w:eastAsia="zh-CN"/>
          </w:rPr>
          <w:t>(三)、防静电垫项目组成</w:t>
        </w:r>
        <w:r>
          <w:tab/>
        </w:r>
        <w:r>
          <w:fldChar w:fldCharType="begin"/>
        </w:r>
        <w:r>
          <w:instrText xml:space="preserve"> PAGEREF _Toc21408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1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_Toc12171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3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_Toc23253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08" w:history="1">
        <w:r>
          <w:rPr>
            <w:rFonts w:ascii="仿宋" w:eastAsia="仿宋" w:hAnsi="仿宋" w:cs="仿宋" w:hint="eastAsia"/>
            <w:lang w:eastAsia="zh-CN"/>
          </w:rPr>
          <w:t>二、防静电垫项目选址</w:t>
        </w:r>
        <w:r>
          <w:tab/>
        </w:r>
        <w:r>
          <w:fldChar w:fldCharType="begin"/>
        </w:r>
        <w:r>
          <w:instrText xml:space="preserve"> PAGEREF _Toc8008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2" w:history="1">
        <w:r>
          <w:rPr>
            <w:rFonts w:ascii="仿宋" w:eastAsia="仿宋" w:hAnsi="仿宋" w:cs="仿宋" w:hint="eastAsia"/>
            <w:lang w:eastAsia="zh-CN"/>
          </w:rPr>
          <w:t>(一)、防静电垫项目选址原则</w:t>
        </w:r>
        <w:r>
          <w:tab/>
        </w:r>
        <w:r>
          <w:fldChar w:fldCharType="begin"/>
        </w:r>
        <w:r>
          <w:instrText xml:space="preserve"> PAGEREF _Toc13482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0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_Toc27460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5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_Toc18025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4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_Toc20114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2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_Toc26112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_Toc23016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5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_Toc12745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6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_Toc10446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_Toc15219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_Toc342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9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_Toc18279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1" w:history="1">
        <w:r>
          <w:rPr>
            <w:rFonts w:ascii="仿宋" w:eastAsia="仿宋" w:hAnsi="仿宋" w:cs="仿宋" w:hint="eastAsia"/>
            <w:lang w:eastAsia="zh-CN"/>
          </w:rPr>
          <w:t>四、防静电垫项目建设目标</w:t>
        </w:r>
        <w:r>
          <w:tab/>
        </w:r>
        <w:r>
          <w:fldChar w:fldCharType="begin"/>
        </w:r>
        <w:r>
          <w:instrText xml:space="preserve"> PAGEREF _Toc14971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0" w:history="1">
        <w:r>
          <w:rPr>
            <w:rFonts w:ascii="仿宋" w:eastAsia="仿宋" w:hAnsi="仿宋" w:cs="仿宋" w:hint="eastAsia"/>
            <w:lang w:eastAsia="zh-CN"/>
          </w:rPr>
          <w:t>(一)、防静电垫项目建设目标</w:t>
        </w:r>
        <w:r>
          <w:tab/>
        </w:r>
        <w:r>
          <w:fldChar w:fldCharType="begin"/>
        </w:r>
        <w:r>
          <w:instrText xml:space="preserve"> PAGEREF _Toc11290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68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_Toc26268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_Toc31019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_Toc27310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" w:history="1">
        <w:r>
          <w:rPr>
            <w:rFonts w:ascii="仿宋" w:eastAsia="仿宋" w:hAnsi="仿宋" w:cs="仿宋" w:hint="eastAsia"/>
            <w:lang w:eastAsia="zh-CN"/>
          </w:rPr>
          <w:t>六、防静电垫项目承办单位基本情况</w:t>
        </w:r>
        <w:r>
          <w:tab/>
        </w:r>
        <w:r>
          <w:fldChar w:fldCharType="begin"/>
        </w:r>
        <w:r>
          <w:instrText xml:space="preserve"> PAGEREF _Toc3140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_Toc12311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_Toc10763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_Toc20054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36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_Toc9136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0" w:history="1">
        <w:r>
          <w:rPr>
            <w:rFonts w:ascii="仿宋" w:eastAsia="仿宋" w:hAnsi="仿宋" w:cs="仿宋" w:hint="eastAsia"/>
            <w:lang w:eastAsia="zh-CN"/>
          </w:rPr>
          <w:t>(一)、防静电垫项目实施预备阶段</w:t>
        </w:r>
        <w:r>
          <w:tab/>
        </w:r>
        <w:r>
          <w:fldChar w:fldCharType="begin"/>
        </w:r>
        <w:r>
          <w:instrText xml:space="preserve"> PAGEREF _Toc13020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6" w:history="1">
        <w:r>
          <w:rPr>
            <w:rFonts w:ascii="仿宋" w:eastAsia="仿宋" w:hAnsi="仿宋" w:cs="仿宋" w:hint="eastAsia"/>
            <w:lang w:eastAsia="zh-CN"/>
          </w:rPr>
          <w:t>(二)、防静电垫项目实施进度安排</w:t>
        </w:r>
        <w:r>
          <w:tab/>
        </w:r>
        <w:r>
          <w:fldChar w:fldCharType="begin"/>
        </w:r>
        <w:r>
          <w:instrText xml:space="preserve"> PAGEREF _Toc5596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81" w:history="1">
        <w:r>
          <w:rPr>
            <w:rFonts w:ascii="仿宋" w:eastAsia="仿宋" w:hAnsi="仿宋" w:cs="仿宋" w:hint="eastAsia"/>
            <w:lang w:eastAsia="zh-CN"/>
          </w:rPr>
          <w:t>八、防静电垫项目组织管理与招投标</w:t>
        </w:r>
        <w:r>
          <w:tab/>
        </w:r>
        <w:r>
          <w:fldChar w:fldCharType="begin"/>
        </w:r>
        <w:r>
          <w:instrText xml:space="preserve"> PAGEREF _Toc16581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7" w:history="1">
        <w:r>
          <w:rPr>
            <w:rFonts w:ascii="仿宋" w:eastAsia="仿宋" w:hAnsi="仿宋" w:cs="仿宋" w:hint="eastAsia"/>
            <w:lang w:eastAsia="zh-CN"/>
          </w:rPr>
          <w:t>(一)、防静电垫项目筹建时期的组织与管理</w:t>
        </w:r>
        <w:r>
          <w:tab/>
        </w:r>
        <w:r>
          <w:fldChar w:fldCharType="begin"/>
        </w:r>
        <w:r>
          <w:instrText xml:space="preserve"> PAGEREF _Toc29697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3" w:history="1">
        <w:r>
          <w:rPr>
            <w:rFonts w:ascii="仿宋" w:eastAsia="仿宋" w:hAnsi="仿宋" w:cs="仿宋" w:hint="eastAsia"/>
            <w:lang w:eastAsia="zh-CN"/>
          </w:rPr>
          <w:t>(二)、防静电垫项目运行时期的组织与管理</w:t>
        </w:r>
        <w:r>
          <w:tab/>
        </w:r>
        <w:r>
          <w:fldChar w:fldCharType="begin"/>
        </w:r>
        <w:r>
          <w:instrText xml:space="preserve"> PAGEREF _Toc28503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5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_Toc27495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_Toc25964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0" w:history="1">
        <w:r>
          <w:rPr>
            <w:rFonts w:ascii="仿宋" w:eastAsia="仿宋" w:hAnsi="仿宋" w:cs="仿宋" w:hint="eastAsia"/>
            <w:lang w:eastAsia="zh-CN"/>
          </w:rPr>
          <w:t>九、防静电垫项目节能分析</w:t>
        </w:r>
        <w:r>
          <w:tab/>
        </w:r>
        <w:r>
          <w:fldChar w:fldCharType="begin"/>
        </w:r>
        <w:r>
          <w:instrText xml:space="preserve"> PAGEREF _Toc17260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0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_Toc16690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8" w:history="1">
        <w:r>
          <w:rPr>
            <w:rFonts w:ascii="仿宋" w:eastAsia="仿宋" w:hAnsi="仿宋" w:cs="仿宋" w:hint="eastAsia"/>
            <w:lang w:eastAsia="zh-CN"/>
          </w:rPr>
          <w:t>(二)、防静电垫项目预期节能综合评价</w:t>
        </w:r>
        <w:r>
          <w:tab/>
        </w:r>
        <w:r>
          <w:fldChar w:fldCharType="begin"/>
        </w:r>
        <w:r>
          <w:instrText xml:space="preserve"> PAGEREF _Toc19648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8" w:history="1">
        <w:r>
          <w:rPr>
            <w:rFonts w:ascii="仿宋" w:eastAsia="仿宋" w:hAnsi="仿宋" w:cs="仿宋" w:hint="eastAsia"/>
            <w:lang w:eastAsia="zh-CN"/>
          </w:rPr>
          <w:t>(三)、防静电垫项目节能设计</w:t>
        </w:r>
        <w:r>
          <w:tab/>
        </w:r>
        <w:r>
          <w:fldChar w:fldCharType="begin"/>
        </w:r>
        <w:r>
          <w:instrText xml:space="preserve"> PAGEREF _Toc30438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8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_Toc16308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40" w:history="1">
        <w:r>
          <w:rPr>
            <w:rFonts w:ascii="仿宋" w:eastAsia="仿宋" w:hAnsi="仿宋" w:cs="仿宋" w:hint="eastAsia"/>
            <w:lang w:eastAsia="zh-CN"/>
          </w:rPr>
          <w:t>十、建设及运营风险分析</w:t>
        </w:r>
        <w:r>
          <w:tab/>
        </w:r>
        <w:r>
          <w:fldChar w:fldCharType="begin"/>
        </w:r>
        <w:r>
          <w:instrText xml:space="preserve"> PAGEREF _Toc18040 \h </w:instrText>
        </w:r>
        <w:r>
          <w:fldChar w:fldCharType="separate"/>
        </w:r>
        <w:r>
          <w:t>42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https://d.book118.com/987140156026006035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防静电垫项目可行性评估方案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防静电垫项目可行性评估方案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BF6B17"/>
    <w:rsid w:val="2CBF6B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987140156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2024-01-25T12:17:00Z</dcterms:created>
  <dcterms:modified xsi:type="dcterms:W3CDTF">2024-01-25T12:17:43Z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43E0285FCB2B4FE98E2C4CDE959977B2_11</vt:lpwstr>
  </property>
  <property fmtid="{D5CDD505-2E9C-101B-9397-08002B2CF9AE}" pid="3" name="KSOProductBuildVer">
    <vt:lpwstr>2052-12.1.0.16120</vt:lpwstr>
  </property>
</Properties>
</file>