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紫外辐照计项目规划设计方案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718" w:history="1">
        <w:r>
          <w:rPr>
            <w:rFonts w:ascii="仿宋" w:eastAsia="仿宋" w:hAnsi="仿宋" w:cs="仿宋" w:hint="eastAsia"/>
            <w:lang w:eastAsia="zh-CN"/>
          </w:rPr>
          <w:t>概论</w:t>
        </w:r>
        <w:r>
          <w:tab/>
        </w:r>
        <w:r>
          <w:fldChar w:fldCharType="begin"/>
        </w:r>
        <w:r>
          <w:instrText xml:space="preserve"> PAGEREF _Toc11718 \h </w:instrText>
        </w:r>
        <w:r>
          <w:fldChar w:fldCharType="separate"/>
        </w:r>
        <w:r>
          <w:t>3</w:t>
        </w:r>
        <w:r>
          <w:fldChar w:fldCharType="end"/>
        </w:r>
      </w:hyperlink>
    </w:p>
    <w:p>
      <w:pPr>
        <w:pStyle w:val="TOC1"/>
        <w:tabs>
          <w:tab w:val="right" w:leader="dot" w:pos="8306"/>
        </w:tabs>
      </w:pPr>
      <w:hyperlink w:anchor="_Toc1723" w:history="1">
        <w:r>
          <w:rPr>
            <w:rFonts w:ascii="仿宋" w:eastAsia="仿宋" w:hAnsi="仿宋" w:cs="仿宋" w:hint="eastAsia"/>
            <w:lang w:eastAsia="zh-CN"/>
          </w:rPr>
          <w:t>一、紫外辐照计项目可持续发展</w:t>
        </w:r>
        <w:r>
          <w:tab/>
        </w:r>
        <w:r>
          <w:fldChar w:fldCharType="begin"/>
        </w:r>
        <w:r>
          <w:instrText xml:space="preserve"> PAGEREF _Toc1723 \h </w:instrText>
        </w:r>
        <w:r>
          <w:fldChar w:fldCharType="separate"/>
        </w:r>
        <w:r>
          <w:t>3</w:t>
        </w:r>
        <w:r>
          <w:fldChar w:fldCharType="end"/>
        </w:r>
      </w:hyperlink>
    </w:p>
    <w:p>
      <w:pPr>
        <w:pStyle w:val="TOC2"/>
        <w:tabs>
          <w:tab w:val="right" w:leader="dot" w:pos="8306"/>
        </w:tabs>
      </w:pPr>
      <w:hyperlink w:anchor="_Toc7356" w:history="1">
        <w:r>
          <w:rPr>
            <w:rFonts w:ascii="仿宋" w:eastAsia="仿宋" w:hAnsi="仿宋" w:cs="仿宋" w:hint="eastAsia"/>
            <w:lang w:eastAsia="zh-CN"/>
          </w:rPr>
          <w:t>(一)、可持续战略与实践</w:t>
        </w:r>
        <w:r>
          <w:tab/>
        </w:r>
        <w:r>
          <w:fldChar w:fldCharType="begin"/>
        </w:r>
        <w:r>
          <w:instrText xml:space="preserve"> PAGEREF _Toc7356 \h </w:instrText>
        </w:r>
        <w:r>
          <w:fldChar w:fldCharType="separate"/>
        </w:r>
        <w:r>
          <w:t>3</w:t>
        </w:r>
        <w:r>
          <w:fldChar w:fldCharType="end"/>
        </w:r>
      </w:hyperlink>
    </w:p>
    <w:p>
      <w:pPr>
        <w:pStyle w:val="TOC2"/>
        <w:tabs>
          <w:tab w:val="right" w:leader="dot" w:pos="8306"/>
        </w:tabs>
      </w:pPr>
      <w:hyperlink w:anchor="_Toc6666" w:history="1">
        <w:r>
          <w:rPr>
            <w:rFonts w:ascii="仿宋" w:eastAsia="仿宋" w:hAnsi="仿宋" w:cs="仿宋" w:hint="eastAsia"/>
            <w:lang w:eastAsia="zh-CN"/>
          </w:rPr>
          <w:t>(二)、环保与社会责任</w:t>
        </w:r>
        <w:r>
          <w:tab/>
        </w:r>
        <w:r>
          <w:fldChar w:fldCharType="begin"/>
        </w:r>
        <w:r>
          <w:instrText xml:space="preserve"> PAGEREF _Toc6666 \h </w:instrText>
        </w:r>
        <w:r>
          <w:fldChar w:fldCharType="separate"/>
        </w:r>
        <w:r>
          <w:t>4</w:t>
        </w:r>
        <w:r>
          <w:fldChar w:fldCharType="end"/>
        </w:r>
      </w:hyperlink>
    </w:p>
    <w:p>
      <w:pPr>
        <w:pStyle w:val="TOC1"/>
        <w:tabs>
          <w:tab w:val="right" w:leader="dot" w:pos="8306"/>
        </w:tabs>
      </w:pPr>
      <w:hyperlink w:anchor="_Toc15967" w:history="1">
        <w:r>
          <w:rPr>
            <w:rFonts w:ascii="仿宋" w:eastAsia="仿宋" w:hAnsi="仿宋" w:cs="仿宋" w:hint="eastAsia"/>
            <w:lang w:eastAsia="zh-CN"/>
          </w:rPr>
          <w:t>二、紫外辐照计项目土建工程</w:t>
        </w:r>
        <w:r>
          <w:tab/>
        </w:r>
        <w:r>
          <w:fldChar w:fldCharType="begin"/>
        </w:r>
        <w:r>
          <w:instrText xml:space="preserve"> PAGEREF _Toc15967 \h </w:instrText>
        </w:r>
        <w:r>
          <w:fldChar w:fldCharType="separate"/>
        </w:r>
        <w:r>
          <w:t>5</w:t>
        </w:r>
        <w:r>
          <w:fldChar w:fldCharType="end"/>
        </w:r>
      </w:hyperlink>
    </w:p>
    <w:p>
      <w:pPr>
        <w:pStyle w:val="TOC2"/>
        <w:tabs>
          <w:tab w:val="right" w:leader="dot" w:pos="8306"/>
        </w:tabs>
      </w:pPr>
      <w:hyperlink w:anchor="_Toc11798" w:history="1">
        <w:r>
          <w:rPr>
            <w:rFonts w:ascii="仿宋" w:eastAsia="仿宋" w:hAnsi="仿宋" w:cs="仿宋" w:hint="eastAsia"/>
            <w:lang w:eastAsia="zh-CN"/>
          </w:rPr>
          <w:t>(一)、建筑工程设计原则</w:t>
        </w:r>
        <w:r>
          <w:tab/>
        </w:r>
        <w:r>
          <w:fldChar w:fldCharType="begin"/>
        </w:r>
        <w:r>
          <w:instrText xml:space="preserve"> PAGEREF _Toc11798 \h </w:instrText>
        </w:r>
        <w:r>
          <w:fldChar w:fldCharType="separate"/>
        </w:r>
        <w:r>
          <w:t>5</w:t>
        </w:r>
        <w:r>
          <w:fldChar w:fldCharType="end"/>
        </w:r>
      </w:hyperlink>
    </w:p>
    <w:p>
      <w:pPr>
        <w:pStyle w:val="TOC2"/>
        <w:tabs>
          <w:tab w:val="right" w:leader="dot" w:pos="8306"/>
        </w:tabs>
      </w:pPr>
      <w:hyperlink w:anchor="_Toc29821" w:history="1">
        <w:r>
          <w:rPr>
            <w:rFonts w:ascii="仿宋" w:eastAsia="仿宋" w:hAnsi="仿宋" w:cs="仿宋" w:hint="eastAsia"/>
            <w:lang w:eastAsia="zh-CN"/>
          </w:rPr>
          <w:t>(二)、土建工程设计年限及安全等级</w:t>
        </w:r>
        <w:r>
          <w:tab/>
        </w:r>
        <w:r>
          <w:fldChar w:fldCharType="begin"/>
        </w:r>
        <w:r>
          <w:instrText xml:space="preserve"> PAGEREF _Toc29821 \h </w:instrText>
        </w:r>
        <w:r>
          <w:fldChar w:fldCharType="separate"/>
        </w:r>
        <w:r>
          <w:t>6</w:t>
        </w:r>
        <w:r>
          <w:fldChar w:fldCharType="end"/>
        </w:r>
      </w:hyperlink>
    </w:p>
    <w:p>
      <w:pPr>
        <w:pStyle w:val="TOC2"/>
        <w:tabs>
          <w:tab w:val="right" w:leader="dot" w:pos="8306"/>
        </w:tabs>
      </w:pPr>
      <w:hyperlink w:anchor="_Toc7576" w:history="1">
        <w:r>
          <w:rPr>
            <w:rFonts w:ascii="仿宋" w:eastAsia="仿宋" w:hAnsi="仿宋" w:cs="仿宋" w:hint="eastAsia"/>
            <w:lang w:eastAsia="zh-CN"/>
          </w:rPr>
          <w:t>(三)、建筑工程设计总体要求</w:t>
        </w:r>
        <w:r>
          <w:tab/>
        </w:r>
        <w:r>
          <w:fldChar w:fldCharType="begin"/>
        </w:r>
        <w:r>
          <w:instrText xml:space="preserve"> PAGEREF _Toc7576 \h </w:instrText>
        </w:r>
        <w:r>
          <w:fldChar w:fldCharType="separate"/>
        </w:r>
        <w:r>
          <w:t>7</w:t>
        </w:r>
        <w:r>
          <w:fldChar w:fldCharType="end"/>
        </w:r>
      </w:hyperlink>
    </w:p>
    <w:p>
      <w:pPr>
        <w:pStyle w:val="TOC2"/>
        <w:tabs>
          <w:tab w:val="right" w:leader="dot" w:pos="8306"/>
        </w:tabs>
      </w:pPr>
      <w:hyperlink w:anchor="_Toc13955" w:history="1">
        <w:r>
          <w:rPr>
            <w:rFonts w:ascii="仿宋" w:eastAsia="仿宋" w:hAnsi="仿宋" w:cs="仿宋" w:hint="eastAsia"/>
            <w:lang w:eastAsia="zh-CN"/>
          </w:rPr>
          <w:t>(四)、土建工程建设指标</w:t>
        </w:r>
        <w:r>
          <w:tab/>
        </w:r>
        <w:r>
          <w:fldChar w:fldCharType="begin"/>
        </w:r>
        <w:r>
          <w:instrText xml:space="preserve"> PAGEREF _Toc13955 \h </w:instrText>
        </w:r>
        <w:r>
          <w:fldChar w:fldCharType="separate"/>
        </w:r>
        <w:r>
          <w:t>8</w:t>
        </w:r>
        <w:r>
          <w:fldChar w:fldCharType="end"/>
        </w:r>
      </w:hyperlink>
    </w:p>
    <w:p>
      <w:pPr>
        <w:pStyle w:val="TOC1"/>
        <w:tabs>
          <w:tab w:val="right" w:leader="dot" w:pos="8306"/>
        </w:tabs>
      </w:pPr>
      <w:hyperlink w:anchor="_Toc21368" w:history="1">
        <w:r>
          <w:rPr>
            <w:rFonts w:ascii="仿宋" w:eastAsia="仿宋" w:hAnsi="仿宋" w:cs="仿宋" w:hint="eastAsia"/>
            <w:lang w:eastAsia="zh-CN"/>
          </w:rPr>
          <w:t>三、紫外辐照计项目危机管理</w:t>
        </w:r>
        <w:r>
          <w:tab/>
        </w:r>
        <w:r>
          <w:fldChar w:fldCharType="begin"/>
        </w:r>
        <w:r>
          <w:instrText xml:space="preserve"> PAGEREF _Toc21368 \h </w:instrText>
        </w:r>
        <w:r>
          <w:fldChar w:fldCharType="separate"/>
        </w:r>
        <w:r>
          <w:t>8</w:t>
        </w:r>
        <w:r>
          <w:fldChar w:fldCharType="end"/>
        </w:r>
      </w:hyperlink>
    </w:p>
    <w:p>
      <w:pPr>
        <w:pStyle w:val="TOC2"/>
        <w:tabs>
          <w:tab w:val="right" w:leader="dot" w:pos="8306"/>
        </w:tabs>
      </w:pPr>
      <w:hyperlink w:anchor="_Toc6187" w:history="1">
        <w:r>
          <w:rPr>
            <w:rFonts w:ascii="仿宋" w:eastAsia="仿宋" w:hAnsi="仿宋" w:cs="仿宋" w:hint="eastAsia"/>
            <w:lang w:eastAsia="zh-CN"/>
          </w:rPr>
          <w:t>(一)、危机预警与识别</w:t>
        </w:r>
        <w:r>
          <w:tab/>
        </w:r>
        <w:r>
          <w:fldChar w:fldCharType="begin"/>
        </w:r>
        <w:r>
          <w:instrText xml:space="preserve"> PAGEREF _Toc6187 \h </w:instrText>
        </w:r>
        <w:r>
          <w:fldChar w:fldCharType="separate"/>
        </w:r>
        <w:r>
          <w:t>8</w:t>
        </w:r>
        <w:r>
          <w:fldChar w:fldCharType="end"/>
        </w:r>
      </w:hyperlink>
    </w:p>
    <w:p>
      <w:pPr>
        <w:pStyle w:val="TOC2"/>
        <w:tabs>
          <w:tab w:val="right" w:leader="dot" w:pos="8306"/>
        </w:tabs>
      </w:pPr>
      <w:hyperlink w:anchor="_Toc16207" w:history="1">
        <w:r>
          <w:rPr>
            <w:rFonts w:ascii="仿宋" w:eastAsia="仿宋" w:hAnsi="仿宋" w:cs="仿宋" w:hint="eastAsia"/>
            <w:lang w:eastAsia="zh-CN"/>
          </w:rPr>
          <w:t>(二)、危机应对与恢复</w:t>
        </w:r>
        <w:r>
          <w:tab/>
        </w:r>
        <w:r>
          <w:fldChar w:fldCharType="begin"/>
        </w:r>
        <w:r>
          <w:instrText xml:space="preserve"> PAGEREF _Toc16207 \h </w:instrText>
        </w:r>
        <w:r>
          <w:fldChar w:fldCharType="separate"/>
        </w:r>
        <w:r>
          <w:t>9</w:t>
        </w:r>
        <w:r>
          <w:fldChar w:fldCharType="end"/>
        </w:r>
      </w:hyperlink>
    </w:p>
    <w:p>
      <w:pPr>
        <w:pStyle w:val="TOC1"/>
        <w:tabs>
          <w:tab w:val="right" w:leader="dot" w:pos="8306"/>
        </w:tabs>
      </w:pPr>
      <w:hyperlink w:anchor="_Toc21085" w:history="1">
        <w:r>
          <w:rPr>
            <w:rFonts w:ascii="仿宋" w:eastAsia="仿宋" w:hAnsi="仿宋" w:cs="仿宋" w:hint="eastAsia"/>
            <w:lang w:eastAsia="zh-CN"/>
          </w:rPr>
          <w:t>四、紫外辐照计项目绩效评估</w:t>
        </w:r>
        <w:r>
          <w:tab/>
        </w:r>
        <w:r>
          <w:fldChar w:fldCharType="begin"/>
        </w:r>
        <w:r>
          <w:instrText xml:space="preserve"> PAGEREF _Toc21085 \h </w:instrText>
        </w:r>
        <w:r>
          <w:fldChar w:fldCharType="separate"/>
        </w:r>
        <w:r>
          <w:t>10</w:t>
        </w:r>
        <w:r>
          <w:fldChar w:fldCharType="end"/>
        </w:r>
      </w:hyperlink>
    </w:p>
    <w:p>
      <w:pPr>
        <w:pStyle w:val="TOC2"/>
        <w:tabs>
          <w:tab w:val="right" w:leader="dot" w:pos="8306"/>
        </w:tabs>
      </w:pPr>
      <w:hyperlink w:anchor="_Toc1841" w:history="1">
        <w:r>
          <w:rPr>
            <w:rFonts w:ascii="仿宋" w:eastAsia="仿宋" w:hAnsi="仿宋" w:cs="仿宋" w:hint="eastAsia"/>
            <w:lang w:eastAsia="zh-CN"/>
          </w:rPr>
          <w:t>(一)、绩效评估指标</w:t>
        </w:r>
        <w:r>
          <w:tab/>
        </w:r>
        <w:r>
          <w:fldChar w:fldCharType="begin"/>
        </w:r>
        <w:r>
          <w:instrText xml:space="preserve"> PAGEREF _Toc1841 \h </w:instrText>
        </w:r>
        <w:r>
          <w:fldChar w:fldCharType="separate"/>
        </w:r>
        <w:r>
          <w:t>10</w:t>
        </w:r>
        <w:r>
          <w:fldChar w:fldCharType="end"/>
        </w:r>
      </w:hyperlink>
    </w:p>
    <w:p>
      <w:pPr>
        <w:pStyle w:val="TOC2"/>
        <w:tabs>
          <w:tab w:val="right" w:leader="dot" w:pos="8306"/>
        </w:tabs>
      </w:pPr>
      <w:hyperlink w:anchor="_Toc18537" w:history="1">
        <w:r>
          <w:rPr>
            <w:rFonts w:ascii="仿宋" w:eastAsia="仿宋" w:hAnsi="仿宋" w:cs="仿宋" w:hint="eastAsia"/>
            <w:lang w:eastAsia="zh-CN"/>
          </w:rPr>
          <w:t>(二)、绩效评估方法</w:t>
        </w:r>
        <w:r>
          <w:tab/>
        </w:r>
        <w:r>
          <w:fldChar w:fldCharType="begin"/>
        </w:r>
        <w:r>
          <w:instrText xml:space="preserve"> PAGEREF _Toc18537 \h </w:instrText>
        </w:r>
        <w:r>
          <w:fldChar w:fldCharType="separate"/>
        </w:r>
        <w:r>
          <w:t>11</w:t>
        </w:r>
        <w:r>
          <w:fldChar w:fldCharType="end"/>
        </w:r>
      </w:hyperlink>
    </w:p>
    <w:p>
      <w:pPr>
        <w:pStyle w:val="TOC2"/>
        <w:tabs>
          <w:tab w:val="right" w:leader="dot" w:pos="8306"/>
        </w:tabs>
      </w:pPr>
      <w:hyperlink w:anchor="_Toc10389" w:history="1">
        <w:r>
          <w:rPr>
            <w:rFonts w:ascii="仿宋" w:eastAsia="仿宋" w:hAnsi="仿宋" w:cs="仿宋" w:hint="eastAsia"/>
            <w:lang w:eastAsia="zh-CN"/>
          </w:rPr>
          <w:t>(三)、绩效评估周期</w:t>
        </w:r>
        <w:r>
          <w:tab/>
        </w:r>
        <w:r>
          <w:fldChar w:fldCharType="begin"/>
        </w:r>
        <w:r>
          <w:instrText xml:space="preserve"> PAGEREF _Toc10389 \h </w:instrText>
        </w:r>
        <w:r>
          <w:fldChar w:fldCharType="separate"/>
        </w:r>
        <w:r>
          <w:t>12</w:t>
        </w:r>
        <w:r>
          <w:fldChar w:fldCharType="end"/>
        </w:r>
      </w:hyperlink>
    </w:p>
    <w:p>
      <w:pPr>
        <w:pStyle w:val="TOC1"/>
        <w:tabs>
          <w:tab w:val="right" w:leader="dot" w:pos="8306"/>
        </w:tabs>
      </w:pPr>
      <w:hyperlink w:anchor="_Toc5060" w:history="1">
        <w:r>
          <w:rPr>
            <w:rFonts w:ascii="仿宋" w:eastAsia="仿宋" w:hAnsi="仿宋" w:cs="仿宋" w:hint="eastAsia"/>
            <w:lang w:eastAsia="zh-CN"/>
          </w:rPr>
          <w:t>五、工艺说明</w:t>
        </w:r>
        <w:r>
          <w:tab/>
        </w:r>
        <w:r>
          <w:fldChar w:fldCharType="begin"/>
        </w:r>
        <w:r>
          <w:instrText xml:space="preserve"> PAGEREF _Toc5060 \h </w:instrText>
        </w:r>
        <w:r>
          <w:fldChar w:fldCharType="separate"/>
        </w:r>
        <w:r>
          <w:t>13</w:t>
        </w:r>
        <w:r>
          <w:fldChar w:fldCharType="end"/>
        </w:r>
      </w:hyperlink>
    </w:p>
    <w:p>
      <w:pPr>
        <w:pStyle w:val="TOC2"/>
        <w:tabs>
          <w:tab w:val="right" w:leader="dot" w:pos="8306"/>
        </w:tabs>
      </w:pPr>
      <w:hyperlink w:anchor="_Toc2444" w:history="1">
        <w:r>
          <w:rPr>
            <w:rFonts w:ascii="仿宋" w:eastAsia="仿宋" w:hAnsi="仿宋" w:cs="仿宋" w:hint="eastAsia"/>
            <w:lang w:eastAsia="zh-CN"/>
          </w:rPr>
          <w:t>(一)、技术管理特点</w:t>
        </w:r>
        <w:r>
          <w:tab/>
        </w:r>
        <w:r>
          <w:fldChar w:fldCharType="begin"/>
        </w:r>
        <w:r>
          <w:instrText xml:space="preserve"> PAGEREF _Toc2444 \h </w:instrText>
        </w:r>
        <w:r>
          <w:fldChar w:fldCharType="separate"/>
        </w:r>
        <w:r>
          <w:t>13</w:t>
        </w:r>
        <w:r>
          <w:fldChar w:fldCharType="end"/>
        </w:r>
      </w:hyperlink>
    </w:p>
    <w:p>
      <w:pPr>
        <w:pStyle w:val="TOC2"/>
        <w:tabs>
          <w:tab w:val="right" w:leader="dot" w:pos="8306"/>
        </w:tabs>
      </w:pPr>
      <w:hyperlink w:anchor="_Toc13033" w:history="1">
        <w:r>
          <w:rPr>
            <w:rFonts w:ascii="仿宋" w:eastAsia="仿宋" w:hAnsi="仿宋" w:cs="仿宋" w:hint="eastAsia"/>
            <w:lang w:eastAsia="zh-CN"/>
          </w:rPr>
          <w:t>(二)、紫外辐照计项目工艺技术设计方案</w:t>
        </w:r>
        <w:r>
          <w:tab/>
        </w:r>
        <w:r>
          <w:fldChar w:fldCharType="begin"/>
        </w:r>
        <w:r>
          <w:instrText xml:space="preserve"> PAGEREF _Toc13033 \h </w:instrText>
        </w:r>
        <w:r>
          <w:fldChar w:fldCharType="separate"/>
        </w:r>
        <w:r>
          <w:t>15</w:t>
        </w:r>
        <w:r>
          <w:fldChar w:fldCharType="end"/>
        </w:r>
      </w:hyperlink>
    </w:p>
    <w:p>
      <w:pPr>
        <w:pStyle w:val="TOC2"/>
        <w:tabs>
          <w:tab w:val="right" w:leader="dot" w:pos="8306"/>
        </w:tabs>
      </w:pPr>
      <w:hyperlink w:anchor="_Toc17577" w:history="1">
        <w:r>
          <w:rPr>
            <w:rFonts w:ascii="仿宋" w:eastAsia="仿宋" w:hAnsi="仿宋" w:cs="仿宋" w:hint="eastAsia"/>
            <w:lang w:eastAsia="zh-CN"/>
          </w:rPr>
          <w:t>(三)、设备选型方案</w:t>
        </w:r>
        <w:r>
          <w:tab/>
        </w:r>
        <w:r>
          <w:fldChar w:fldCharType="begin"/>
        </w:r>
        <w:r>
          <w:instrText xml:space="preserve"> PAGEREF _Toc17577 \h </w:instrText>
        </w:r>
        <w:r>
          <w:fldChar w:fldCharType="separate"/>
        </w:r>
        <w:r>
          <w:t>16</w:t>
        </w:r>
        <w:r>
          <w:fldChar w:fldCharType="end"/>
        </w:r>
      </w:hyperlink>
    </w:p>
    <w:p>
      <w:pPr>
        <w:pStyle w:val="TOC1"/>
        <w:tabs>
          <w:tab w:val="right" w:leader="dot" w:pos="8306"/>
        </w:tabs>
      </w:pPr>
      <w:hyperlink w:anchor="_Toc7184" w:history="1">
        <w:r>
          <w:rPr>
            <w:rFonts w:ascii="仿宋" w:eastAsia="仿宋" w:hAnsi="仿宋" w:cs="仿宋" w:hint="eastAsia"/>
            <w:lang w:eastAsia="zh-CN"/>
          </w:rPr>
          <w:t>六、紫外辐照计项目选址可行性分析</w:t>
        </w:r>
        <w:r>
          <w:tab/>
        </w:r>
        <w:r>
          <w:fldChar w:fldCharType="begin"/>
        </w:r>
        <w:r>
          <w:instrText xml:space="preserve"> PAGEREF _Toc7184 \h </w:instrText>
        </w:r>
        <w:r>
          <w:fldChar w:fldCharType="separate"/>
        </w:r>
        <w:r>
          <w:t>17</w:t>
        </w:r>
        <w:r>
          <w:fldChar w:fldCharType="end"/>
        </w:r>
      </w:hyperlink>
    </w:p>
    <w:p>
      <w:pPr>
        <w:pStyle w:val="TOC2"/>
        <w:tabs>
          <w:tab w:val="right" w:leader="dot" w:pos="8306"/>
        </w:tabs>
      </w:pPr>
      <w:hyperlink w:anchor="_Toc3409" w:history="1">
        <w:r>
          <w:rPr>
            <w:rFonts w:ascii="仿宋" w:eastAsia="仿宋" w:hAnsi="仿宋" w:cs="仿宋" w:hint="eastAsia"/>
            <w:lang w:eastAsia="zh-CN"/>
          </w:rPr>
          <w:t>(一)、紫外辐照计项目选址</w:t>
        </w:r>
        <w:r>
          <w:tab/>
        </w:r>
        <w:r>
          <w:fldChar w:fldCharType="begin"/>
        </w:r>
        <w:r>
          <w:instrText xml:space="preserve"> PAGEREF _Toc3409 \h </w:instrText>
        </w:r>
        <w:r>
          <w:fldChar w:fldCharType="separate"/>
        </w:r>
        <w:r>
          <w:t>17</w:t>
        </w:r>
        <w:r>
          <w:fldChar w:fldCharType="end"/>
        </w:r>
      </w:hyperlink>
    </w:p>
    <w:p>
      <w:pPr>
        <w:pStyle w:val="TOC2"/>
        <w:tabs>
          <w:tab w:val="right" w:leader="dot" w:pos="8306"/>
        </w:tabs>
      </w:pPr>
      <w:hyperlink w:anchor="_Toc15069" w:history="1">
        <w:r>
          <w:rPr>
            <w:rFonts w:ascii="仿宋" w:eastAsia="仿宋" w:hAnsi="仿宋" w:cs="仿宋" w:hint="eastAsia"/>
            <w:lang w:eastAsia="zh-CN"/>
          </w:rPr>
          <w:t>(二)、用地控制指标</w:t>
        </w:r>
        <w:r>
          <w:tab/>
        </w:r>
        <w:r>
          <w:fldChar w:fldCharType="begin"/>
        </w:r>
        <w:r>
          <w:instrText xml:space="preserve"> PAGEREF _Toc15069 \h </w:instrText>
        </w:r>
        <w:r>
          <w:fldChar w:fldCharType="separate"/>
        </w:r>
        <w:r>
          <w:t>17</w:t>
        </w:r>
        <w:r>
          <w:fldChar w:fldCharType="end"/>
        </w:r>
      </w:hyperlink>
    </w:p>
    <w:p>
      <w:pPr>
        <w:pStyle w:val="TOC2"/>
        <w:tabs>
          <w:tab w:val="right" w:leader="dot" w:pos="8306"/>
        </w:tabs>
      </w:pPr>
      <w:hyperlink w:anchor="_Toc14145" w:history="1">
        <w:r>
          <w:rPr>
            <w:rFonts w:ascii="仿宋" w:eastAsia="仿宋" w:hAnsi="仿宋" w:cs="仿宋" w:hint="eastAsia"/>
            <w:lang w:eastAsia="zh-CN"/>
          </w:rPr>
          <w:t>(三)、节约用地措施</w:t>
        </w:r>
        <w:r>
          <w:tab/>
        </w:r>
        <w:r>
          <w:fldChar w:fldCharType="begin"/>
        </w:r>
        <w:r>
          <w:instrText xml:space="preserve"> PAGEREF _Toc14145 \h </w:instrText>
        </w:r>
        <w:r>
          <w:fldChar w:fldCharType="separate"/>
        </w:r>
        <w:r>
          <w:t>19</w:t>
        </w:r>
        <w:r>
          <w:fldChar w:fldCharType="end"/>
        </w:r>
      </w:hyperlink>
    </w:p>
    <w:p>
      <w:pPr>
        <w:pStyle w:val="TOC2"/>
        <w:tabs>
          <w:tab w:val="right" w:leader="dot" w:pos="8306"/>
        </w:tabs>
      </w:pPr>
      <w:hyperlink w:anchor="_Toc22573" w:history="1">
        <w:r>
          <w:rPr>
            <w:rFonts w:ascii="仿宋" w:eastAsia="仿宋" w:hAnsi="仿宋" w:cs="仿宋" w:hint="eastAsia"/>
            <w:lang w:eastAsia="zh-CN"/>
          </w:rPr>
          <w:t>(四)、总图布置方案</w:t>
        </w:r>
        <w:r>
          <w:tab/>
        </w:r>
        <w:r>
          <w:fldChar w:fldCharType="begin"/>
        </w:r>
        <w:r>
          <w:instrText xml:space="preserve"> PAGEREF _Toc22573 \h </w:instrText>
        </w:r>
        <w:r>
          <w:fldChar w:fldCharType="separate"/>
        </w:r>
        <w:r>
          <w:t>20</w:t>
        </w:r>
        <w:r>
          <w:fldChar w:fldCharType="end"/>
        </w:r>
      </w:hyperlink>
    </w:p>
    <w:p>
      <w:pPr>
        <w:pStyle w:val="TOC2"/>
        <w:tabs>
          <w:tab w:val="right" w:leader="dot" w:pos="8306"/>
        </w:tabs>
      </w:pPr>
      <w:hyperlink w:anchor="_Toc910" w:history="1">
        <w:r>
          <w:rPr>
            <w:rFonts w:ascii="仿宋" w:eastAsia="仿宋" w:hAnsi="仿宋" w:cs="仿宋" w:hint="eastAsia"/>
            <w:lang w:eastAsia="zh-CN"/>
          </w:rPr>
          <w:t>(五)、选址综合评价</w:t>
        </w:r>
        <w:r>
          <w:tab/>
        </w:r>
        <w:r>
          <w:fldChar w:fldCharType="begin"/>
        </w:r>
        <w:r>
          <w:instrText xml:space="preserve"> PAGEREF _Toc910 \h </w:instrText>
        </w:r>
        <w:r>
          <w:fldChar w:fldCharType="separate"/>
        </w:r>
        <w:r>
          <w:t>21</w:t>
        </w:r>
        <w:r>
          <w:fldChar w:fldCharType="end"/>
        </w:r>
      </w:hyperlink>
    </w:p>
    <w:p>
      <w:pPr>
        <w:pStyle w:val="TOC1"/>
        <w:tabs>
          <w:tab w:val="right" w:leader="dot" w:pos="8306"/>
        </w:tabs>
      </w:pPr>
      <w:hyperlink w:anchor="_Toc9646" w:history="1">
        <w:r>
          <w:rPr>
            <w:rFonts w:ascii="仿宋" w:eastAsia="仿宋" w:hAnsi="仿宋" w:cs="仿宋" w:hint="eastAsia"/>
            <w:lang w:eastAsia="zh-CN"/>
          </w:rPr>
          <w:t>七、紫外辐照计项目社会影响</w:t>
        </w:r>
        <w:r>
          <w:tab/>
        </w:r>
        <w:r>
          <w:fldChar w:fldCharType="begin"/>
        </w:r>
        <w:r>
          <w:instrText xml:space="preserve"> PAGEREF _Toc9646 \h </w:instrText>
        </w:r>
        <w:r>
          <w:fldChar w:fldCharType="separate"/>
        </w:r>
        <w:r>
          <w:t>22</w:t>
        </w:r>
        <w:r>
          <w:fldChar w:fldCharType="end"/>
        </w:r>
      </w:hyperlink>
    </w:p>
    <w:p>
      <w:pPr>
        <w:pStyle w:val="TOC2"/>
        <w:tabs>
          <w:tab w:val="right" w:leader="dot" w:pos="8306"/>
        </w:tabs>
      </w:pPr>
      <w:hyperlink w:anchor="_Toc9842" w:history="1">
        <w:r>
          <w:rPr>
            <w:rFonts w:ascii="仿宋" w:eastAsia="仿宋" w:hAnsi="仿宋" w:cs="仿宋" w:hint="eastAsia"/>
            <w:lang w:eastAsia="zh-CN"/>
          </w:rPr>
          <w:t>(一)、社会责任与义务</w:t>
        </w:r>
        <w:r>
          <w:tab/>
        </w:r>
        <w:r>
          <w:fldChar w:fldCharType="begin"/>
        </w:r>
        <w:r>
          <w:instrText xml:space="preserve"> PAGEREF _Toc9842 \h </w:instrText>
        </w:r>
        <w:r>
          <w:fldChar w:fldCharType="separate"/>
        </w:r>
        <w:r>
          <w:t>22</w:t>
        </w:r>
        <w:r>
          <w:fldChar w:fldCharType="end"/>
        </w:r>
      </w:hyperlink>
    </w:p>
    <w:p>
      <w:pPr>
        <w:pStyle w:val="TOC2"/>
        <w:tabs>
          <w:tab w:val="right" w:leader="dot" w:pos="8306"/>
        </w:tabs>
      </w:pPr>
      <w:hyperlink w:anchor="_Toc13038" w:history="1">
        <w:r>
          <w:rPr>
            <w:rFonts w:ascii="仿宋" w:eastAsia="仿宋" w:hAnsi="仿宋" w:cs="仿宋" w:hint="eastAsia"/>
            <w:lang w:eastAsia="zh-CN"/>
          </w:rPr>
          <w:t>(二)、社会参与与沟通</w:t>
        </w:r>
        <w:r>
          <w:tab/>
        </w:r>
        <w:r>
          <w:fldChar w:fldCharType="begin"/>
        </w:r>
        <w:r>
          <w:instrText xml:space="preserve"> PAGEREF _Toc13038 \h </w:instrText>
        </w:r>
        <w:r>
          <w:fldChar w:fldCharType="separate"/>
        </w:r>
        <w:r>
          <w:t>23</w:t>
        </w:r>
        <w:r>
          <w:fldChar w:fldCharType="end"/>
        </w:r>
      </w:hyperlink>
    </w:p>
    <w:p>
      <w:pPr>
        <w:pStyle w:val="TOC1"/>
        <w:tabs>
          <w:tab w:val="right" w:leader="dot" w:pos="8306"/>
        </w:tabs>
      </w:pPr>
      <w:hyperlink w:anchor="_Toc21655" w:history="1">
        <w:r>
          <w:rPr>
            <w:rFonts w:ascii="仿宋" w:eastAsia="仿宋" w:hAnsi="仿宋" w:cs="仿宋" w:hint="eastAsia"/>
            <w:lang w:eastAsia="zh-CN"/>
          </w:rPr>
          <w:t>八、紫外辐照计项目技术管理</w:t>
        </w:r>
        <w:r>
          <w:tab/>
        </w:r>
        <w:r>
          <w:fldChar w:fldCharType="begin"/>
        </w:r>
        <w:r>
          <w:instrText xml:space="preserve"> PAGEREF _Toc21655 \h </w:instrText>
        </w:r>
        <w:r>
          <w:fldChar w:fldCharType="separate"/>
        </w:r>
        <w:r>
          <w:t>24</w:t>
        </w:r>
        <w:r>
          <w:fldChar w:fldCharType="end"/>
        </w:r>
      </w:hyperlink>
    </w:p>
    <w:p>
      <w:pPr>
        <w:pStyle w:val="TOC2"/>
        <w:tabs>
          <w:tab w:val="right" w:leader="dot" w:pos="8306"/>
        </w:tabs>
      </w:pPr>
      <w:hyperlink w:anchor="_Toc32753" w:history="1">
        <w:r>
          <w:rPr>
            <w:rFonts w:ascii="仿宋" w:eastAsia="仿宋" w:hAnsi="仿宋" w:cs="仿宋" w:hint="eastAsia"/>
            <w:lang w:eastAsia="zh-CN"/>
          </w:rPr>
          <w:t>(一)、技术方案选用方向</w:t>
        </w:r>
        <w:r>
          <w:tab/>
        </w:r>
        <w:r>
          <w:fldChar w:fldCharType="begin"/>
        </w:r>
        <w:r>
          <w:instrText xml:space="preserve"> PAGEREF _Toc32753 \h </w:instrText>
        </w:r>
        <w:r>
          <w:fldChar w:fldCharType="separate"/>
        </w:r>
        <w:r>
          <w:t>24</w:t>
        </w:r>
        <w:r>
          <w:fldChar w:fldCharType="end"/>
        </w:r>
      </w:hyperlink>
    </w:p>
    <w:p>
      <w:pPr>
        <w:pStyle w:val="TOC2"/>
        <w:tabs>
          <w:tab w:val="right" w:leader="dot" w:pos="8306"/>
        </w:tabs>
      </w:pPr>
      <w:hyperlink w:anchor="_Toc23503" w:history="1">
        <w:r>
          <w:rPr>
            <w:rFonts w:ascii="仿宋" w:eastAsia="仿宋" w:hAnsi="仿宋" w:cs="仿宋" w:hint="eastAsia"/>
            <w:lang w:eastAsia="zh-CN"/>
          </w:rPr>
          <w:t>(二)、工艺技术方案选用原则</w:t>
        </w:r>
        <w:r>
          <w:tab/>
        </w:r>
        <w:r>
          <w:fldChar w:fldCharType="begin"/>
        </w:r>
        <w:r>
          <w:instrText xml:space="preserve"> PAGEREF _Toc23503 \h </w:instrText>
        </w:r>
        <w:r>
          <w:fldChar w:fldCharType="separate"/>
        </w:r>
        <w:r>
          <w:t>26</w:t>
        </w:r>
        <w:r>
          <w:fldChar w:fldCharType="end"/>
        </w:r>
      </w:hyperlink>
    </w:p>
    <w:p>
      <w:pPr>
        <w:pStyle w:val="TOC2"/>
        <w:tabs>
          <w:tab w:val="right" w:leader="dot" w:pos="8306"/>
        </w:tabs>
      </w:pPr>
      <w:hyperlink w:anchor="_Toc16803" w:history="1">
        <w:r>
          <w:rPr>
            <w:rFonts w:ascii="仿宋" w:eastAsia="仿宋" w:hAnsi="仿宋" w:cs="仿宋" w:hint="eastAsia"/>
            <w:lang w:eastAsia="zh-CN"/>
          </w:rPr>
          <w:t>(三)、工艺技术方案要求</w:t>
        </w:r>
        <w:r>
          <w:tab/>
        </w:r>
        <w:r>
          <w:fldChar w:fldCharType="begin"/>
        </w:r>
        <w:r>
          <w:instrText xml:space="preserve"> PAGEREF _Toc16803 \h </w:instrText>
        </w:r>
        <w:r>
          <w:fldChar w:fldCharType="separate"/>
        </w:r>
        <w:r>
          <w:t>28</w:t>
        </w:r>
        <w:r>
          <w:fldChar w:fldCharType="end"/>
        </w:r>
      </w:hyperlink>
    </w:p>
    <w:p>
      <w:pPr>
        <w:pStyle w:val="TOC1"/>
        <w:tabs>
          <w:tab w:val="right" w:leader="dot" w:pos="8306"/>
        </w:tabs>
      </w:pPr>
      <w:hyperlink w:anchor="_Toc10828" w:history="1">
        <w:r>
          <w:rPr>
            <w:rFonts w:ascii="仿宋" w:eastAsia="仿宋" w:hAnsi="仿宋" w:cs="仿宋" w:hint="eastAsia"/>
            <w:lang w:eastAsia="zh-CN"/>
          </w:rPr>
          <w:t>九、紫外辐照计项目人力资源培养与发展</w:t>
        </w:r>
        <w:r>
          <w:tab/>
        </w:r>
        <w:r>
          <w:fldChar w:fldCharType="begin"/>
        </w:r>
        <w:r>
          <w:instrText xml:space="preserve"> PAGEREF _Toc10828 \h </w:instrText>
        </w:r>
        <w:r>
          <w:fldChar w:fldCharType="separate"/>
        </w:r>
        <w:r>
          <w:t>30</w:t>
        </w:r>
        <w:r>
          <w:fldChar w:fldCharType="end"/>
        </w:r>
      </w:hyperlink>
    </w:p>
    <w:p>
      <w:pPr>
        <w:pStyle w:val="TOC2"/>
        <w:tabs>
          <w:tab w:val="right" w:leader="dot" w:pos="8306"/>
        </w:tabs>
      </w:pPr>
      <w:hyperlink w:anchor="_Toc20119" w:history="1">
        <w:r>
          <w:rPr>
            <w:rFonts w:ascii="仿宋" w:eastAsia="仿宋" w:hAnsi="仿宋" w:cs="仿宋" w:hint="eastAsia"/>
            <w:lang w:eastAsia="zh-CN"/>
          </w:rPr>
          <w:t>(一)、人才需求与规划</w:t>
        </w:r>
        <w:r>
          <w:tab/>
        </w:r>
        <w:r>
          <w:fldChar w:fldCharType="begin"/>
        </w:r>
        <w:r>
          <w:instrText xml:space="preserve"> PAGEREF _Toc20119 \h </w:instrText>
        </w:r>
        <w:r>
          <w:fldChar w:fldCharType="separate"/>
        </w:r>
        <w:r>
          <w:t>30</w:t>
        </w:r>
        <w:r>
          <w:fldChar w:fldCharType="end"/>
        </w:r>
      </w:hyperlink>
    </w:p>
    <w:p>
      <w:pPr>
        <w:pStyle w:val="TOC2"/>
        <w:tabs>
          <w:tab w:val="right" w:leader="dot" w:pos="8306"/>
        </w:tabs>
      </w:pPr>
      <w:hyperlink w:anchor="_Toc213" w:history="1">
        <w:r>
          <w:rPr>
            <w:rFonts w:ascii="仿宋" w:eastAsia="仿宋" w:hAnsi="仿宋" w:cs="仿宋" w:hint="eastAsia"/>
            <w:lang w:eastAsia="zh-CN"/>
          </w:rPr>
          <w:t>(二)、培训与发展计划</w:t>
        </w:r>
        <w:r>
          <w:tab/>
        </w:r>
        <w:r>
          <w:fldChar w:fldCharType="begin"/>
        </w:r>
        <w:r>
          <w:instrText xml:space="preserve"> PAGEREF _Toc213 \h </w:instrText>
        </w:r>
        <w:r>
          <w:fldChar w:fldCharType="separate"/>
        </w:r>
        <w:r>
          <w:t>31</w:t>
        </w:r>
        <w:r>
          <w:fldChar w:fldCharType="end"/>
        </w:r>
      </w:hyperlink>
    </w:p>
    <w:p>
      <w:pPr>
        <w:pStyle w:val="TOC1"/>
        <w:tabs>
          <w:tab w:val="right" w:leader="dot" w:pos="8306"/>
        </w:tabs>
      </w:pPr>
      <w:hyperlink w:anchor="_Toc7917" w:history="1">
        <w:r>
          <w:rPr>
            <w:rFonts w:ascii="仿宋" w:eastAsia="仿宋" w:hAnsi="仿宋" w:cs="仿宋" w:hint="eastAsia"/>
            <w:lang w:eastAsia="zh-CN"/>
          </w:rPr>
          <w:t>十、紫外辐照计项目环境影响分析</w:t>
        </w:r>
        <w:r>
          <w:tab/>
        </w:r>
        <w:r>
          <w:fldChar w:fldCharType="begin"/>
        </w:r>
        <w:r>
          <w:instrText xml:space="preserve"> PAGEREF _Toc7917 \h </w:instrText>
        </w:r>
        <w:r>
          <w:fldChar w:fldCharType="separate"/>
        </w:r>
        <w:r>
          <w:t>31</w:t>
        </w:r>
        <w:r>
          <w:fldChar w:fldCharType="end"/>
        </w:r>
      </w:hyperlink>
    </w:p>
    <w:p>
      <w:pPr>
        <w:pStyle w:val="TOC2"/>
        <w:tabs>
          <w:tab w:val="right" w:leader="dot" w:pos="8306"/>
        </w:tabs>
      </w:pPr>
      <w:hyperlink w:anchor="_Toc12186" w:history="1">
        <w:r>
          <w:rPr>
            <w:rFonts w:ascii="仿宋" w:eastAsia="仿宋" w:hAnsi="仿宋" w:cs="仿宋" w:hint="eastAsia"/>
            <w:lang w:eastAsia="zh-CN"/>
          </w:rPr>
          <w:t>(一)、建设区域环境质量现状</w:t>
        </w:r>
        <w:r>
          <w:tab/>
        </w:r>
        <w:r>
          <w:fldChar w:fldCharType="begin"/>
        </w:r>
        <w:r>
          <w:instrText xml:space="preserve"> PAGEREF _Toc12186 \h </w:instrText>
        </w:r>
        <w:r>
          <w:fldChar w:fldCharType="separate"/>
        </w:r>
        <w:r>
          <w:t>31</w:t>
        </w:r>
        <w:r>
          <w:fldChar w:fldCharType="end"/>
        </w:r>
      </w:hyperlink>
    </w:p>
    <w:p>
      <w:pPr>
        <w:pStyle w:val="TOC2"/>
        <w:tabs>
          <w:tab w:val="right" w:leader="dot" w:pos="8306"/>
        </w:tabs>
      </w:pPr>
      <w:hyperlink w:anchor="_Toc24675" w:history="1">
        <w:r>
          <w:rPr>
            <w:rFonts w:ascii="仿宋" w:eastAsia="仿宋" w:hAnsi="仿宋" w:cs="仿宋" w:hint="eastAsia"/>
            <w:lang w:eastAsia="zh-CN"/>
          </w:rPr>
          <w:t>(二)、建设期环境保护</w:t>
        </w:r>
        <w:r>
          <w:tab/>
        </w:r>
        <w:r>
          <w:fldChar w:fldCharType="begin"/>
        </w:r>
        <w:r>
          <w:instrText xml:space="preserve"> PAGEREF _Toc24675 \h </w:instrText>
        </w:r>
        <w:r>
          <w:fldChar w:fldCharType="separate"/>
        </w:r>
        <w:r>
          <w:t>33</w:t>
        </w:r>
        <w:r>
          <w:fldChar w:fldCharType="end"/>
        </w:r>
      </w:hyperlink>
    </w:p>
    <w:p>
      <w:pPr>
        <w:pStyle w:val="TOC2"/>
        <w:tabs>
          <w:tab w:val="right" w:leader="dot" w:pos="8306"/>
        </w:tabs>
      </w:pPr>
      <w:hyperlink w:anchor="_Toc31367" w:history="1">
        <w:r>
          <w:rPr>
            <w:rFonts w:ascii="仿宋" w:eastAsia="仿宋" w:hAnsi="仿宋" w:cs="仿宋" w:hint="eastAsia"/>
            <w:lang w:eastAsia="zh-CN"/>
          </w:rPr>
          <w:t>(三)、运营期环境保护</w:t>
        </w:r>
        <w:r>
          <w:tab/>
        </w:r>
        <w:r>
          <w:fldChar w:fldCharType="begin"/>
        </w:r>
        <w:r>
          <w:instrText xml:space="preserve"> PAGEREF _Toc31367 \h </w:instrText>
        </w:r>
        <w:r>
          <w:fldChar w:fldCharType="separate"/>
        </w:r>
        <w:r>
          <w:t>34</w:t>
        </w:r>
        <w:r>
          <w:fldChar w:fldCharType="end"/>
        </w:r>
      </w:hyperlink>
    </w:p>
    <w:p>
      <w:pPr>
        <w:pStyle w:val="TOC2"/>
        <w:tabs>
          <w:tab w:val="right" w:leader="dot" w:pos="8306"/>
        </w:tabs>
      </w:pPr>
      <w:hyperlink w:anchor="_Toc26577" w:history="1">
        <w:r>
          <w:rPr>
            <w:rFonts w:ascii="仿宋" w:eastAsia="仿宋" w:hAnsi="仿宋" w:cs="仿宋" w:hint="eastAsia"/>
            <w:lang w:eastAsia="zh-CN"/>
          </w:rPr>
          <w:t>(四)、紫外辐照计项目建设对区域经济的影响</w:t>
        </w:r>
        <w:r>
          <w:tab/>
        </w:r>
        <w:r>
          <w:fldChar w:fldCharType="begin"/>
        </w:r>
        <w:r>
          <w:instrText xml:space="preserve"> PAGEREF _Toc26577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949" w:history="1">
        <w:r>
          <w:rPr>
            <w:rFonts w:ascii="仿宋" w:eastAsia="仿宋" w:hAnsi="仿宋" w:cs="仿宋" w:hint="eastAsia"/>
            <w:lang w:eastAsia="zh-CN"/>
          </w:rPr>
          <w:t>(五)、废弃物处理</w:t>
        </w:r>
        <w:r>
          <w:tab/>
        </w:r>
        <w:r>
          <w:fldChar w:fldCharType="begin"/>
        </w:r>
        <w:r>
          <w:instrText xml:space="preserve"> PAGEREF _Toc26949 \h </w:instrText>
        </w:r>
        <w:r>
          <w:fldChar w:fldCharType="separate"/>
        </w:r>
        <w:r>
          <w:t>37</w:t>
        </w:r>
        <w:r>
          <w:fldChar w:fldCharType="end"/>
        </w:r>
      </w:hyperlink>
    </w:p>
    <w:p>
      <w:pPr>
        <w:pStyle w:val="TOC2"/>
        <w:tabs>
          <w:tab w:val="right" w:leader="dot" w:pos="8306"/>
        </w:tabs>
      </w:pPr>
      <w:hyperlink w:anchor="_Toc21410" w:history="1">
        <w:r>
          <w:rPr>
            <w:rFonts w:ascii="仿宋" w:eastAsia="仿宋" w:hAnsi="仿宋" w:cs="仿宋" w:hint="eastAsia"/>
            <w:lang w:eastAsia="zh-CN"/>
          </w:rPr>
          <w:t>(六)、特殊环境影响分析</w:t>
        </w:r>
        <w:r>
          <w:tab/>
        </w:r>
        <w:r>
          <w:fldChar w:fldCharType="begin"/>
        </w:r>
        <w:r>
          <w:instrText xml:space="preserve"> PAGEREF _Toc21410 \h </w:instrText>
        </w:r>
        <w:r>
          <w:fldChar w:fldCharType="separate"/>
        </w:r>
        <w:r>
          <w:t>38</w:t>
        </w:r>
        <w:r>
          <w:fldChar w:fldCharType="end"/>
        </w:r>
      </w:hyperlink>
    </w:p>
    <w:p>
      <w:pPr>
        <w:pStyle w:val="TOC2"/>
        <w:tabs>
          <w:tab w:val="right" w:leader="dot" w:pos="8306"/>
        </w:tabs>
      </w:pPr>
      <w:hyperlink w:anchor="_Toc10325" w:history="1">
        <w:r>
          <w:rPr>
            <w:rFonts w:ascii="仿宋" w:eastAsia="仿宋" w:hAnsi="仿宋" w:cs="仿宋" w:hint="eastAsia"/>
            <w:lang w:eastAsia="zh-CN"/>
          </w:rPr>
          <w:t>(七)、清洁生产</w:t>
        </w:r>
        <w:r>
          <w:tab/>
        </w:r>
        <w:r>
          <w:fldChar w:fldCharType="begin"/>
        </w:r>
        <w:r>
          <w:instrText xml:space="preserve"> PAGEREF _Toc10325 \h </w:instrText>
        </w:r>
        <w:r>
          <w:fldChar w:fldCharType="separate"/>
        </w:r>
        <w:r>
          <w:t>40</w:t>
        </w:r>
        <w:r>
          <w:fldChar w:fldCharType="end"/>
        </w:r>
      </w:hyperlink>
    </w:p>
    <w:p>
      <w:pPr>
        <w:pStyle w:val="TOC2"/>
        <w:tabs>
          <w:tab w:val="right" w:leader="dot" w:pos="8306"/>
        </w:tabs>
      </w:pPr>
      <w:hyperlink w:anchor="_Toc3852" w:history="1">
        <w:r>
          <w:rPr>
            <w:rFonts w:ascii="仿宋" w:eastAsia="仿宋" w:hAnsi="仿宋" w:cs="仿宋" w:hint="eastAsia"/>
            <w:lang w:eastAsia="zh-CN"/>
          </w:rPr>
          <w:t>(八)、环境保护综合评价</w:t>
        </w:r>
        <w:r>
          <w:tab/>
        </w:r>
        <w:r>
          <w:fldChar w:fldCharType="begin"/>
        </w:r>
        <w:r>
          <w:instrText xml:space="preserve"> PAGEREF _Toc3852 \h </w:instrText>
        </w:r>
        <w:r>
          <w:fldChar w:fldCharType="separate"/>
        </w:r>
        <w:r>
          <w:t>41</w:t>
        </w:r>
        <w:r>
          <w:fldChar w:fldCharType="end"/>
        </w:r>
      </w:hyperlink>
    </w:p>
    <w:p>
      <w:pPr>
        <w:pStyle w:val="TOC1"/>
        <w:tabs>
          <w:tab w:val="right" w:leader="dot" w:pos="8306"/>
        </w:tabs>
      </w:pPr>
      <w:hyperlink w:anchor="_Toc3044" w:history="1">
        <w:r>
          <w:rPr>
            <w:rFonts w:ascii="仿宋" w:eastAsia="仿宋" w:hAnsi="仿宋" w:cs="仿宋" w:hint="eastAsia"/>
            <w:lang w:eastAsia="zh-CN"/>
          </w:rPr>
          <w:t>十一、生产安全保护</w:t>
        </w:r>
        <w:r>
          <w:tab/>
        </w:r>
        <w:r>
          <w:fldChar w:fldCharType="begin"/>
        </w:r>
        <w:r>
          <w:instrText xml:space="preserve"> PAGEREF _Toc3044 \h </w:instrText>
        </w:r>
        <w:r>
          <w:fldChar w:fldCharType="separate"/>
        </w:r>
        <w:r>
          <w:t>42</w:t>
        </w:r>
        <w:r>
          <w:fldChar w:fldCharType="end"/>
        </w:r>
      </w:hyperlink>
    </w:p>
    <w:p>
      <w:pPr>
        <w:pStyle w:val="TOC2"/>
        <w:tabs>
          <w:tab w:val="right" w:leader="dot" w:pos="8306"/>
        </w:tabs>
      </w:pPr>
      <w:hyperlink w:anchor="_Toc9238" w:history="1">
        <w:r>
          <w:rPr>
            <w:rFonts w:ascii="仿宋" w:eastAsia="仿宋" w:hAnsi="仿宋" w:cs="仿宋" w:hint="eastAsia"/>
            <w:lang w:eastAsia="zh-CN"/>
          </w:rPr>
          <w:t>(一)、消防安全</w:t>
        </w:r>
        <w:r>
          <w:tab/>
        </w:r>
        <w:r>
          <w:fldChar w:fldCharType="begin"/>
        </w:r>
        <w:r>
          <w:instrText xml:space="preserve"> PAGEREF _Toc9238 \h </w:instrText>
        </w:r>
        <w:r>
          <w:fldChar w:fldCharType="separate"/>
        </w:r>
        <w:r>
          <w:t>42</w:t>
        </w:r>
        <w:r>
          <w:fldChar w:fldCharType="end"/>
        </w:r>
      </w:hyperlink>
    </w:p>
    <w:p>
      <w:pPr>
        <w:pStyle w:val="TOC2"/>
        <w:tabs>
          <w:tab w:val="right" w:leader="dot" w:pos="8306"/>
        </w:tabs>
      </w:pPr>
      <w:hyperlink w:anchor="_Toc2626" w:history="1">
        <w:r>
          <w:rPr>
            <w:rFonts w:ascii="仿宋" w:eastAsia="仿宋" w:hAnsi="仿宋" w:cs="仿宋" w:hint="eastAsia"/>
            <w:lang w:eastAsia="zh-CN"/>
          </w:rPr>
          <w:t>(二)、防火防爆总图布置措施</w:t>
        </w:r>
        <w:r>
          <w:tab/>
        </w:r>
        <w:r>
          <w:fldChar w:fldCharType="begin"/>
        </w:r>
        <w:r>
          <w:instrText xml:space="preserve"> PAGEREF _Toc2626 \h </w:instrText>
        </w:r>
        <w:r>
          <w:fldChar w:fldCharType="separate"/>
        </w:r>
        <w:r>
          <w:t>43</w:t>
        </w:r>
        <w:r>
          <w:fldChar w:fldCharType="end"/>
        </w:r>
      </w:hyperlink>
    </w:p>
    <w:p>
      <w:pPr>
        <w:pStyle w:val="TOC2"/>
        <w:tabs>
          <w:tab w:val="right" w:leader="dot" w:pos="8306"/>
        </w:tabs>
      </w:pPr>
      <w:hyperlink w:anchor="_Toc31398" w:history="1">
        <w:r>
          <w:rPr>
            <w:rFonts w:ascii="仿宋" w:eastAsia="仿宋" w:hAnsi="仿宋" w:cs="仿宋" w:hint="eastAsia"/>
            <w:lang w:eastAsia="zh-CN"/>
          </w:rPr>
          <w:t>(三)、自然灾害防范措施</w:t>
        </w:r>
        <w:r>
          <w:tab/>
        </w:r>
        <w:r>
          <w:fldChar w:fldCharType="begin"/>
        </w:r>
        <w:r>
          <w:instrText xml:space="preserve"> PAGEREF _Toc31398 \h </w:instrText>
        </w:r>
        <w:r>
          <w:fldChar w:fldCharType="separate"/>
        </w:r>
        <w:r>
          <w:t>44</w:t>
        </w:r>
        <w:r>
          <w:fldChar w:fldCharType="end"/>
        </w:r>
      </w:hyperlink>
    </w:p>
    <w:p>
      <w:pPr>
        <w:pStyle w:val="TOC2"/>
        <w:tabs>
          <w:tab w:val="right" w:leader="dot" w:pos="8306"/>
        </w:tabs>
      </w:pPr>
      <w:hyperlink w:anchor="_Toc29485" w:history="1">
        <w:r>
          <w:rPr>
            <w:rFonts w:ascii="仿宋" w:eastAsia="仿宋" w:hAnsi="仿宋" w:cs="仿宋" w:hint="eastAsia"/>
            <w:lang w:eastAsia="zh-CN"/>
          </w:rPr>
          <w:t>(四)、安全色及安全标志使用要求</w:t>
        </w:r>
        <w:r>
          <w:tab/>
        </w:r>
        <w:r>
          <w:fldChar w:fldCharType="begin"/>
        </w:r>
        <w:r>
          <w:instrText xml:space="preserve"> PAGEREF _Toc29485 \h </w:instrText>
        </w:r>
        <w:r>
          <w:fldChar w:fldCharType="separate"/>
        </w:r>
        <w:r>
          <w:t>45</w:t>
        </w:r>
        <w:r>
          <w:fldChar w:fldCharType="end"/>
        </w:r>
      </w:hyperlink>
    </w:p>
    <w:p>
      <w:pPr>
        <w:pStyle w:val="TOC2"/>
        <w:tabs>
          <w:tab w:val="right" w:leader="dot" w:pos="8306"/>
        </w:tabs>
      </w:pPr>
      <w:hyperlink w:anchor="_Toc21811" w:history="1">
        <w:r>
          <w:rPr>
            <w:rFonts w:ascii="仿宋" w:eastAsia="仿宋" w:hAnsi="仿宋" w:cs="仿宋" w:hint="eastAsia"/>
            <w:lang w:eastAsia="zh-CN"/>
          </w:rPr>
          <w:t>(五)、防尘防毒措施</w:t>
        </w:r>
        <w:r>
          <w:tab/>
        </w:r>
        <w:r>
          <w:fldChar w:fldCharType="begin"/>
        </w:r>
        <w:r>
          <w:instrText xml:space="preserve"> PAGEREF _Toc21811 \h </w:instrText>
        </w:r>
        <w:r>
          <w:fldChar w:fldCharType="separate"/>
        </w:r>
        <w:r>
          <w:t>46</w:t>
        </w:r>
        <w:r>
          <w:fldChar w:fldCharType="end"/>
        </w:r>
      </w:hyperlink>
    </w:p>
    <w:p>
      <w:pPr>
        <w:pStyle w:val="TOC2"/>
        <w:tabs>
          <w:tab w:val="right" w:leader="dot" w:pos="8306"/>
        </w:tabs>
      </w:pPr>
      <w:hyperlink w:anchor="_Toc4678" w:history="1">
        <w:r>
          <w:rPr>
            <w:rFonts w:ascii="仿宋" w:eastAsia="仿宋" w:hAnsi="仿宋" w:cs="仿宋" w:hint="eastAsia"/>
            <w:lang w:eastAsia="zh-CN"/>
          </w:rPr>
          <w:t>(六)、防静电、触电防护及防雷措施</w:t>
        </w:r>
        <w:r>
          <w:tab/>
        </w:r>
        <w:r>
          <w:fldChar w:fldCharType="begin"/>
        </w:r>
        <w:r>
          <w:instrText xml:space="preserve"> PAGEREF _Toc4678 \h </w:instrText>
        </w:r>
        <w:r>
          <w:fldChar w:fldCharType="separate"/>
        </w:r>
        <w:r>
          <w:t>47</w:t>
        </w:r>
        <w:r>
          <w:fldChar w:fldCharType="end"/>
        </w:r>
      </w:hyperlink>
    </w:p>
    <w:p>
      <w:pPr>
        <w:pStyle w:val="TOC2"/>
        <w:tabs>
          <w:tab w:val="right" w:leader="dot" w:pos="8306"/>
        </w:tabs>
      </w:pPr>
      <w:hyperlink w:anchor="_Toc8138" w:history="1">
        <w:r>
          <w:rPr>
            <w:rFonts w:ascii="仿宋" w:eastAsia="仿宋" w:hAnsi="仿宋" w:cs="仿宋" w:hint="eastAsia"/>
            <w:lang w:eastAsia="zh-CN"/>
          </w:rPr>
          <w:t>(七)、机械设备安全保障措施</w:t>
        </w:r>
        <w:r>
          <w:tab/>
        </w:r>
        <w:r>
          <w:fldChar w:fldCharType="begin"/>
        </w:r>
        <w:r>
          <w:instrText xml:space="preserve"> PAGEREF _Toc8138 \h </w:instrText>
        </w:r>
        <w:r>
          <w:fldChar w:fldCharType="separate"/>
        </w:r>
        <w:r>
          <w:t>48</w:t>
        </w:r>
        <w:r>
          <w:fldChar w:fldCharType="end"/>
        </w:r>
      </w:hyperlink>
    </w:p>
    <w:p>
      <w:pPr>
        <w:pStyle w:val="TOC1"/>
        <w:tabs>
          <w:tab w:val="right" w:leader="dot" w:pos="8306"/>
        </w:tabs>
      </w:pPr>
      <w:hyperlink w:anchor="_Toc7794" w:history="1">
        <w:r>
          <w:rPr>
            <w:rFonts w:ascii="仿宋" w:eastAsia="仿宋" w:hAnsi="仿宋" w:cs="仿宋" w:hint="eastAsia"/>
            <w:lang w:eastAsia="zh-CN"/>
          </w:rPr>
          <w:t>十二、紫外辐照计项目财务管理</w:t>
        </w:r>
        <w:r>
          <w:tab/>
        </w:r>
        <w:r>
          <w:fldChar w:fldCharType="begin"/>
        </w:r>
        <w:r>
          <w:instrText xml:space="preserve"> PAGEREF _Toc7794 \h </w:instrText>
        </w:r>
        <w:r>
          <w:fldChar w:fldCharType="separate"/>
        </w:r>
        <w:r>
          <w:t>50</w:t>
        </w:r>
        <w:r>
          <w:fldChar w:fldCharType="end"/>
        </w:r>
      </w:hyperlink>
    </w:p>
    <w:p>
      <w:pPr>
        <w:pStyle w:val="TOC2"/>
        <w:tabs>
          <w:tab w:val="right" w:leader="dot" w:pos="8306"/>
        </w:tabs>
      </w:pPr>
      <w:hyperlink w:anchor="_Toc3214" w:history="1">
        <w:r>
          <w:rPr>
            <w:rFonts w:ascii="仿宋" w:eastAsia="仿宋" w:hAnsi="仿宋" w:cs="仿宋" w:hint="eastAsia"/>
            <w:lang w:eastAsia="zh-CN"/>
          </w:rPr>
          <w:t>(一)、资金需求大</w:t>
        </w:r>
        <w:r>
          <w:tab/>
        </w:r>
        <w:r>
          <w:fldChar w:fldCharType="begin"/>
        </w:r>
        <w:r>
          <w:instrText xml:space="preserve"> PAGEREF _Toc3214 \h </w:instrText>
        </w:r>
        <w:r>
          <w:fldChar w:fldCharType="separate"/>
        </w:r>
        <w:r>
          <w:t>50</w:t>
        </w:r>
        <w:r>
          <w:fldChar w:fldCharType="end"/>
        </w:r>
      </w:hyperlink>
    </w:p>
    <w:p>
      <w:pPr>
        <w:pStyle w:val="TOC2"/>
        <w:tabs>
          <w:tab w:val="right" w:leader="dot" w:pos="8306"/>
        </w:tabs>
      </w:pPr>
      <w:hyperlink w:anchor="_Toc9457" w:history="1">
        <w:r>
          <w:rPr>
            <w:rFonts w:ascii="仿宋" w:eastAsia="仿宋" w:hAnsi="仿宋" w:cs="仿宋" w:hint="eastAsia"/>
            <w:lang w:eastAsia="zh-CN"/>
          </w:rPr>
          <w:t>(二)、研发周期长</w:t>
        </w:r>
        <w:r>
          <w:tab/>
        </w:r>
        <w:r>
          <w:fldChar w:fldCharType="begin"/>
        </w:r>
        <w:r>
          <w:instrText xml:space="preserve"> PAGEREF _Toc9457 \h </w:instrText>
        </w:r>
        <w:r>
          <w:fldChar w:fldCharType="separate"/>
        </w:r>
        <w:r>
          <w:t>51</w:t>
        </w:r>
        <w:r>
          <w:fldChar w:fldCharType="end"/>
        </w:r>
      </w:hyperlink>
    </w:p>
    <w:p>
      <w:pPr>
        <w:pStyle w:val="TOC2"/>
        <w:tabs>
          <w:tab w:val="right" w:leader="dot" w:pos="8306"/>
        </w:tabs>
      </w:pPr>
      <w:hyperlink w:anchor="_Toc4309" w:history="1">
        <w:r>
          <w:rPr>
            <w:rFonts w:ascii="仿宋" w:eastAsia="仿宋" w:hAnsi="仿宋" w:cs="仿宋" w:hint="eastAsia"/>
            <w:lang w:eastAsia="zh-CN"/>
          </w:rPr>
          <w:t>(三)、市场风险大</w:t>
        </w:r>
        <w:r>
          <w:tab/>
        </w:r>
        <w:r>
          <w:fldChar w:fldCharType="begin"/>
        </w:r>
        <w:r>
          <w:instrText xml:space="preserve"> PAGEREF _Toc4309 \h </w:instrText>
        </w:r>
        <w:r>
          <w:fldChar w:fldCharType="separate"/>
        </w:r>
        <w:r>
          <w:t>52</w:t>
        </w:r>
        <w:r>
          <w:fldChar w:fldCharType="end"/>
        </w:r>
      </w:hyperlink>
    </w:p>
    <w:p>
      <w:pPr>
        <w:pStyle w:val="TOC2"/>
        <w:tabs>
          <w:tab w:val="right" w:leader="dot" w:pos="8306"/>
        </w:tabs>
      </w:pPr>
      <w:hyperlink w:anchor="_Toc22124" w:history="1">
        <w:r>
          <w:rPr>
            <w:rFonts w:ascii="仿宋" w:eastAsia="仿宋" w:hAnsi="仿宋" w:cs="仿宋" w:hint="eastAsia"/>
            <w:lang w:eastAsia="zh-CN"/>
          </w:rPr>
          <w:t>(四)、利润率高</w:t>
        </w:r>
        <w:r>
          <w:tab/>
        </w:r>
        <w:r>
          <w:fldChar w:fldCharType="begin"/>
        </w:r>
        <w:r>
          <w:instrText xml:space="preserve"> PAGEREF _Toc22124 \h </w:instrText>
        </w:r>
        <w:r>
          <w:fldChar w:fldCharType="separate"/>
        </w:r>
        <w:r>
          <w:t>55</w:t>
        </w:r>
        <w:r>
          <w:fldChar w:fldCharType="end"/>
        </w:r>
      </w:hyperlink>
    </w:p>
    <w:p>
      <w:pPr>
        <w:pStyle w:val="TOC1"/>
        <w:tabs>
          <w:tab w:val="right" w:leader="dot" w:pos="8306"/>
        </w:tabs>
      </w:pPr>
      <w:hyperlink w:anchor="_Toc12434" w:history="1">
        <w:r>
          <w:rPr>
            <w:rFonts w:ascii="仿宋" w:eastAsia="仿宋" w:hAnsi="仿宋" w:cs="仿宋" w:hint="eastAsia"/>
            <w:lang w:eastAsia="zh-CN"/>
          </w:rPr>
          <w:t>十三、风险识别与分类</w:t>
        </w:r>
        <w:r>
          <w:tab/>
        </w:r>
        <w:r>
          <w:fldChar w:fldCharType="begin"/>
        </w:r>
        <w:r>
          <w:instrText xml:space="preserve"> PAGEREF _Toc12434 \h </w:instrText>
        </w:r>
        <w:r>
          <w:fldChar w:fldCharType="separate"/>
        </w:r>
        <w:r>
          <w:t>57</w:t>
        </w:r>
        <w:r>
          <w:fldChar w:fldCharType="end"/>
        </w:r>
      </w:hyperlink>
    </w:p>
    <w:p>
      <w:pPr>
        <w:pStyle w:val="TOC2"/>
        <w:tabs>
          <w:tab w:val="right" w:leader="dot" w:pos="8306"/>
        </w:tabs>
      </w:pPr>
      <w:hyperlink w:anchor="_Toc3410" w:history="1">
        <w:r>
          <w:rPr>
            <w:rFonts w:ascii="仿宋" w:eastAsia="仿宋" w:hAnsi="仿宋" w:cs="仿宋" w:hint="eastAsia"/>
            <w:lang w:eastAsia="zh-CN"/>
          </w:rPr>
          <w:t>(一)、风险识别</w:t>
        </w:r>
        <w:r>
          <w:tab/>
        </w:r>
        <w:r>
          <w:fldChar w:fldCharType="begin"/>
        </w:r>
        <w:r>
          <w:instrText xml:space="preserve"> PAGEREF _Toc3410 \h </w:instrText>
        </w:r>
        <w:r>
          <w:fldChar w:fldCharType="separate"/>
        </w:r>
        <w:r>
          <w:t>57</w:t>
        </w:r>
        <w:r>
          <w:fldChar w:fldCharType="end"/>
        </w:r>
      </w:hyperlink>
    </w:p>
    <w:p>
      <w:pPr>
        <w:pStyle w:val="TOC2"/>
        <w:tabs>
          <w:tab w:val="right" w:leader="dot" w:pos="8306"/>
        </w:tabs>
      </w:pPr>
      <w:hyperlink w:anchor="_Toc12717" w:history="1">
        <w:r>
          <w:rPr>
            <w:rFonts w:ascii="仿宋" w:eastAsia="仿宋" w:hAnsi="仿宋" w:cs="仿宋" w:hint="eastAsia"/>
            <w:lang w:eastAsia="zh-CN"/>
          </w:rPr>
          <w:t>(二)、风险分类</w:t>
        </w:r>
        <w:r>
          <w:tab/>
        </w:r>
        <w:r>
          <w:fldChar w:fldCharType="begin"/>
        </w:r>
        <w:r>
          <w:instrText xml:space="preserve"> PAGEREF _Toc12717 \h </w:instrText>
        </w:r>
        <w:r>
          <w:fldChar w:fldCharType="separate"/>
        </w:r>
        <w:r>
          <w:t>58</w:t>
        </w:r>
        <w:r>
          <w:fldChar w:fldCharType="end"/>
        </w:r>
      </w:hyperlink>
    </w:p>
    <w:p>
      <w:pPr>
        <w:pStyle w:val="TOC1"/>
        <w:tabs>
          <w:tab w:val="right" w:leader="dot" w:pos="8306"/>
        </w:tabs>
      </w:pPr>
      <w:hyperlink w:anchor="_Toc24632" w:history="1">
        <w:r>
          <w:rPr>
            <w:rFonts w:ascii="仿宋" w:eastAsia="仿宋" w:hAnsi="仿宋" w:cs="仿宋" w:hint="eastAsia"/>
            <w:lang w:eastAsia="zh-CN"/>
          </w:rPr>
          <w:t>十四、紫外辐照计项目治理与监督</w:t>
        </w:r>
        <w:r>
          <w:tab/>
        </w:r>
        <w:r>
          <w:fldChar w:fldCharType="begin"/>
        </w:r>
        <w:r>
          <w:instrText xml:space="preserve"> PAGEREF _Toc24632 \h </w:instrText>
        </w:r>
        <w:r>
          <w:fldChar w:fldCharType="separate"/>
        </w:r>
        <w:r>
          <w:t>60</w:t>
        </w:r>
        <w:r>
          <w:fldChar w:fldCharType="end"/>
        </w:r>
      </w:hyperlink>
    </w:p>
    <w:p>
      <w:pPr>
        <w:pStyle w:val="TOC2"/>
        <w:tabs>
          <w:tab w:val="right" w:leader="dot" w:pos="8306"/>
        </w:tabs>
      </w:pPr>
      <w:hyperlink w:anchor="_Toc24436" w:history="1">
        <w:r>
          <w:rPr>
            <w:rFonts w:ascii="仿宋" w:eastAsia="仿宋" w:hAnsi="仿宋" w:cs="仿宋" w:hint="eastAsia"/>
            <w:lang w:eastAsia="zh-CN"/>
          </w:rPr>
          <w:t>(一)、紫外辐照计项目治理结构</w:t>
        </w:r>
        <w:r>
          <w:tab/>
        </w:r>
        <w:r>
          <w:fldChar w:fldCharType="begin"/>
        </w:r>
        <w:r>
          <w:instrText xml:space="preserve"> PAGEREF _Toc24436 \h </w:instrText>
        </w:r>
        <w:r>
          <w:fldChar w:fldCharType="separate"/>
        </w:r>
        <w:r>
          <w:t>60</w:t>
        </w:r>
        <w:r>
          <w:fldChar w:fldCharType="end"/>
        </w:r>
      </w:hyperlink>
    </w:p>
    <w:p>
      <w:pPr>
        <w:pStyle w:val="TOC2"/>
        <w:tabs>
          <w:tab w:val="right" w:leader="dot" w:pos="8306"/>
        </w:tabs>
      </w:pPr>
      <w:hyperlink w:anchor="_Toc26647" w:history="1">
        <w:r>
          <w:rPr>
            <w:rFonts w:ascii="仿宋" w:eastAsia="仿宋" w:hAnsi="仿宋" w:cs="仿宋" w:hint="eastAsia"/>
            <w:lang w:eastAsia="zh-CN"/>
          </w:rPr>
          <w:t>(二)、监督与审计</w:t>
        </w:r>
        <w:r>
          <w:tab/>
        </w:r>
        <w:r>
          <w:fldChar w:fldCharType="begin"/>
        </w:r>
        <w:r>
          <w:instrText xml:space="preserve"> PAGEREF _Toc26647 \h </w:instrText>
        </w:r>
        <w:r>
          <w:fldChar w:fldCharType="separate"/>
        </w:r>
        <w:r>
          <w:t>62</w:t>
        </w:r>
        <w:r>
          <w:fldChar w:fldCharType="end"/>
        </w:r>
      </w:hyperlink>
    </w:p>
    <w:p>
      <w:pPr>
        <w:pStyle w:val="TOC1"/>
        <w:tabs>
          <w:tab w:val="right" w:leader="dot" w:pos="8306"/>
        </w:tabs>
      </w:pPr>
      <w:hyperlink w:anchor="_Toc1620" w:history="1">
        <w:r>
          <w:rPr>
            <w:rFonts w:ascii="仿宋" w:eastAsia="仿宋" w:hAnsi="仿宋" w:cs="仿宋" w:hint="eastAsia"/>
            <w:lang w:eastAsia="zh-CN"/>
          </w:rPr>
          <w:t>十五、利益相关者分析与沟通计划</w:t>
        </w:r>
        <w:r>
          <w:tab/>
        </w:r>
        <w:r>
          <w:fldChar w:fldCharType="begin"/>
        </w:r>
        <w:r>
          <w:instrText xml:space="preserve"> PAGEREF _Toc1620 \h </w:instrText>
        </w:r>
        <w:r>
          <w:fldChar w:fldCharType="separate"/>
        </w:r>
        <w:r>
          <w:t>63</w:t>
        </w:r>
        <w:r>
          <w:fldChar w:fldCharType="end"/>
        </w:r>
      </w:hyperlink>
    </w:p>
    <w:p>
      <w:pPr>
        <w:pStyle w:val="TOC2"/>
        <w:tabs>
          <w:tab w:val="right" w:leader="dot" w:pos="8306"/>
        </w:tabs>
      </w:pPr>
      <w:hyperlink w:anchor="_Toc24991" w:history="1">
        <w:r>
          <w:rPr>
            <w:rFonts w:ascii="仿宋" w:eastAsia="仿宋" w:hAnsi="仿宋" w:cs="仿宋" w:hint="eastAsia"/>
            <w:lang w:eastAsia="zh-CN"/>
          </w:rPr>
          <w:t>(一)、利益相关者分析</w:t>
        </w:r>
        <w:r>
          <w:tab/>
        </w:r>
        <w:r>
          <w:fldChar w:fldCharType="begin"/>
        </w:r>
        <w:r>
          <w:instrText xml:space="preserve"> PAGEREF _Toc24991 \h </w:instrText>
        </w:r>
        <w:r>
          <w:fldChar w:fldCharType="separate"/>
        </w:r>
        <w:r>
          <w:t>63</w:t>
        </w:r>
        <w:r>
          <w:fldChar w:fldCharType="end"/>
        </w:r>
      </w:hyperlink>
    </w:p>
    <w:p>
      <w:pPr>
        <w:pStyle w:val="TOC2"/>
        <w:tabs>
          <w:tab w:val="right" w:leader="dot" w:pos="8306"/>
        </w:tabs>
      </w:pPr>
      <w:hyperlink w:anchor="_Toc21098" w:history="1">
        <w:r>
          <w:rPr>
            <w:rFonts w:ascii="仿宋" w:eastAsia="仿宋" w:hAnsi="仿宋" w:cs="仿宋" w:hint="eastAsia"/>
            <w:lang w:eastAsia="zh-CN"/>
          </w:rPr>
          <w:t>(二)、沟通计划</w:t>
        </w:r>
        <w:r>
          <w:tab/>
        </w:r>
        <w:r>
          <w:fldChar w:fldCharType="begin"/>
        </w:r>
        <w:r>
          <w:instrText xml:space="preserve"> PAGEREF _Toc21098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71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23"/>
      <w:r>
        <w:rPr>
          <w:rFonts w:ascii="仿宋" w:eastAsia="仿宋" w:hAnsi="仿宋" w:cs="仿宋" w:hint="eastAsia"/>
          <w:sz w:val="28"/>
          <w:lang w:eastAsia="zh-CN"/>
        </w:rPr>
        <w:t>一、紫外辐照计项目可持续发展</w:t>
      </w:r>
      <w:bookmarkEnd w:id="2"/>
    </w:p>
    <w:p>
      <w:pPr>
        <w:pStyle w:val="Heading2"/>
        <w:rPr>
          <w:rFonts w:ascii="仿宋" w:eastAsia="仿宋" w:hAnsi="仿宋" w:cs="仿宋" w:hint="eastAsia"/>
          <w:lang w:eastAsia="zh-CN"/>
        </w:rPr>
      </w:pPr>
      <w:bookmarkStart w:id="3" w:name="_Toc735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紫外辐照计项目中，紫外辐照计项目团队着眼于未来，明确了可持续发展的战略方向。制定的具体可持续发展目标包括降低资源使用、采用环保技术、最大化社会效益等。这一步骤不仅有助于紫外辐照计项目在环保和社会责任方面达到最高标准，也为未来提供了明确的指引，确保紫外辐照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可持续实践的融入紫外辐照计项目管理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紫外辐照计项目管理周期。从紫外辐照计项目规划开始，紫外辐照计项目团队就考虑了环境和社会的因素。在执行阶段，紫外辐照计项目团队积极推动绿色技术的应用，优化资源利用。此外，关注员工的社会责任，通过培训和沟通活动提高员工对可持续发展的认知，使他们能够在日常工作中践行可持续实践。这些举措不仅为紫外辐照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666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扎根于紫外辐照计项目的可持续发展理念，我们深信环保与社会责任是紫外辐照计项目成功的关键支柱。在紫外辐照计项目的每一步，我们都致力于通过创新和实践，履行对环境和社会的坚定责任。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辐照计项目团队通过引入先进的环保技术、建立高效的废物处理系统以及推动能源节约措施，积极履行环保责任。定期的环保监测和评估确保紫外辐照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辐照计项目不仅致力于自身可持续发展，还注重对社会的回馈。通过支持社区紫外辐照计项目、参与慈善事业、提供培训机会等方式，紫外辐照计项目积极履行社会责任。与当地社区建立积极互动，关注员工的工作与生活平衡，以及员工的身心健康，是紫外辐照计项目在社会责任层面的关键举措。这样的实践不仅增强了紫外辐照计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5967"/>
      <w:r>
        <w:rPr>
          <w:rFonts w:ascii="仿宋" w:eastAsia="仿宋" w:hAnsi="仿宋" w:cs="仿宋" w:hint="eastAsia"/>
          <w:sz w:val="28"/>
          <w:lang w:eastAsia="zh-CN"/>
        </w:rPr>
        <w:t>二、紫外辐照计项目土建工程</w:t>
      </w:r>
      <w:bookmarkEnd w:id="5"/>
    </w:p>
    <w:p>
      <w:pPr>
        <w:pStyle w:val="Heading2"/>
        <w:rPr>
          <w:rFonts w:ascii="仿宋" w:eastAsia="仿宋" w:hAnsi="仿宋" w:cs="仿宋" w:hint="eastAsia"/>
          <w:lang w:eastAsia="zh-CN"/>
        </w:rPr>
      </w:pPr>
      <w:bookmarkStart w:id="6" w:name="_Toc11798"/>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在紫外辐照计项目的建筑工程设计中，我们将秉承一系列重要的设计原则，以确保紫外辐照计项目建筑在功能、美观、可持续性等方面达到最佳效果。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首要原则是确保建筑的功能性得到最大化的发挥。我们将充分理解紫外辐照计项目的实际需求，合理布局各个功能区域，保证建筑在满足业务需求的同时，提供高效的工作环境。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在建筑设计中，我们将综合考虑建设和运营成本。通过精细的经济效益分析，确保设计方案在高效利用资源的同时，对紫外辐照计项目的长期盈利能力有积极的贡献。</w:t>
      </w:r>
    </w:p>
    <w:p>
      <w:pPr>
        <w:pStyle w:val="Heading2"/>
        <w:ind w:firstLine="560" w:firstLineChars="200"/>
        <w:rPr>
          <w:rFonts w:ascii="仿宋" w:eastAsia="仿宋" w:hAnsi="仿宋" w:cs="仿宋" w:hint="eastAsia"/>
          <w:sz w:val="28"/>
          <w:lang w:eastAsia="zh-CN"/>
        </w:rPr>
      </w:pPr>
      <w:bookmarkStart w:id="7" w:name="_Toc29821"/>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紫外辐照计项目的土建工程设计中，我们将精准设定设计年限，结合紫外辐照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紫外辐照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7576"/>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紫外辐照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紫外辐照计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紫外辐照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3955"/>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本期工程紫外辐照计项目预计总建筑面积XXX平方米，其中：计容建筑面积XXX平方米，计划建筑工程投资XX万元，占紫外辐照计项目总投资的XX%。</w:t>
      </w:r>
    </w:p>
    <w:p>
      <w:pPr>
        <w:pStyle w:val="Heading1"/>
        <w:ind w:firstLine="560" w:firstLineChars="200"/>
        <w:rPr>
          <w:rFonts w:ascii="仿宋" w:eastAsia="仿宋" w:hAnsi="仿宋" w:cs="仿宋" w:hint="eastAsia"/>
          <w:sz w:val="28"/>
          <w:lang w:eastAsia="zh-CN"/>
        </w:rPr>
      </w:pPr>
      <w:bookmarkStart w:id="10" w:name="_Toc21368"/>
      <w:r>
        <w:rPr>
          <w:rFonts w:ascii="仿宋" w:eastAsia="仿宋" w:hAnsi="仿宋" w:cs="仿宋" w:hint="eastAsia"/>
          <w:sz w:val="28"/>
          <w:lang w:eastAsia="zh-CN"/>
        </w:rPr>
        <w:t>三、紫外辐照计项目危机管理</w:t>
      </w:r>
      <w:bookmarkEnd w:id="10"/>
    </w:p>
    <w:p>
      <w:pPr>
        <w:pStyle w:val="Heading2"/>
        <w:rPr>
          <w:rFonts w:ascii="仿宋" w:eastAsia="仿宋" w:hAnsi="仿宋" w:cs="仿宋" w:hint="eastAsia"/>
          <w:lang w:eastAsia="zh-CN"/>
        </w:rPr>
      </w:pPr>
      <w:bookmarkStart w:id="11" w:name="_Toc6187"/>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紫外辐照计项目危机管理中，危机预警与识别是确保紫外辐照计项目稳健运行的核心步骤。通过建立全面的监测机制，紫外辐照计项目团队旨在及时发现和理解潜在的风险和危机因素，以便采取及时的预防和应对措施，确保紫外辐照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首先，通过深入的风险评估，紫外辐照计项目团队全面分析了整个紫外辐照计项目和各个阶段可能存在的威胁。这包括准确评估每个潜在风险的发生概率和可能影响的程度，为后续危机预警提供了有力支持。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紫外辐照计项目团队着重于明确定义紫外辐照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紫外辐照计项目进展的持续监控，团队能够及时发现潜在问题并作出迅速反应。紫外辐照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在这一阶段，团队的专业素养和反应速度将发挥至关重要的作用，以确保潜在危机能够在初期得到有效的处理，最大程度地减轻负面影响。通过危机预警与识别，紫外辐照计项目得以更有序、可控地推进。</w:t>
      </w:r>
    </w:p>
    <w:p>
      <w:pPr>
        <w:pStyle w:val="Heading2"/>
        <w:ind w:firstLine="560" w:firstLineChars="200"/>
        <w:rPr>
          <w:rFonts w:ascii="仿宋" w:eastAsia="仿宋" w:hAnsi="仿宋" w:cs="仿宋" w:hint="eastAsia"/>
          <w:sz w:val="28"/>
          <w:lang w:eastAsia="zh-CN"/>
        </w:rPr>
      </w:pPr>
      <w:bookmarkStart w:id="12" w:name="_Toc16207"/>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在危机发生时，紫外辐照计项目团队立即行动，成立了应急小组。该小组的任务是迅速制定并实施紧急应对措施，以最小化潜在损失。以下是采取的主要措施：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暂停紫外辐照计项目进度：为遏制危机蔓延，紫外辐照计项目暂时停止进行，以便全面评估当前状况。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资源重新分配：重新评估紫外辐照计项目资源的分配，确保最大限度地减小损失。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实时沟通：与关键利益相关者建立实时沟通机制，向他们传递紫外辐照计项目危机的实际状况，保障紫外辐照计项目核心利益。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在紧急应对的同时，紫外辐照计项目团队强调了团队协作和有效沟通的重要性。以下是团队协作的关键举措：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信息共享机制：建立了信息共享平台，确保团队成员能够及时获取紫外辐照计项目危机的实时信息。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领导者沟通：紫外辐照计项目领导者通过定期会议和即时沟通工具，指导团队应对危机，保持团队稳定运行。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随着危机得到初步控制，紫外辐照计项目团队转向制定恢复计划，以确保紫外辐照计项目能够从中迅速恢复。主要恢复计划包括：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修复受损的进度计划：重新评估紫外辐照计项目进度，制定修复计划，确保紫外辐照计项目尽快回归正常进程。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重新调整资源分配：优化资源分配，确保紫外辐照计项目在有限资源下高效运转。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风险管理机制加强：对紫外辐照计项目风险进行全面评估，制定更强化的风险管理策略，以预防未来可能的危机。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21085"/>
      <w:r>
        <w:rPr>
          <w:rFonts w:ascii="仿宋" w:eastAsia="仿宋" w:hAnsi="仿宋" w:cs="仿宋" w:hint="eastAsia"/>
          <w:sz w:val="28"/>
          <w:lang w:eastAsia="zh-CN"/>
        </w:rPr>
        <w:t>四、紫外辐照计项目绩效评估</w:t>
      </w:r>
      <w:bookmarkEnd w:id="13"/>
    </w:p>
    <w:p>
      <w:pPr>
        <w:pStyle w:val="Heading2"/>
        <w:rPr>
          <w:rFonts w:ascii="仿宋" w:eastAsia="仿宋" w:hAnsi="仿宋" w:cs="仿宋" w:hint="eastAsia"/>
          <w:lang w:eastAsia="zh-CN"/>
        </w:rPr>
      </w:pPr>
      <w:bookmarkStart w:id="14" w:name="_Toc1841"/>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紫外辐照计项目中，我们设计了一套全面的绩效评估指标，以确保紫外辐照计项目的可控和成功交付。这些指标跨足紫外辐照计项目目标、成本、进度和质量等多个维度，为我们提供了全面洞察紫外辐照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辐照计项目目标达成率是我们关注的首要指标。我们设定了明确的目标，并通过定期监测和评估，迅速发现并应对潜在的目标偏差。这为紫外辐照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成本绩效是另一个核心关注点。通过实际成本与预算成本的对比分析，我们深入了解成本差异的原因，及时调整资源分配，保持紫外辐照计项目在经济效益方面的合理水平。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辐照计项目进度作为关键的绩效指标之一，得到了精心的关注。我们制定了详细的紫外辐照计项目进度计划，并设立了进度符合度指标，确保实际进度与计划进度保持一致。这使我们能够快速发现和解决潜在的进度问题，保持紫外辐照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紫外辐照计项目绩效的不可或缺的一环。我们引入了一系列的质量标准和客户满意度指标，以确保紫外辐照计项目交付的成果在质量上达到或超越预期水平。通过持续监测这些指标，我们努力提升紫外辐照计项目整体质量水平，为紫外辐照计项目的成功交付提供有力保障。通过这些科学且全面的绩效评估，我们能够更好地引导紫外辐照计项目的持续改进，确保紫外辐照计项目目标的顺利达成。</w:t>
      </w:r>
    </w:p>
    <w:p>
      <w:pPr>
        <w:pStyle w:val="Heading2"/>
        <w:ind w:firstLine="560" w:firstLineChars="200"/>
        <w:rPr>
          <w:rFonts w:ascii="仿宋" w:eastAsia="仿宋" w:hAnsi="仿宋" w:cs="仿宋" w:hint="eastAsia"/>
          <w:sz w:val="28"/>
          <w:lang w:eastAsia="zh-CN"/>
        </w:rPr>
      </w:pPr>
      <w:bookmarkStart w:id="15" w:name="_Toc18537"/>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绩效评估是紫外辐照计项目中的关键环节，为确保紫外辐照计项目达到预期目标，我们采用了多层次、多维度的绩效评估方法。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紫外辐照计项目的战略目标对齐，确保每个决策和行动都与紫外辐照计项目整体目标保持一致。团队会定期召开战略对齐会议，审视当前工作与紫外辐照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紫外辐照计项目进度、质量、成本和风险等方面。这些指标通过数据收集和分析，为紫外辐照计项目管理团队提供了客观的评估依据。例如，我们通过紫外辐照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绩效评估不仅仅停留在紫外辐照计项目内部，还考虑了紫外辐照计项目对外部环境的影响。我们定期进行干系人满意度调查，以了解各利益相关方对紫外辐照计项目的期望和满意度，并及时做出调整。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这种多层次、多角度的绩效评估方法，使得我们能够全面了解紫外辐照计项目的运行状态，及时做出调整，确保紫外辐照计项目在不断变化的环境中保持稳健前行。</w:t>
      </w:r>
    </w:p>
    <w:p>
      <w:pPr>
        <w:pStyle w:val="Heading2"/>
        <w:ind w:firstLine="560" w:firstLineChars="200"/>
        <w:rPr>
          <w:rFonts w:ascii="仿宋" w:eastAsia="仿宋" w:hAnsi="仿宋" w:cs="仿宋" w:hint="eastAsia"/>
          <w:sz w:val="28"/>
          <w:lang w:eastAsia="zh-CN"/>
        </w:rPr>
      </w:pPr>
      <w:bookmarkStart w:id="16" w:name="_Toc10389"/>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为了确保紫外辐照计项目的有效管理和不断优化，我们采用了精心设计的绩效评估周期。这个周期旨在实现灵活、实时和全面的评估，以适应紫外辐照计项目执行中的各种挑战。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紫外辐照计项目的不同需求，分为短期、中期和长期。短期评估关注每个迭代或工作周期，以及时发现和解决当前任务中的问题。中期评估涵盖几个迭代，深入了解整体紫外辐照计项目的趋势和性能。长期评估则着眼于整个紫外辐照计项目阶段，确保紫外辐照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紫外辐照计项目管理工具和协作平台，团队成员能够随时更新和分享紫外辐照计项目数据。这种实时性的反馈机制使我们能够及时察觉潜在问题，快速调整，保持紫外辐照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紫外辐照计项目的决策制定密不可分。每个周期的紫外辐照计项目回顾会议成为集体总结经验、识别问题深层次原因并找到创新解决方案的平台。这种定期的反思与调整机制使紫外辐照计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5060"/>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2444"/>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紫外辐照计项目的技术管理特点体现在其创新导向。通过引入最先进的技术趋势和解决方案，紫外辐照计项目致力于提升科技含量、提高质量和效率水平。这意味着我们将采用最新的工具和方法，确保紫外辐照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紫外辐照计项目技术管理的显著特征。通过整合不同领域的技术资源，我们实现了跨学科的协同工作。这有助于优化技术架构，提高整体效能。此外，整合性策略还促进了不同技术团队之间的紧密沟通和高效合作，确保紫外辐照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紫外辐照计项目所采用的技术。通过不断优化技术方案，紫外辐照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紫外辐照计项目团队将在紫外辐照计项目初期识别可能的技术风险，并采取相应的预防和应对措施。通过建立健全的风险评估机制，紫外辐照计项目能够在实施过程中及时发现并解决潜在的技术问题，保障紫外辐照计项目技术实施的平稳进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这些独特的技术管理特点，我们确信在紫外辐照计项目中，技术将成为紫外辐照计项目成功的有力支持。这一深度剖析揭示了技术管理在紫外辐照计项目实施中的关键作用，为紫外辐照计项目的技术基础奠定了坚实的基础。</w:t>
      </w:r>
    </w:p>
    <w:p>
      <w:pPr>
        <w:pStyle w:val="Heading2"/>
        <w:ind w:firstLine="560" w:firstLineChars="200"/>
        <w:rPr>
          <w:rFonts w:ascii="仿宋" w:eastAsia="仿宋" w:hAnsi="仿宋" w:cs="仿宋" w:hint="eastAsia"/>
          <w:sz w:val="28"/>
          <w:lang w:eastAsia="zh-CN"/>
        </w:rPr>
      </w:pPr>
      <w:bookmarkStart w:id="19" w:name="_Toc13033"/>
      <w:r>
        <w:rPr>
          <w:rFonts w:ascii="仿宋" w:eastAsia="仿宋" w:hAnsi="仿宋" w:cs="仿宋" w:hint="eastAsia"/>
          <w:sz w:val="28"/>
          <w:lang w:eastAsia="zh-CN"/>
        </w:rPr>
        <w:t>(二)、紫外辐照计项目工艺技术设计方案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紫外辐照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紫外辐照计项目将严格按照相关行业规范要求进行组织。通过有效控制产品质量，紫外辐照计项目将致力于为顾客提供优质的紫外辐照计项目产品和良好的服务。这体现了紫外辐照计项目对于生产活动合规性和质量标准的高度重视，为紫外辐照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紫外辐照计项目注重生态效益和清洁生产原则。紫外辐照计项目建设将紧密结合地方特色经济发展，与社会经济发展规划和区域环境保护规划方案相协调一致。通过与当地区域自然生态系统的结合，紫外辐照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产品方面，紫外辐照计项目产品具有多样化的客户需求和个性化的特点。因此，紫外辐照计项目产品规格品种多样，且单批生产数量较小。为满足这一特点，紫外辐照计项目承办单位将建设先进的柔性制造生产线。通过广泛应用柔性制造技术，紫外辐照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紫外辐照计项目采用的技术具有较高的技术含量和自动化水平，处于国内先进水平。这一技术选用不仅体现了对生产效率、质量和环境友好性的高标准要求，同时为紫外辐照计项目的可持续发展奠定了坚实的基础。</w:t>
      </w:r>
    </w:p>
    <w:p>
      <w:pPr>
        <w:pStyle w:val="Heading2"/>
        <w:ind w:firstLine="560" w:firstLineChars="200"/>
        <w:rPr>
          <w:rFonts w:ascii="仿宋" w:eastAsia="仿宋" w:hAnsi="仿宋" w:cs="仿宋" w:hint="eastAsia"/>
          <w:sz w:val="28"/>
          <w:lang w:eastAsia="zh-CN"/>
        </w:rPr>
      </w:pPr>
      <w:bookmarkStart w:id="20" w:name="_Toc17577"/>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为确保紫外辐照计项目的高效生产和技术实施，我们制定了一套精心设计的设备选型方案，以满足紫外辐照计项目生产、质量和环保的要求。该方案的主要特点如下：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https://d.book118.com/987152063035006033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紫外辐照计项目规划设计方案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紫外辐照计项目规划设计方案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紫外辐照计项目规划设计方案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紫外辐照计项目规划设计方案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紫外辐照计项目规划设计方案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紫外辐照计项目规划设计方案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紫外辐照计项目规划设计方案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紫外辐照计项目规划设计方案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紫外辐照计项目规划设计方案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紫外辐照计项目规划设计方案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紫外辐照计项目规划设计方案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紫外辐照计项目规划设计方案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紫外辐照计项目规划设计方案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紫外辐照计项目规划设计方案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紫外辐照计项目规划设计方案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紫外辐照计项目规划设计方案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紫外辐照计项目规划设计方案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2E250E"/>
    <w:rsid w:val="282E250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7152063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2024-01-20T15:30:00Z</dcterms:created>
  <dcterms:modified xsi:type="dcterms:W3CDTF">2024-01-20T15:30:43Z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B7CA4D19501F4812B9DB583190226AAB_11</vt:lpwstr>
  </property>
  <property fmtid="{D5CDD505-2E9C-101B-9397-08002B2CF9AE}" pid="3" name="KSOProductBuildVer">
    <vt:lpwstr>2052-12.1.0.16120</vt:lpwstr>
  </property>
</Properties>
</file>