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5C1E9D" w14:paraId="0131DE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E9D" w14:paraId="6C7748C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E9D" w14:paraId="1B915C3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5C1E9D" w:rsidRPr="005C1E9D" w14:paraId="2F88D729" w14:textId="17985F62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5C1E9D">
        <w:rPr>
          <w:rFonts w:ascii="宋体" w:eastAsia="宋体" w:hAnsi="宋体" w:hint="eastAsia"/>
          <w:b/>
          <w:sz w:val="60"/>
        </w:rPr>
        <w:t>水平井、定向井、钻井装备及器具相关行业可行性分析报告</w:t>
      </w:r>
    </w:p>
    <w:p w:rsidR="005C1E9D" w:rsidP="005C1E9D" w14:paraId="6E41AE63" w14:textId="1AB8685F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5C1E9D">
        <w:rPr>
          <w:rFonts w:ascii="仿宋" w:eastAsia="仿宋" w:hAnsi="仿宋" w:hint="eastAsia"/>
          <w:b/>
          <w:sz w:val="40"/>
        </w:rPr>
        <w:t>目录</w:t>
      </w:r>
    </w:p>
    <w:p w:rsidR="005C1E9D" w14:paraId="25FE9F37" w14:textId="4EEB3B8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_Toc160136693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5C1E9D" w14:paraId="342EC95D" w14:textId="78CE709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_Toc160136694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E9D" w14:paraId="01EFBA19" w14:textId="283BEA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_Toc160136695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5C1E9D" w14:paraId="64C3053B" w14:textId="20E51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_Toc160136696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5C1E9D" w14:paraId="28AC9276" w14:textId="2EAD31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_Toc160136697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5C1E9D" w14:paraId="7F7B842B" w14:textId="6D4A352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_Toc160136698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1E9D" w14:paraId="408A5484" w14:textId="1E7A1C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(一)、水平井、定向井、钻井装备及器具项目与文化内涵的结合方式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_Toc160136699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5C1E9D" w14:paraId="15D91F34" w14:textId="788930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(二)、水平井、定向井、钻井装备及器具项目产品的艺术价值分析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5C1E9D" w14:paraId="458EB9CC" w14:textId="4E0CF8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1E9D" w14:paraId="0F7AB1E3" w14:textId="31326FC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1E9D" w14:paraId="7106FEB8" w14:textId="0925A6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5C1E9D" w14:paraId="3466CDF5" w14:textId="685782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5C1E9D" w14:paraId="66F8063F" w14:textId="209CF0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5C1E9D" w14:paraId="54147B59" w14:textId="4AC1C3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1E9D" w14:paraId="30CCE4B8" w14:textId="46A6F74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(一)、水平井、定向井、钻井装备及器具项目产品的市场定位和目标客户分析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5C1E9D" w14:paraId="3F6F2316" w14:textId="4EA6FD9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5C1E9D" w14:paraId="25A1DE55" w14:textId="79C2C04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_Toc160136709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5C1E9D" w14:paraId="4DDB2677" w14:textId="049E5E2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五、市场营销和推广策略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_Toc160136710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1E9D" w14:paraId="6B5F76EC" w14:textId="445AC5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(一)、水平井、定向井、钻井装备及器具项目产品的市场定位和目标客户分析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_Toc160136711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5C1E9D" w14:paraId="486237D1" w14:textId="6F9EBF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_Toc160136712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5C1E9D" w14:paraId="7B041EF8" w14:textId="545691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(三)、市场调研和竞争对手分析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_Toc160136713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https://d.book118.com/987154062123006045</w:t>
        </w:r>
      </w:hyperlink>
    </w:p>
    <w:p w:rsidR="005C1E9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:rsidP="00C363C7" w14:paraId="4071AD8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E9D" w14:paraId="387C57F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:rsidP="00C363C7" w14:paraId="641B1F68" w14:textId="72069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5C1E9D" w14:paraId="57A5D934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14:paraId="13F87E02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:rsidP="00C363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5C1E9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:rsidP="00C363C7" w14:textId="7206970B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5C1E9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14:paraId="72CD739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:rsidRPr="005C1E9D" w:rsidP="005C1E9D" w14:paraId="408F592B" w14:textId="01C92C3F">
    <w:pPr>
      <w:pStyle w:val="Header"/>
      <w:rPr>
        <w:rFonts w:ascii="仿宋" w:eastAsia="仿宋" w:hAnsi="仿宋"/>
      </w:rPr>
    </w:pPr>
    <w:r w:rsidRPr="005C1E9D">
      <w:rPr>
        <w:rFonts w:ascii="仿宋" w:eastAsia="仿宋" w:hAnsi="仿宋" w:hint="eastAsia"/>
      </w:rPr>
      <w:t>水平井、定向井、钻井装备及器具可行性报告</w:t>
    </w:r>
    <w:r w:rsidRPr="005C1E9D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14:paraId="2CD9DC2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:rsidRPr="005C1E9D" w:rsidP="005C1E9D" w14:textId="01C92C3F">
    <w:pPr>
      <w:pStyle w:val="Header"/>
      <w:rPr>
        <w:rFonts w:ascii="仿宋" w:eastAsia="仿宋" w:hAnsi="仿宋"/>
      </w:rPr>
    </w:pPr>
    <w:r w:rsidRPr="005C1E9D">
      <w:rPr>
        <w:rFonts w:ascii="仿宋" w:eastAsia="仿宋" w:hAnsi="仿宋" w:hint="eastAsia"/>
      </w:rPr>
      <w:t>水平井、定向井、钻井装备及器具可行性报告</w:t>
    </w:r>
    <w:r w:rsidRPr="005C1E9D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C1E9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1E9D"/>
    <w:rsid w:val="005C1E9D"/>
    <w:rsid w:val="00C363C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78B3432"/>
  <w15:chartTrackingRefBased/>
  <w15:docId w15:val="{02DFEC48-3654-4917-9F33-661A1C30B1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5C1E9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5C1E9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5C1E9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5C1E9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5C1E9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5C1E9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5C1E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5C1E9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5C1E9D"/>
  </w:style>
  <w:style w:type="paragraph" w:styleId="TOC1">
    <w:name w:val="toc 1"/>
    <w:basedOn w:val="Normal"/>
    <w:next w:val="Normal"/>
    <w:autoRedefine/>
    <w:uiPriority w:val="39"/>
    <w:unhideWhenUsed/>
    <w:rsid w:val="005C1E9D"/>
  </w:style>
  <w:style w:type="paragraph" w:styleId="TOC2">
    <w:name w:val="toc 2"/>
    <w:basedOn w:val="Normal"/>
    <w:next w:val="Normal"/>
    <w:autoRedefine/>
    <w:uiPriority w:val="39"/>
    <w:unhideWhenUsed/>
    <w:rsid w:val="005C1E9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8715406212300604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5306</Words>
  <Characters>30247</Characters>
  <Application>Microsoft Office Word</Application>
  <DocSecurity>0</DocSecurity>
  <Lines>252</Lines>
  <Paragraphs>70</Paragraphs>
  <ScaleCrop>false</ScaleCrop>
  <Company/>
  <LinksUpToDate>false</LinksUpToDate>
  <CharactersWithSpaces>35483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2024-02-29T14:04:00Z</dcterms:created>
  <dcterms:modified xsi:type="dcterms:W3CDTF">2024-02-29T14:04:00Z</dcterms:modified>
</cp:coreProperties>
</file>