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低辐射中空玻璃项目经营分析报告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一、低辐射中空玻璃项目人力资源管理方案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5" w:history="1">
        <w:r>
          <w:rPr>
            <w:rFonts w:ascii="仿宋" w:eastAsia="仿宋" w:hAnsi="仿宋" w:cs="仿宋" w:hint="eastAsia"/>
            <w:lang w:eastAsia="zh-CN"/>
          </w:rPr>
          <w:t>(一)、低辐射中空玻璃项目建设期原辅材料供应情况</w:t>
        </w:r>
        <w:r>
          <w:tab/>
        </w:r>
        <w:r>
          <w:fldChar w:fldCharType="begin"/>
        </w:r>
        <w:r>
          <w:instrText xml:space="preserve"> PAGEREF _Toc22905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(二)、低辐射中空玻璃项目运营期原辅材料供应及质量管理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0" w:history="1">
        <w:r>
          <w:rPr>
            <w:rFonts w:ascii="仿宋" w:eastAsia="仿宋" w:hAnsi="仿宋" w:cs="仿宋" w:hint="eastAsia"/>
            <w:lang w:eastAsia="zh-CN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_Toc17600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1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_Toc7321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五、项目风险说明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_Toc18343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六、运营模式分析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eastAsia="zh-CN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5" w:history="1">
        <w:r>
          <w:rPr>
            <w:rFonts w:ascii="仿宋" w:eastAsia="仿宋" w:hAnsi="仿宋" w:cs="仿宋" w:hint="eastAsia"/>
            <w:lang w:eastAsia="zh-CN"/>
          </w:rPr>
          <w:t>(一)、低辐射中空玻璃项目承办单位背景分析</w:t>
        </w:r>
        <w:r>
          <w:tab/>
        </w:r>
        <w:r>
          <w:fldChar w:fldCharType="begin"/>
        </w:r>
        <w:r>
          <w:instrText xml:space="preserve"> PAGEREF _Toc10235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(二)、低辐射中空玻璃项目背景分析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八、低辐射中空玻璃项目合作伙伴与利益相关者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7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_Toc12827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06" w:history="1">
        <w:r>
          <w:rPr>
            <w:rFonts w:ascii="仿宋" w:eastAsia="仿宋" w:hAnsi="仿宋" w:cs="仿宋" w:hint="eastAsia"/>
            <w:lang w:eastAsia="zh-CN"/>
          </w:rPr>
          <w:t>九、低辐射中空玻璃项目技术管理</w:t>
        </w:r>
        <w:r>
          <w:tab/>
        </w:r>
        <w:r>
          <w:fldChar w:fldCharType="begin"/>
        </w:r>
        <w:r>
          <w:instrText xml:space="preserve"> PAGEREF _Toc16106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_Toc19482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十、创新与研发策略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5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_Toc12195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十一、低辐射中空玻璃项目风险对策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_Toc5368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十二、低辐射中空玻璃行业消费者市场分析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8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_Toc21768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十三、组织机构管理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_Toc11135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十四、建设进度分析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" w:history="1">
        <w:r>
          <w:rPr>
            <w:rFonts w:ascii="仿宋" w:eastAsia="仿宋" w:hAnsi="仿宋" w:cs="仿宋" w:hint="eastAsia"/>
            <w:lang w:eastAsia="zh-CN"/>
          </w:rPr>
          <w:t>(一)、低辐射中空玻璃项目进度安排</w:t>
        </w:r>
        <w:r>
          <w:tab/>
        </w:r>
        <w:r>
          <w:fldChar w:fldCharType="begin"/>
        </w:r>
        <w:r>
          <w:instrText xml:space="preserve"> PAGEREF _Toc1467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(二)、低辐射中空玻璃项目实施保障措施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(一)、社会责任低辐射中空玻璃项目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十六、未来计划和展望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十七、低辐射中空玻璃项目工艺及设备分析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eastAsia="zh-CN"/>
          </w:rPr>
          <w:t>(二)、低辐射中空玻璃项目工艺技术设计方案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十九、成本控制与效益提升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2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_Toc6172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二十、低辐射中空玻璃项目变更管理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92"/>
      <w:r>
        <w:rPr>
          <w:rFonts w:ascii="仿宋" w:eastAsia="仿宋" w:hAnsi="仿宋" w:cs="仿宋" w:hint="eastAsia"/>
          <w:sz w:val="28"/>
          <w:lang w:eastAsia="zh-CN"/>
        </w:rPr>
        <w:t>一、低辐射中空玻璃项目人力资源管理方案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70"/>
      <w:r>
        <w:rPr>
          <w:rFonts w:ascii="仿宋" w:eastAsia="仿宋" w:hAnsi="仿宋" w:cs="仿宋" w:hint="eastAsia"/>
          <w:lang w:eastAsia="zh-CN"/>
        </w:rPr>
        <w:t>(一)、人力资源战略规划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辐射中空玻璃项目中，制定人力资源战略规划是至关重要的。这需要全面考虑组织的发展方向和目标，并通过有效管理和配置人力资源来实现这些目标。在制定人力资源战略规划时，需要考虑到行业特征、市场需求和技术趋势等多个因素，以确保企业拥有足够数量和相应技能的人才。为实现低辐射中空玻璃项目的成功实施和顺利进行，以下是人力资源需求分析、人才招聘与选拔、人才培训与发展、绩效管理与激励机制以及人才流动与留存管理等方面的关键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人力资源需求分析方面，首先需要根据低辐射中空玻璃项目的规模确定所需人力资源的规模。此外，还需要分析不同岗位对人才结构和能力要求的差异，并预测未来可能出现的新岗位和新需求。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https://d.book118.com/987161012122006045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低辐射中空玻璃项目经营分析报告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低辐射中空玻璃项目经营分析报告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低辐射中空玻璃项目经营分析报告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低辐射中空玻璃项目经营分析报告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低辐射中空玻璃项目经营分析报告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945074"/>
    <w:rsid w:val="4593521B"/>
    <w:rsid w:val="6494507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161012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2024-02-25T17:22:00Z</dcterms:created>
  <dcterms:modified xsi:type="dcterms:W3CDTF">2024-02-25T17:22:56Z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9D96B5AD8839465FB70B74000CFE5F1D_11</vt:lpwstr>
  </property>
  <property fmtid="{D5CDD505-2E9C-101B-9397-08002B2CF9AE}" pid="3" name="KSOProductBuildVer">
    <vt:lpwstr>2052-12.1.0.16250</vt:lpwstr>
  </property>
</Properties>
</file>