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84B9C">
      <w:pPr>
        <w:widowControl/>
        <w:jc w:val="left"/>
        <w:rPr>
          <w:rFonts w:ascii="仿宋" w:eastAsia="仿宋" w:hAnsi="仿宋"/>
          <w:b/>
          <w:sz w:val="40"/>
        </w:rPr>
      </w:pPr>
      <w:bookmarkStart w:id="0" w:name="_GoBack"/>
      <w:bookmarkEnd w:id="0"/>
    </w:p>
    <w:p w:rsidR="00884B9C">
      <w:pPr>
        <w:widowControl/>
        <w:jc w:val="left"/>
        <w:rPr>
          <w:rFonts w:ascii="仿宋" w:eastAsia="仿宋" w:hAnsi="仿宋"/>
          <w:b/>
          <w:sz w:val="40"/>
        </w:rPr>
      </w:pPr>
    </w:p>
    <w:p w:rsidR="00884B9C">
      <w:pPr>
        <w:widowControl/>
        <w:jc w:val="left"/>
        <w:rPr>
          <w:rFonts w:ascii="仿宋" w:eastAsia="仿宋" w:hAnsi="仿宋"/>
          <w:b/>
          <w:sz w:val="40"/>
        </w:rPr>
      </w:pPr>
    </w:p>
    <w:p w:rsidR="00884B9C" w:rsidRPr="00884B9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84B9C">
        <w:rPr>
          <w:rFonts w:ascii="宋体" w:eastAsia="宋体" w:hAnsi="宋体" w:hint="eastAsia"/>
          <w:b/>
          <w:sz w:val="60"/>
        </w:rPr>
        <w:t>潜水泵行业项目可行性研究报告</w:t>
      </w:r>
    </w:p>
    <w:p w:rsidR="00884B9C" w:rsidP="00884B9C">
      <w:pPr>
        <w:widowControl/>
        <w:jc w:val="center"/>
        <w:rPr>
          <w:rFonts w:ascii="仿宋" w:eastAsia="仿宋" w:hAnsi="仿宋" w:hint="eastAsia"/>
          <w:b/>
          <w:sz w:val="40"/>
        </w:rPr>
      </w:pPr>
      <w:r w:rsidRPr="00884B9C">
        <w:rPr>
          <w:rFonts w:ascii="仿宋" w:eastAsia="仿宋" w:hAnsi="仿宋" w:hint="eastAsia"/>
          <w:b/>
          <w:sz w:val="40"/>
        </w:rPr>
        <w:t>目录</w:t>
      </w:r>
    </w:p>
    <w:p w:rsidR="00884B9C">
      <w:pPr>
        <w:pStyle w:val="TOC1"/>
        <w:tabs>
          <w:tab w:val="right" w:leader="dot" w:pos="8296"/>
        </w:tabs>
        <w:rPr>
          <w:noProof/>
        </w:rPr>
      </w:pPr>
      <w:r>
        <w:fldChar w:fldCharType="begin"/>
      </w:r>
      <w:r>
        <w:instrText xml:space="preserve"> TOC \o "1-9" </w:instrText>
      </w:r>
      <w:r>
        <w:fldChar w:fldCharType="separate"/>
      </w:r>
      <w:r>
        <w:rPr>
          <w:rFonts w:hint="eastAsia"/>
          <w:noProof/>
        </w:rPr>
        <w:t>概述</w:t>
      </w:r>
      <w:r>
        <w:rPr>
          <w:noProof/>
        </w:rPr>
        <w:tab/>
      </w:r>
      <w:r>
        <w:rPr>
          <w:noProof/>
        </w:rPr>
        <w:fldChar w:fldCharType="begin"/>
      </w:r>
      <w:r>
        <w:rPr>
          <w:noProof/>
        </w:rPr>
        <w:instrText xml:space="preserve"> PAGEREF _Toc152576357 \h </w:instrText>
      </w:r>
      <w:r>
        <w:rPr>
          <w:noProof/>
        </w:rPr>
        <w:fldChar w:fldCharType="separate"/>
      </w:r>
      <w:r>
        <w:rPr>
          <w:noProof/>
        </w:rPr>
        <w:t>3</w:t>
      </w:r>
      <w:r>
        <w:rPr>
          <w:noProof/>
        </w:rPr>
        <w:fldChar w:fldCharType="end"/>
      </w:r>
    </w:p>
    <w:p w:rsidR="00884B9C">
      <w:pPr>
        <w:pStyle w:val="TOC1"/>
        <w:tabs>
          <w:tab w:val="right" w:leader="dot" w:pos="8296"/>
        </w:tabs>
        <w:rPr>
          <w:noProof/>
        </w:rPr>
      </w:pPr>
      <w:r>
        <w:rPr>
          <w:rFonts w:hint="eastAsia"/>
          <w:noProof/>
        </w:rPr>
        <w:t>一、潜水泵项目综合评价</w:t>
      </w:r>
      <w:r>
        <w:rPr>
          <w:noProof/>
        </w:rPr>
        <w:tab/>
      </w:r>
      <w:r>
        <w:rPr>
          <w:noProof/>
        </w:rPr>
        <w:fldChar w:fldCharType="begin"/>
      </w:r>
      <w:r>
        <w:rPr>
          <w:noProof/>
        </w:rPr>
        <w:instrText xml:space="preserve"> PAGEREF _Toc152576358 \h </w:instrText>
      </w:r>
      <w:r>
        <w:rPr>
          <w:noProof/>
        </w:rPr>
        <w:fldChar w:fldCharType="separate"/>
      </w:r>
      <w:r>
        <w:rPr>
          <w:noProof/>
        </w:rPr>
        <w:t>3</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、潜水泵项目建设期总体设计</w:t>
      </w:r>
      <w:r>
        <w:rPr>
          <w:noProof/>
        </w:rPr>
        <w:tab/>
      </w:r>
      <w:r>
        <w:rPr>
          <w:noProof/>
        </w:rPr>
        <w:fldChar w:fldCharType="begin"/>
      </w:r>
      <w:r>
        <w:rPr>
          <w:noProof/>
        </w:rPr>
        <w:instrText xml:space="preserve"> PAGEREF _Toc152576359 \h </w:instrText>
      </w:r>
      <w:r>
        <w:rPr>
          <w:noProof/>
        </w:rPr>
        <w:fldChar w:fldCharType="separate"/>
      </w:r>
      <w:r>
        <w:rPr>
          <w:noProof/>
        </w:rPr>
        <w:t>3</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、潜水泵项目实施保障措施</w:t>
      </w:r>
      <w:r>
        <w:rPr>
          <w:noProof/>
        </w:rPr>
        <w:tab/>
      </w:r>
      <w:r>
        <w:rPr>
          <w:noProof/>
        </w:rPr>
        <w:fldChar w:fldCharType="begin"/>
      </w:r>
      <w:r>
        <w:rPr>
          <w:noProof/>
        </w:rPr>
        <w:instrText xml:space="preserve"> PAGEREF _Toc152576360 \h </w:instrText>
      </w:r>
      <w:r>
        <w:rPr>
          <w:noProof/>
        </w:rPr>
        <w:fldChar w:fldCharType="separate"/>
      </w:r>
      <w:r>
        <w:rPr>
          <w:noProof/>
        </w:rPr>
        <w:t>4</w:t>
      </w:r>
      <w:r>
        <w:rPr>
          <w:noProof/>
        </w:rPr>
        <w:fldChar w:fldCharType="end"/>
      </w:r>
    </w:p>
    <w:p w:rsidR="00884B9C">
      <w:pPr>
        <w:pStyle w:val="TOC1"/>
        <w:tabs>
          <w:tab w:val="right" w:leader="dot" w:pos="8296"/>
        </w:tabs>
        <w:rPr>
          <w:noProof/>
        </w:rPr>
      </w:pPr>
      <w:r>
        <w:rPr>
          <w:rFonts w:hint="eastAsia"/>
          <w:noProof/>
        </w:rPr>
        <w:t>二、潜水泵项目概论</w:t>
      </w:r>
      <w:r>
        <w:rPr>
          <w:noProof/>
        </w:rPr>
        <w:tab/>
      </w:r>
      <w:r>
        <w:rPr>
          <w:noProof/>
        </w:rPr>
        <w:fldChar w:fldCharType="begin"/>
      </w:r>
      <w:r>
        <w:rPr>
          <w:noProof/>
        </w:rPr>
        <w:instrText xml:space="preserve"> PAGEREF _Toc152576361 \h </w:instrText>
      </w:r>
      <w:r>
        <w:rPr>
          <w:noProof/>
        </w:rPr>
        <w:fldChar w:fldCharType="separate"/>
      </w:r>
      <w:r>
        <w:rPr>
          <w:noProof/>
        </w:rPr>
        <w:t>4</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、潜水泵项目名称及承办单位</w:t>
      </w:r>
      <w:r>
        <w:rPr>
          <w:noProof/>
        </w:rPr>
        <w:tab/>
      </w:r>
      <w:r>
        <w:rPr>
          <w:noProof/>
        </w:rPr>
        <w:fldChar w:fldCharType="begin"/>
      </w:r>
      <w:r>
        <w:rPr>
          <w:noProof/>
        </w:rPr>
        <w:instrText xml:space="preserve"> PAGEREF _Toc152576362 \h </w:instrText>
      </w:r>
      <w:r>
        <w:rPr>
          <w:noProof/>
        </w:rPr>
        <w:fldChar w:fldCharType="separate"/>
      </w:r>
      <w:r>
        <w:rPr>
          <w:noProof/>
        </w:rPr>
        <w:t>4</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、潜水泵项目拟建地址</w:t>
      </w:r>
      <w:r>
        <w:rPr>
          <w:noProof/>
        </w:rPr>
        <w:tab/>
      </w:r>
      <w:r>
        <w:rPr>
          <w:noProof/>
        </w:rPr>
        <w:fldChar w:fldCharType="begin"/>
      </w:r>
      <w:r>
        <w:rPr>
          <w:noProof/>
        </w:rPr>
        <w:instrText xml:space="preserve"> PAGEREF _Toc152576363 \h </w:instrText>
      </w:r>
      <w:r>
        <w:rPr>
          <w:noProof/>
        </w:rPr>
        <w:fldChar w:fldCharType="separate"/>
      </w:r>
      <w:r>
        <w:rPr>
          <w:noProof/>
        </w:rPr>
        <w:t>5</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、潜水泵项目提出的背景</w:t>
      </w:r>
      <w:r>
        <w:rPr>
          <w:noProof/>
        </w:rPr>
        <w:tab/>
      </w:r>
      <w:r>
        <w:rPr>
          <w:noProof/>
        </w:rPr>
        <w:fldChar w:fldCharType="begin"/>
      </w:r>
      <w:r>
        <w:rPr>
          <w:noProof/>
        </w:rPr>
        <w:instrText xml:space="preserve"> PAGEREF _Toc152576364 \h </w:instrText>
      </w:r>
      <w:r>
        <w:rPr>
          <w:noProof/>
        </w:rPr>
        <w:fldChar w:fldCharType="separate"/>
      </w:r>
      <w:r>
        <w:rPr>
          <w:noProof/>
        </w:rPr>
        <w:t>6</w:t>
      </w:r>
      <w:r>
        <w:rPr>
          <w:noProof/>
        </w:rPr>
        <w:fldChar w:fldCharType="end"/>
      </w:r>
    </w:p>
    <w:p w:rsidR="00884B9C">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_Toc152576365 \h </w:instrText>
      </w:r>
      <w:r>
        <w:rPr>
          <w:noProof/>
        </w:rPr>
        <w:fldChar w:fldCharType="separate"/>
      </w:r>
      <w:r>
        <w:rPr>
          <w:noProof/>
        </w:rPr>
        <w:t>7</w:t>
      </w:r>
      <w:r>
        <w:rPr>
          <w:noProof/>
        </w:rPr>
        <w:fldChar w:fldCharType="end"/>
      </w:r>
    </w:p>
    <w:p w:rsidR="00884B9C">
      <w:pPr>
        <w:pStyle w:val="TOC2"/>
        <w:tabs>
          <w:tab w:val="right" w:leader="dot" w:pos="8296"/>
        </w:tabs>
        <w:rPr>
          <w:noProof/>
        </w:rPr>
      </w:pPr>
      <w:r>
        <w:rPr>
          <w:noProof/>
        </w:rPr>
        <w:t>(</w:t>
      </w:r>
      <w:r>
        <w:rPr>
          <w:rFonts w:hint="eastAsia"/>
          <w:noProof/>
        </w:rPr>
        <w:t>五</w:t>
      </w:r>
      <w:r>
        <w:rPr>
          <w:noProof/>
        </w:rPr>
        <w:t>)</w:t>
      </w:r>
      <w:r>
        <w:rPr>
          <w:rFonts w:hint="eastAsia"/>
          <w:noProof/>
        </w:rPr>
        <w:t>、潜水泵项目建设必要性分析</w:t>
      </w:r>
      <w:r>
        <w:rPr>
          <w:noProof/>
        </w:rPr>
        <w:tab/>
      </w:r>
      <w:r>
        <w:rPr>
          <w:noProof/>
        </w:rPr>
        <w:fldChar w:fldCharType="begin"/>
      </w:r>
      <w:r>
        <w:rPr>
          <w:noProof/>
        </w:rPr>
        <w:instrText xml:space="preserve"> PAGEREF _Toc152576366 \h </w:instrText>
      </w:r>
      <w:r>
        <w:rPr>
          <w:noProof/>
        </w:rPr>
        <w:fldChar w:fldCharType="separate"/>
      </w:r>
      <w:r>
        <w:rPr>
          <w:noProof/>
        </w:rPr>
        <w:t>7</w:t>
      </w:r>
      <w:r>
        <w:rPr>
          <w:noProof/>
        </w:rPr>
        <w:fldChar w:fldCharType="end"/>
      </w:r>
    </w:p>
    <w:p w:rsidR="00884B9C">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_Toc152576367 \h </w:instrText>
      </w:r>
      <w:r>
        <w:rPr>
          <w:noProof/>
        </w:rPr>
        <w:fldChar w:fldCharType="separate"/>
      </w:r>
      <w:r>
        <w:rPr>
          <w:noProof/>
        </w:rPr>
        <w:t>8</w:t>
      </w:r>
      <w:r>
        <w:rPr>
          <w:noProof/>
        </w:rPr>
        <w:fldChar w:fldCharType="end"/>
      </w:r>
    </w:p>
    <w:p w:rsidR="00884B9C">
      <w:pPr>
        <w:pStyle w:val="TOC2"/>
        <w:tabs>
          <w:tab w:val="right" w:leader="dot" w:pos="8296"/>
        </w:tabs>
        <w:rPr>
          <w:noProof/>
        </w:rPr>
      </w:pPr>
      <w:r>
        <w:rPr>
          <w:noProof/>
        </w:rPr>
        <w:t>(</w:t>
      </w:r>
      <w:r>
        <w:rPr>
          <w:rFonts w:hint="eastAsia"/>
          <w:noProof/>
        </w:rPr>
        <w:t>七</w:t>
      </w:r>
      <w:r>
        <w:rPr>
          <w:noProof/>
        </w:rPr>
        <w:t>)</w:t>
      </w:r>
      <w:r>
        <w:rPr>
          <w:rFonts w:hint="eastAsia"/>
          <w:noProof/>
        </w:rPr>
        <w:t>、潜水泵项目总投资估算</w:t>
      </w:r>
      <w:r>
        <w:rPr>
          <w:noProof/>
        </w:rPr>
        <w:tab/>
      </w:r>
      <w:r>
        <w:rPr>
          <w:noProof/>
        </w:rPr>
        <w:fldChar w:fldCharType="begin"/>
      </w:r>
      <w:r>
        <w:rPr>
          <w:noProof/>
        </w:rPr>
        <w:instrText xml:space="preserve"> PAGEREF _Toc152576368 \h </w:instrText>
      </w:r>
      <w:r>
        <w:rPr>
          <w:noProof/>
        </w:rPr>
        <w:fldChar w:fldCharType="separate"/>
      </w:r>
      <w:r>
        <w:rPr>
          <w:noProof/>
        </w:rPr>
        <w:t>8</w:t>
      </w:r>
      <w:r>
        <w:rPr>
          <w:noProof/>
        </w:rPr>
        <w:fldChar w:fldCharType="end"/>
      </w:r>
    </w:p>
    <w:p w:rsidR="00884B9C">
      <w:pPr>
        <w:pStyle w:val="TOC2"/>
        <w:tabs>
          <w:tab w:val="right" w:leader="dot" w:pos="8296"/>
        </w:tabs>
        <w:rPr>
          <w:noProof/>
        </w:rPr>
      </w:pPr>
      <w:r>
        <w:rPr>
          <w:noProof/>
        </w:rPr>
        <w:t>(</w:t>
      </w:r>
      <w:r>
        <w:rPr>
          <w:rFonts w:hint="eastAsia"/>
          <w:noProof/>
        </w:rPr>
        <w:t>八</w:t>
      </w:r>
      <w:r>
        <w:rPr>
          <w:noProof/>
        </w:rPr>
        <w:t>)</w:t>
      </w:r>
      <w:r>
        <w:rPr>
          <w:rFonts w:hint="eastAsia"/>
          <w:noProof/>
        </w:rPr>
        <w:t>、潜水泵项目工艺技术装备方案的选择</w:t>
      </w:r>
      <w:r>
        <w:rPr>
          <w:noProof/>
        </w:rPr>
        <w:tab/>
      </w:r>
      <w:r>
        <w:rPr>
          <w:noProof/>
        </w:rPr>
        <w:fldChar w:fldCharType="begin"/>
      </w:r>
      <w:r>
        <w:rPr>
          <w:noProof/>
        </w:rPr>
        <w:instrText xml:space="preserve"> PAGEREF _Toc152576369 \h </w:instrText>
      </w:r>
      <w:r>
        <w:rPr>
          <w:noProof/>
        </w:rPr>
        <w:fldChar w:fldCharType="separate"/>
      </w:r>
      <w:r>
        <w:rPr>
          <w:noProof/>
        </w:rPr>
        <w:t>8</w:t>
      </w:r>
      <w:r>
        <w:rPr>
          <w:noProof/>
        </w:rPr>
        <w:fldChar w:fldCharType="end"/>
      </w:r>
    </w:p>
    <w:p w:rsidR="00884B9C">
      <w:pPr>
        <w:pStyle w:val="TOC2"/>
        <w:tabs>
          <w:tab w:val="right" w:leader="dot" w:pos="8296"/>
        </w:tabs>
        <w:rPr>
          <w:noProof/>
        </w:rPr>
      </w:pPr>
      <w:r>
        <w:rPr>
          <w:noProof/>
        </w:rPr>
        <w:t>(</w:t>
      </w:r>
      <w:r>
        <w:rPr>
          <w:rFonts w:hint="eastAsia"/>
          <w:noProof/>
        </w:rPr>
        <w:t>九</w:t>
      </w:r>
      <w:r>
        <w:rPr>
          <w:noProof/>
        </w:rPr>
        <w:t>)</w:t>
      </w:r>
      <w:r>
        <w:rPr>
          <w:rFonts w:hint="eastAsia"/>
          <w:noProof/>
        </w:rPr>
        <w:t>、潜水泵项目实施进度建议</w:t>
      </w:r>
      <w:r>
        <w:rPr>
          <w:noProof/>
        </w:rPr>
        <w:tab/>
      </w:r>
      <w:r>
        <w:rPr>
          <w:noProof/>
        </w:rPr>
        <w:fldChar w:fldCharType="begin"/>
      </w:r>
      <w:r>
        <w:rPr>
          <w:noProof/>
        </w:rPr>
        <w:instrText xml:space="preserve"> PAGEREF _Toc152576370 \h </w:instrText>
      </w:r>
      <w:r>
        <w:rPr>
          <w:noProof/>
        </w:rPr>
        <w:fldChar w:fldCharType="separate"/>
      </w:r>
      <w:r>
        <w:rPr>
          <w:noProof/>
        </w:rPr>
        <w:t>8</w:t>
      </w:r>
      <w:r>
        <w:rPr>
          <w:noProof/>
        </w:rPr>
        <w:fldChar w:fldCharType="end"/>
      </w:r>
    </w:p>
    <w:p w:rsidR="00884B9C">
      <w:pPr>
        <w:pStyle w:val="TOC2"/>
        <w:tabs>
          <w:tab w:val="right" w:leader="dot" w:pos="8296"/>
        </w:tabs>
        <w:rPr>
          <w:noProof/>
        </w:rPr>
      </w:pPr>
      <w:r>
        <w:rPr>
          <w:noProof/>
        </w:rPr>
        <w:t>(</w:t>
      </w:r>
      <w:r>
        <w:rPr>
          <w:rFonts w:hint="eastAsia"/>
          <w:noProof/>
        </w:rPr>
        <w:t>十</w:t>
      </w:r>
      <w:r>
        <w:rPr>
          <w:noProof/>
        </w:rPr>
        <w:t>)</w:t>
      </w:r>
      <w:r>
        <w:rPr>
          <w:rFonts w:hint="eastAsia"/>
          <w:noProof/>
        </w:rPr>
        <w:t>、潜水泵相关研究结论</w:t>
      </w:r>
      <w:r>
        <w:rPr>
          <w:noProof/>
        </w:rPr>
        <w:tab/>
      </w:r>
      <w:r>
        <w:rPr>
          <w:noProof/>
        </w:rPr>
        <w:fldChar w:fldCharType="begin"/>
      </w:r>
      <w:r>
        <w:rPr>
          <w:noProof/>
        </w:rPr>
        <w:instrText xml:space="preserve"> PAGEREF _Toc152576371 \h </w:instrText>
      </w:r>
      <w:r>
        <w:rPr>
          <w:noProof/>
        </w:rPr>
        <w:fldChar w:fldCharType="separate"/>
      </w:r>
      <w:r>
        <w:rPr>
          <w:noProof/>
        </w:rPr>
        <w:t>9</w:t>
      </w:r>
      <w:r>
        <w:rPr>
          <w:noProof/>
        </w:rPr>
        <w:fldChar w:fldCharType="end"/>
      </w:r>
    </w:p>
    <w:p w:rsidR="00884B9C">
      <w:pPr>
        <w:pStyle w:val="TOC2"/>
        <w:tabs>
          <w:tab w:val="right" w:leader="dot" w:pos="8296"/>
        </w:tabs>
        <w:rPr>
          <w:noProof/>
        </w:rPr>
      </w:pPr>
      <w:r>
        <w:rPr>
          <w:noProof/>
        </w:rPr>
        <w:t>(</w:t>
      </w:r>
      <w:r>
        <w:rPr>
          <w:rFonts w:hint="eastAsia"/>
          <w:noProof/>
        </w:rPr>
        <w:t>十一</w:t>
      </w:r>
      <w:r>
        <w:rPr>
          <w:noProof/>
        </w:rPr>
        <w:t>)</w:t>
      </w:r>
      <w:r>
        <w:rPr>
          <w:rFonts w:hint="eastAsia"/>
          <w:noProof/>
        </w:rPr>
        <w:t>、潜水泵项目规划及市场分析</w:t>
      </w:r>
      <w:r>
        <w:rPr>
          <w:noProof/>
        </w:rPr>
        <w:tab/>
      </w:r>
      <w:r>
        <w:rPr>
          <w:noProof/>
        </w:rPr>
        <w:fldChar w:fldCharType="begin"/>
      </w:r>
      <w:r>
        <w:rPr>
          <w:noProof/>
        </w:rPr>
        <w:instrText xml:space="preserve"> PAGEREF _Toc152576372 \h </w:instrText>
      </w:r>
      <w:r>
        <w:rPr>
          <w:noProof/>
        </w:rPr>
        <w:fldChar w:fldCharType="separate"/>
      </w:r>
      <w:r>
        <w:rPr>
          <w:noProof/>
        </w:rPr>
        <w:t>9</w:t>
      </w:r>
      <w:r>
        <w:rPr>
          <w:noProof/>
        </w:rPr>
        <w:fldChar w:fldCharType="end"/>
      </w:r>
    </w:p>
    <w:p w:rsidR="00884B9C">
      <w:pPr>
        <w:pStyle w:val="TOC1"/>
        <w:tabs>
          <w:tab w:val="right" w:leader="dot" w:pos="8296"/>
        </w:tabs>
        <w:rPr>
          <w:noProof/>
        </w:rPr>
      </w:pPr>
      <w:r>
        <w:rPr>
          <w:rFonts w:hint="eastAsia"/>
          <w:noProof/>
        </w:rPr>
        <w:t>三、市场营销和客户体验管理</w:t>
      </w:r>
      <w:r>
        <w:rPr>
          <w:noProof/>
        </w:rPr>
        <w:tab/>
      </w:r>
      <w:r>
        <w:rPr>
          <w:noProof/>
        </w:rPr>
        <w:fldChar w:fldCharType="begin"/>
      </w:r>
      <w:r>
        <w:rPr>
          <w:noProof/>
        </w:rPr>
        <w:instrText xml:space="preserve"> PAGEREF _Toc152576373 \h </w:instrText>
      </w:r>
      <w:r>
        <w:rPr>
          <w:noProof/>
        </w:rPr>
        <w:fldChar w:fldCharType="separate"/>
      </w:r>
      <w:r>
        <w:rPr>
          <w:noProof/>
        </w:rPr>
        <w:t>10</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、潜水泵项目产品的市场定位和目标客户分析</w:t>
      </w:r>
      <w:r>
        <w:rPr>
          <w:noProof/>
        </w:rPr>
        <w:tab/>
      </w:r>
      <w:r>
        <w:rPr>
          <w:noProof/>
        </w:rPr>
        <w:fldChar w:fldCharType="begin"/>
      </w:r>
      <w:r>
        <w:rPr>
          <w:noProof/>
        </w:rPr>
        <w:instrText xml:space="preserve"> PAGEREF _Toc152576374 \h </w:instrText>
      </w:r>
      <w:r>
        <w:rPr>
          <w:noProof/>
        </w:rPr>
        <w:fldChar w:fldCharType="separate"/>
      </w:r>
      <w:r>
        <w:rPr>
          <w:noProof/>
        </w:rPr>
        <w:t>10</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、市场营销策略和推广渠道选择</w:t>
      </w:r>
      <w:r>
        <w:rPr>
          <w:noProof/>
        </w:rPr>
        <w:tab/>
      </w:r>
      <w:r>
        <w:rPr>
          <w:noProof/>
        </w:rPr>
        <w:fldChar w:fldCharType="begin"/>
      </w:r>
      <w:r>
        <w:rPr>
          <w:noProof/>
        </w:rPr>
        <w:instrText xml:space="preserve"> PAGEREF _Toc152576375 \h </w:instrText>
      </w:r>
      <w:r>
        <w:rPr>
          <w:noProof/>
        </w:rPr>
        <w:fldChar w:fldCharType="separate"/>
      </w:r>
      <w:r>
        <w:rPr>
          <w:noProof/>
        </w:rPr>
        <w:t>11</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、客户体验管理和反馈机制建设</w:t>
      </w:r>
      <w:r>
        <w:rPr>
          <w:noProof/>
        </w:rPr>
        <w:tab/>
      </w:r>
      <w:r>
        <w:rPr>
          <w:noProof/>
        </w:rPr>
        <w:fldChar w:fldCharType="begin"/>
      </w:r>
      <w:r>
        <w:rPr>
          <w:noProof/>
        </w:rPr>
        <w:instrText xml:space="preserve"> PAGEREF _Toc152576376 \h </w:instrText>
      </w:r>
      <w:r>
        <w:rPr>
          <w:noProof/>
        </w:rPr>
        <w:fldChar w:fldCharType="separate"/>
      </w:r>
      <w:r>
        <w:rPr>
          <w:noProof/>
        </w:rPr>
        <w:t>12</w:t>
      </w:r>
      <w:r>
        <w:rPr>
          <w:noProof/>
        </w:rPr>
        <w:fldChar w:fldCharType="end"/>
      </w:r>
    </w:p>
    <w:p w:rsidR="00884B9C">
      <w:pPr>
        <w:pStyle w:val="TOC1"/>
        <w:tabs>
          <w:tab w:val="right" w:leader="dot" w:pos="8296"/>
        </w:tabs>
        <w:rPr>
          <w:noProof/>
        </w:rPr>
      </w:pPr>
      <w:r>
        <w:rPr>
          <w:rFonts w:hint="eastAsia"/>
          <w:noProof/>
        </w:rPr>
        <w:t>四、产品定价和销售策略</w:t>
      </w:r>
      <w:r>
        <w:rPr>
          <w:noProof/>
        </w:rPr>
        <w:tab/>
      </w:r>
      <w:r>
        <w:rPr>
          <w:noProof/>
        </w:rPr>
        <w:fldChar w:fldCharType="begin"/>
      </w:r>
      <w:r>
        <w:rPr>
          <w:noProof/>
        </w:rPr>
        <w:instrText xml:space="preserve"> PAGEREF _Toc152576377 \h </w:instrText>
      </w:r>
      <w:r>
        <w:rPr>
          <w:noProof/>
        </w:rPr>
        <w:fldChar w:fldCharType="separate"/>
      </w:r>
      <w:r>
        <w:rPr>
          <w:noProof/>
        </w:rPr>
        <w:t>13</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_Toc152576378 \h </w:instrText>
      </w:r>
      <w:r>
        <w:rPr>
          <w:noProof/>
        </w:rPr>
        <w:fldChar w:fldCharType="separate"/>
      </w:r>
      <w:r>
        <w:rPr>
          <w:noProof/>
        </w:rPr>
        <w:t>13</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_Toc152576379 \h </w:instrText>
      </w:r>
      <w:r>
        <w:rPr>
          <w:noProof/>
        </w:rPr>
        <w:fldChar w:fldCharType="separate"/>
      </w:r>
      <w:r>
        <w:rPr>
          <w:noProof/>
        </w:rPr>
        <w:t>14</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_Toc152576380 \h </w:instrText>
      </w:r>
      <w:r>
        <w:rPr>
          <w:noProof/>
        </w:rPr>
        <w:fldChar w:fldCharType="separate"/>
      </w:r>
      <w:r>
        <w:rPr>
          <w:noProof/>
        </w:rPr>
        <w:t>16</w:t>
      </w:r>
      <w:r>
        <w:rPr>
          <w:noProof/>
        </w:rPr>
        <w:fldChar w:fldCharType="end"/>
      </w:r>
    </w:p>
    <w:p w:rsidR="00884B9C">
      <w:pPr>
        <w:pStyle w:val="TOC1"/>
        <w:tabs>
          <w:tab w:val="right" w:leader="dot" w:pos="8296"/>
        </w:tabs>
        <w:rPr>
          <w:noProof/>
        </w:rPr>
      </w:pPr>
      <w:r>
        <w:rPr>
          <w:rFonts w:hint="eastAsia"/>
          <w:noProof/>
        </w:rPr>
        <w:t>五、潜水泵项目节能分析</w:t>
      </w:r>
      <w:r>
        <w:rPr>
          <w:noProof/>
        </w:rPr>
        <w:tab/>
      </w:r>
      <w:r>
        <w:rPr>
          <w:noProof/>
        </w:rPr>
        <w:fldChar w:fldCharType="begin"/>
      </w:r>
      <w:r>
        <w:rPr>
          <w:noProof/>
        </w:rPr>
        <w:instrText xml:space="preserve"> PAGEREF _Toc152576381 \h </w:instrText>
      </w:r>
      <w:r>
        <w:rPr>
          <w:noProof/>
        </w:rPr>
        <w:fldChar w:fldCharType="separate"/>
      </w:r>
      <w:r>
        <w:rPr>
          <w:noProof/>
        </w:rPr>
        <w:t>18</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、潜水泵项目建设的节能原则</w:t>
      </w:r>
      <w:r>
        <w:rPr>
          <w:noProof/>
        </w:rPr>
        <w:tab/>
      </w:r>
      <w:r>
        <w:rPr>
          <w:noProof/>
        </w:rPr>
        <w:fldChar w:fldCharType="begin"/>
      </w:r>
      <w:r>
        <w:rPr>
          <w:noProof/>
        </w:rPr>
        <w:instrText xml:space="preserve"> PAGEREF _Toc152576382 \h </w:instrText>
      </w:r>
      <w:r>
        <w:rPr>
          <w:noProof/>
        </w:rPr>
        <w:fldChar w:fldCharType="separate"/>
      </w:r>
      <w:r>
        <w:rPr>
          <w:noProof/>
        </w:rPr>
        <w:t>18</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、设计依据</w:t>
      </w:r>
      <w:r>
        <w:rPr>
          <w:noProof/>
        </w:rPr>
        <w:tab/>
      </w:r>
      <w:r>
        <w:rPr>
          <w:noProof/>
        </w:rPr>
        <w:fldChar w:fldCharType="begin"/>
      </w:r>
      <w:r>
        <w:rPr>
          <w:noProof/>
        </w:rPr>
        <w:instrText xml:space="preserve"> PAGEREF _Toc152576383 \h </w:instrText>
      </w:r>
      <w:r>
        <w:rPr>
          <w:noProof/>
        </w:rPr>
        <w:fldChar w:fldCharType="separate"/>
      </w:r>
      <w:r>
        <w:rPr>
          <w:noProof/>
        </w:rPr>
        <w:t>18</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、潜水泵项目节能背景分析</w:t>
      </w:r>
      <w:r>
        <w:rPr>
          <w:noProof/>
        </w:rPr>
        <w:tab/>
      </w:r>
      <w:r>
        <w:rPr>
          <w:noProof/>
        </w:rPr>
        <w:fldChar w:fldCharType="begin"/>
      </w:r>
      <w:r>
        <w:rPr>
          <w:noProof/>
        </w:rPr>
        <w:instrText xml:space="preserve"> PAGEREF _Toc152576384 \h </w:instrText>
      </w:r>
      <w:r>
        <w:rPr>
          <w:noProof/>
        </w:rPr>
        <w:fldChar w:fldCharType="separate"/>
      </w:r>
      <w:r>
        <w:rPr>
          <w:noProof/>
        </w:rPr>
        <w:t>18</w:t>
      </w:r>
      <w:r>
        <w:rPr>
          <w:noProof/>
        </w:rPr>
        <w:fldChar w:fldCharType="end"/>
      </w:r>
    </w:p>
    <w:p w:rsidR="00884B9C">
      <w:pPr>
        <w:pStyle w:val="TOC2"/>
        <w:tabs>
          <w:tab w:val="right" w:leader="dot" w:pos="8296"/>
        </w:tabs>
        <w:rPr>
          <w:noProof/>
        </w:rPr>
      </w:pPr>
      <w:r>
        <w:rPr>
          <w:noProof/>
        </w:rPr>
        <w:t>(</w:t>
      </w:r>
      <w:r>
        <w:rPr>
          <w:rFonts w:hint="eastAsia"/>
          <w:noProof/>
        </w:rPr>
        <w:t>四</w:t>
      </w:r>
      <w:r>
        <w:rPr>
          <w:noProof/>
        </w:rPr>
        <w:t>)</w:t>
      </w:r>
      <w:r>
        <w:rPr>
          <w:rFonts w:hint="eastAsia"/>
          <w:noProof/>
        </w:rPr>
        <w:t>、潜水泵项目能源消耗种类和数量分析</w:t>
      </w:r>
      <w:r>
        <w:rPr>
          <w:noProof/>
        </w:rPr>
        <w:tab/>
      </w:r>
      <w:r>
        <w:rPr>
          <w:noProof/>
        </w:rPr>
        <w:fldChar w:fldCharType="begin"/>
      </w:r>
      <w:r>
        <w:rPr>
          <w:noProof/>
        </w:rPr>
        <w:instrText xml:space="preserve"> PAGEREF _Toc152576385 \h </w:instrText>
      </w:r>
      <w:r>
        <w:rPr>
          <w:noProof/>
        </w:rPr>
        <w:fldChar w:fldCharType="separate"/>
      </w:r>
      <w:r>
        <w:rPr>
          <w:noProof/>
        </w:rPr>
        <w:t>19</w:t>
      </w:r>
      <w:r>
        <w:rPr>
          <w:noProof/>
        </w:rPr>
        <w:fldChar w:fldCharType="end"/>
      </w:r>
    </w:p>
    <w:p w:rsidR="00884B9C">
      <w:pPr>
        <w:pStyle w:val="TOC2"/>
        <w:tabs>
          <w:tab w:val="right" w:leader="dot" w:pos="8296"/>
        </w:tabs>
        <w:rPr>
          <w:noProof/>
        </w:rPr>
      </w:pPr>
      <w:r>
        <w:rPr>
          <w:noProof/>
        </w:rPr>
        <w:t>(</w:t>
      </w:r>
      <w:r>
        <w:rPr>
          <w:rFonts w:hint="eastAsia"/>
          <w:noProof/>
        </w:rPr>
        <w:t>五</w:t>
      </w:r>
      <w:r>
        <w:rPr>
          <w:noProof/>
        </w:rPr>
        <w:t>)</w:t>
      </w:r>
      <w:r>
        <w:rPr>
          <w:rFonts w:hint="eastAsia"/>
          <w:noProof/>
        </w:rPr>
        <w:t>、潜水泵项目用能品种选择的可靠性分析</w:t>
      </w:r>
      <w:r>
        <w:rPr>
          <w:noProof/>
        </w:rPr>
        <w:tab/>
      </w:r>
      <w:r>
        <w:rPr>
          <w:noProof/>
        </w:rPr>
        <w:fldChar w:fldCharType="begin"/>
      </w:r>
      <w:r>
        <w:rPr>
          <w:noProof/>
        </w:rPr>
        <w:instrText xml:space="preserve"> PAGEREF _Toc152576386 \h </w:instrText>
      </w:r>
      <w:r>
        <w:rPr>
          <w:noProof/>
        </w:rPr>
        <w:fldChar w:fldCharType="separate"/>
      </w:r>
      <w:r>
        <w:rPr>
          <w:noProof/>
        </w:rPr>
        <w:t>19</w:t>
      </w:r>
      <w:r>
        <w:rPr>
          <w:noProof/>
        </w:rPr>
        <w:fldChar w:fldCharType="end"/>
      </w:r>
    </w:p>
    <w:p w:rsidR="00884B9C">
      <w:pPr>
        <w:pStyle w:val="TOC2"/>
        <w:tabs>
          <w:tab w:val="right" w:leader="dot" w:pos="8296"/>
        </w:tabs>
        <w:rPr>
          <w:noProof/>
        </w:rPr>
      </w:pPr>
      <w:r>
        <w:rPr>
          <w:noProof/>
        </w:rPr>
        <w:t>(</w:t>
      </w:r>
      <w:r>
        <w:rPr>
          <w:rFonts w:hint="eastAsia"/>
          <w:noProof/>
        </w:rPr>
        <w:t>六</w:t>
      </w:r>
      <w:r>
        <w:rPr>
          <w:noProof/>
        </w:rPr>
        <w:t>)</w:t>
      </w:r>
      <w:r>
        <w:rPr>
          <w:rFonts w:hint="eastAsia"/>
          <w:noProof/>
        </w:rPr>
        <w:t>、潜水泵项目建筑结构节能设计</w:t>
      </w:r>
      <w:r>
        <w:rPr>
          <w:noProof/>
        </w:rPr>
        <w:tab/>
      </w:r>
      <w:r>
        <w:rPr>
          <w:noProof/>
        </w:rPr>
        <w:fldChar w:fldCharType="begin"/>
      </w:r>
      <w:r>
        <w:rPr>
          <w:noProof/>
        </w:rPr>
        <w:instrText xml:space="preserve"> PAGEREF _Toc152576387 \h </w:instrText>
      </w:r>
      <w:r>
        <w:rPr>
          <w:noProof/>
        </w:rPr>
        <w:fldChar w:fldCharType="separate"/>
      </w:r>
      <w:r>
        <w:rPr>
          <w:noProof/>
        </w:rPr>
        <w:t>20</w:t>
      </w:r>
      <w:r>
        <w:rPr>
          <w:noProof/>
        </w:rPr>
        <w:fldChar w:fldCharType="end"/>
      </w:r>
    </w:p>
    <w:p w:rsidR="00884B9C">
      <w:pPr>
        <w:pStyle w:val="TOC2"/>
        <w:tabs>
          <w:tab w:val="right" w:leader="dot" w:pos="8296"/>
        </w:tabs>
        <w:rPr>
          <w:noProof/>
        </w:rPr>
      </w:pPr>
      <w:r>
        <w:rPr>
          <w:noProof/>
        </w:rPr>
        <w:t>(</w:t>
      </w:r>
      <w:r>
        <w:rPr>
          <w:rFonts w:hint="eastAsia"/>
          <w:noProof/>
        </w:rPr>
        <w:t>七</w:t>
      </w:r>
      <w:r>
        <w:rPr>
          <w:noProof/>
        </w:rPr>
        <w:t>)</w:t>
      </w:r>
      <w:r>
        <w:rPr>
          <w:rFonts w:hint="eastAsia"/>
          <w:noProof/>
        </w:rPr>
        <w:t>、潜水泵项目节能效果分析与建议</w:t>
      </w:r>
      <w:r>
        <w:rPr>
          <w:noProof/>
        </w:rPr>
        <w:tab/>
      </w:r>
      <w:r>
        <w:rPr>
          <w:noProof/>
        </w:rPr>
        <w:fldChar w:fldCharType="begin"/>
      </w:r>
      <w:r>
        <w:rPr>
          <w:noProof/>
        </w:rPr>
        <w:instrText xml:space="preserve"> PAGEREF _Toc152576388 \h </w:instrText>
      </w:r>
      <w:r>
        <w:rPr>
          <w:noProof/>
        </w:rPr>
        <w:fldChar w:fldCharType="separate"/>
      </w:r>
      <w:r>
        <w:rPr>
          <w:noProof/>
        </w:rPr>
        <w:t>20</w:t>
      </w:r>
      <w:r>
        <w:rPr>
          <w:noProof/>
        </w:rPr>
        <w:fldChar w:fldCharType="end"/>
      </w:r>
    </w:p>
    <w:p w:rsidR="00884B9C">
      <w:pPr>
        <w:pStyle w:val="TOC1"/>
        <w:tabs>
          <w:tab w:val="right" w:leader="dot" w:pos="8296"/>
        </w:tabs>
        <w:rPr>
          <w:noProof/>
        </w:rPr>
      </w:pPr>
      <w:r>
        <w:rPr>
          <w:rFonts w:hint="eastAsia"/>
          <w:noProof/>
        </w:rPr>
        <w:t>六、未来发展趋势和战略规划</w:t>
      </w:r>
      <w:r>
        <w:rPr>
          <w:noProof/>
        </w:rPr>
        <w:tab/>
      </w:r>
      <w:r>
        <w:rPr>
          <w:noProof/>
        </w:rPr>
        <w:fldChar w:fldCharType="begin"/>
      </w:r>
      <w:r>
        <w:rPr>
          <w:noProof/>
        </w:rPr>
        <w:instrText xml:space="preserve"> PAGEREF _Toc152576389 \h </w:instrText>
      </w:r>
      <w:r>
        <w:rPr>
          <w:noProof/>
        </w:rPr>
        <w:fldChar w:fldCharType="separate"/>
      </w:r>
      <w:r>
        <w:rPr>
          <w:noProof/>
        </w:rPr>
        <w:t>21</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、潜水泵行业未来发展趋势的预测</w:t>
      </w:r>
      <w:r>
        <w:rPr>
          <w:noProof/>
        </w:rPr>
        <w:tab/>
      </w:r>
      <w:r>
        <w:rPr>
          <w:noProof/>
        </w:rPr>
        <w:fldChar w:fldCharType="begin"/>
      </w:r>
      <w:r>
        <w:rPr>
          <w:noProof/>
        </w:rPr>
        <w:instrText xml:space="preserve"> PAGEREF _Toc152576390 \h </w:instrText>
      </w:r>
      <w:r>
        <w:rPr>
          <w:noProof/>
        </w:rPr>
        <w:fldChar w:fldCharType="separate"/>
      </w:r>
      <w:r>
        <w:rPr>
          <w:noProof/>
        </w:rPr>
        <w:t>21</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、潜水泵项目产品在未来的发展和规划</w:t>
      </w:r>
      <w:r>
        <w:rPr>
          <w:noProof/>
        </w:rPr>
        <w:tab/>
      </w:r>
      <w:r>
        <w:rPr>
          <w:noProof/>
        </w:rPr>
        <w:fldChar w:fldCharType="begin"/>
      </w:r>
      <w:r>
        <w:rPr>
          <w:noProof/>
        </w:rPr>
        <w:instrText xml:space="preserve"> PAGEREF _Toc152576391 \h </w:instrText>
      </w:r>
      <w:r>
        <w:rPr>
          <w:noProof/>
        </w:rPr>
        <w:fldChar w:fldCharType="separate"/>
      </w:r>
      <w:r>
        <w:rPr>
          <w:noProof/>
        </w:rPr>
        <w:t>22</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、潜水泵项目的战略规划和实施方案</w:t>
      </w:r>
      <w:r>
        <w:rPr>
          <w:noProof/>
        </w:rPr>
        <w:tab/>
      </w:r>
      <w:r>
        <w:rPr>
          <w:noProof/>
        </w:rPr>
        <w:fldChar w:fldCharType="begin"/>
      </w:r>
      <w:r>
        <w:rPr>
          <w:noProof/>
        </w:rPr>
        <w:instrText xml:space="preserve"> PAGEREF _Toc152576392 \h </w:instrText>
      </w:r>
      <w:r>
        <w:rPr>
          <w:noProof/>
        </w:rPr>
        <w:fldChar w:fldCharType="separate"/>
      </w:r>
      <w:r>
        <w:rPr>
          <w:noProof/>
        </w:rPr>
        <w:t>24</w:t>
      </w:r>
      <w:r>
        <w:rPr>
          <w:noProof/>
        </w:rPr>
        <w:fldChar w:fldCharType="end"/>
      </w:r>
    </w:p>
    <w:p w:rsidR="00884B9C">
      <w:pPr>
        <w:pStyle w:val="TOC1"/>
        <w:tabs>
          <w:tab w:val="right" w:leader="dot" w:pos="8296"/>
        </w:tabs>
        <w:rPr>
          <w:noProof/>
        </w:rPr>
      </w:pPr>
      <w:r>
        <w:rPr>
          <w:rFonts w:hint="eastAsia"/>
          <w:noProof/>
        </w:rPr>
        <w:t>七、社会技术影响评估</w:t>
      </w:r>
      <w:r>
        <w:rPr>
          <w:noProof/>
        </w:rPr>
        <w:tab/>
      </w:r>
      <w:r>
        <w:rPr>
          <w:noProof/>
        </w:rPr>
        <w:fldChar w:fldCharType="begin"/>
      </w:r>
      <w:r>
        <w:rPr>
          <w:noProof/>
        </w:rPr>
        <w:instrText xml:space="preserve"> PAGEREF _Toc152576393 \h </w:instrText>
      </w:r>
      <w:r>
        <w:rPr>
          <w:noProof/>
        </w:rPr>
        <w:fldChar w:fldCharType="separate"/>
      </w:r>
      <w:r>
        <w:rPr>
          <w:noProof/>
        </w:rPr>
        <w:t>25</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、潜水泵在社会技术系统中的角色</w:t>
      </w:r>
      <w:r>
        <w:rPr>
          <w:noProof/>
        </w:rPr>
        <w:tab/>
      </w:r>
      <w:r>
        <w:rPr>
          <w:noProof/>
        </w:rPr>
        <w:fldChar w:fldCharType="begin"/>
      </w:r>
      <w:r>
        <w:rPr>
          <w:noProof/>
        </w:rPr>
        <w:instrText xml:space="preserve"> PAGEREF _Toc152576394 \h </w:instrText>
      </w:r>
      <w:r>
        <w:rPr>
          <w:noProof/>
        </w:rPr>
        <w:fldChar w:fldCharType="separate"/>
      </w:r>
      <w:r>
        <w:rPr>
          <w:noProof/>
        </w:rPr>
        <w:t>25</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、技术对潜水泵使用和市场的影响</w:t>
      </w:r>
      <w:r>
        <w:rPr>
          <w:noProof/>
        </w:rPr>
        <w:tab/>
      </w:r>
      <w:r>
        <w:rPr>
          <w:noProof/>
        </w:rPr>
        <w:fldChar w:fldCharType="begin"/>
      </w:r>
      <w:r>
        <w:rPr>
          <w:noProof/>
        </w:rPr>
        <w:instrText xml:space="preserve"> PAGEREF _Toc152576395 \h </w:instrText>
      </w:r>
      <w:r>
        <w:rPr>
          <w:noProof/>
        </w:rPr>
        <w:fldChar w:fldCharType="separate"/>
      </w:r>
      <w:r>
        <w:rPr>
          <w:noProof/>
        </w:rPr>
        <w:t>26</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、社会技术趋势对可行性的影响</w:t>
      </w:r>
      <w:r>
        <w:rPr>
          <w:noProof/>
        </w:rPr>
        <w:tab/>
      </w:r>
      <w:r>
        <w:rPr>
          <w:noProof/>
        </w:rPr>
        <w:fldChar w:fldCharType="begin"/>
      </w:r>
      <w:r>
        <w:rPr>
          <w:noProof/>
        </w:rPr>
        <w:instrText xml:space="preserve"> PAGEREF _Toc152576396 \h </w:instrText>
      </w:r>
      <w:r>
        <w:rPr>
          <w:noProof/>
        </w:rPr>
        <w:fldChar w:fldCharType="separate"/>
      </w:r>
      <w:r>
        <w:rPr>
          <w:noProof/>
        </w:rPr>
        <w:t>27</w:t>
      </w:r>
      <w:r>
        <w:rPr>
          <w:noProof/>
        </w:rPr>
        <w:fldChar w:fldCharType="end"/>
      </w:r>
    </w:p>
    <w:p w:rsidR="00884B9C">
      <w:pPr>
        <w:pStyle w:val="TOC1"/>
        <w:tabs>
          <w:tab w:val="right" w:leader="dot" w:pos="8296"/>
        </w:tabs>
        <w:rPr>
          <w:noProof/>
        </w:rPr>
      </w:pPr>
      <w:r>
        <w:rPr>
          <w:rFonts w:hint="eastAsia"/>
          <w:noProof/>
        </w:rPr>
        <w:t>八、跨行业合作与创新</w:t>
      </w:r>
      <w:r>
        <w:rPr>
          <w:noProof/>
        </w:rPr>
        <w:tab/>
      </w:r>
      <w:r>
        <w:rPr>
          <w:noProof/>
        </w:rPr>
        <w:fldChar w:fldCharType="begin"/>
      </w:r>
      <w:r>
        <w:rPr>
          <w:noProof/>
        </w:rPr>
        <w:instrText xml:space="preserve"> PAGEREF _Toc152576397 \h </w:instrText>
      </w:r>
      <w:r>
        <w:rPr>
          <w:noProof/>
        </w:rPr>
        <w:fldChar w:fldCharType="separate"/>
      </w:r>
      <w:r>
        <w:rPr>
          <w:noProof/>
        </w:rPr>
        <w:t>28</w:t>
      </w:r>
      <w:r>
        <w:rPr>
          <w:noProof/>
        </w:rPr>
        <w:fldChar w:fldCharType="end"/>
      </w:r>
    </w:p>
    <w:p w:rsidR="00884B9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、与其他行业合作的潜力</w:t>
      </w:r>
      <w:r>
        <w:rPr>
          <w:noProof/>
        </w:rPr>
        <w:tab/>
      </w:r>
      <w:r>
        <w:rPr>
          <w:noProof/>
        </w:rPr>
        <w:fldChar w:fldCharType="begin"/>
      </w:r>
      <w:r>
        <w:rPr>
          <w:noProof/>
        </w:rPr>
        <w:instrText xml:space="preserve"> PAGEREF _Toc152576398 \h </w:instrText>
      </w:r>
      <w:r>
        <w:rPr>
          <w:noProof/>
        </w:rPr>
        <w:fldChar w:fldCharType="separate"/>
      </w:r>
      <w:r>
        <w:rPr>
          <w:noProof/>
        </w:rPr>
        <w:t>28</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、交叉行业创新和合作策略</w:t>
      </w:r>
      <w:r>
        <w:rPr>
          <w:noProof/>
        </w:rPr>
        <w:tab/>
      </w:r>
      <w:r>
        <w:rPr>
          <w:noProof/>
        </w:rPr>
        <w:fldChar w:fldCharType="begin"/>
      </w:r>
      <w:r>
        <w:rPr>
          <w:noProof/>
        </w:rPr>
        <w:instrText xml:space="preserve"> PAGEREF _Toc152576399 \h </w:instrText>
      </w:r>
      <w:r>
        <w:rPr>
          <w:noProof/>
        </w:rPr>
        <w:fldChar w:fldCharType="separate"/>
      </w:r>
      <w:r>
        <w:rPr>
          <w:noProof/>
        </w:rPr>
        <w:t>29</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、产业生态系统的参与和合作机会</w:t>
      </w:r>
      <w:r>
        <w:rPr>
          <w:noProof/>
        </w:rPr>
        <w:tab/>
      </w:r>
      <w:r>
        <w:rPr>
          <w:noProof/>
        </w:rPr>
        <w:fldChar w:fldCharType="begin"/>
      </w:r>
      <w:r>
        <w:rPr>
          <w:noProof/>
        </w:rPr>
        <w:instrText xml:space="preserve"> PAGEREF _Toc152576400 \h </w:instrText>
      </w:r>
      <w:r>
        <w:rPr>
          <w:noProof/>
        </w:rPr>
        <w:fldChar w:fldCharType="separate"/>
      </w:r>
      <w:r>
        <w:rPr>
          <w:noProof/>
        </w:rPr>
        <w:t>30</w:t>
      </w:r>
      <w:r>
        <w:rPr>
          <w:noProof/>
        </w:rPr>
        <w:fldChar w:fldCharType="end"/>
      </w:r>
    </w:p>
    <w:p w:rsidR="00884B9C">
      <w:pPr>
        <w:pStyle w:val="TOC1"/>
        <w:tabs>
          <w:tab w:val="right" w:leader="dot" w:pos="8296"/>
        </w:tabs>
        <w:rPr>
          <w:noProof/>
        </w:rPr>
      </w:pPr>
      <w:r>
        <w:rPr>
          <w:rFonts w:hint="eastAsia"/>
          <w:noProof/>
        </w:rPr>
        <w:t>九、数字化转型和智能化升级</w:t>
      </w:r>
      <w:r>
        <w:rPr>
          <w:noProof/>
        </w:rPr>
        <w:tab/>
      </w:r>
      <w:r>
        <w:rPr>
          <w:noProof/>
        </w:rPr>
        <w:fldChar w:fldCharType="begin"/>
      </w:r>
      <w:r>
        <w:rPr>
          <w:noProof/>
        </w:rPr>
        <w:instrText xml:space="preserve"> PAGEREF _Toc152576401 \h </w:instrText>
      </w:r>
      <w:r>
        <w:rPr>
          <w:noProof/>
        </w:rPr>
        <w:fldChar w:fldCharType="separate"/>
      </w:r>
      <w:r>
        <w:rPr>
          <w:noProof/>
        </w:rPr>
        <w:t>32</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、数字化转型和智能化升级的概念和实践</w:t>
      </w:r>
      <w:r>
        <w:rPr>
          <w:noProof/>
        </w:rPr>
        <w:tab/>
      </w:r>
      <w:r>
        <w:rPr>
          <w:noProof/>
        </w:rPr>
        <w:fldChar w:fldCharType="begin"/>
      </w:r>
      <w:r>
        <w:rPr>
          <w:noProof/>
        </w:rPr>
        <w:instrText xml:space="preserve"> PAGEREF _Toc152576402 \h </w:instrText>
      </w:r>
      <w:r>
        <w:rPr>
          <w:noProof/>
        </w:rPr>
        <w:fldChar w:fldCharType="separate"/>
      </w:r>
      <w:r>
        <w:rPr>
          <w:noProof/>
        </w:rPr>
        <w:t>32</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、数字化和智能化对潜水泵项目发展的影响和前景</w:t>
      </w:r>
      <w:r>
        <w:rPr>
          <w:noProof/>
        </w:rPr>
        <w:tab/>
      </w:r>
      <w:r>
        <w:rPr>
          <w:noProof/>
        </w:rPr>
        <w:fldChar w:fldCharType="begin"/>
      </w:r>
      <w:r>
        <w:rPr>
          <w:noProof/>
        </w:rPr>
        <w:instrText xml:space="preserve"> PAGEREF _Toc152576403 \h </w:instrText>
      </w:r>
      <w:r>
        <w:rPr>
          <w:noProof/>
        </w:rPr>
        <w:fldChar w:fldCharType="separate"/>
      </w:r>
      <w:r>
        <w:rPr>
          <w:noProof/>
        </w:rPr>
        <w:t>33</w:t>
      </w:r>
      <w:r>
        <w:rPr>
          <w:noProof/>
        </w:rPr>
        <w:fldChar w:fldCharType="end"/>
      </w:r>
    </w:p>
    <w:p w:rsidR="00884B9C">
      <w:pPr>
        <w:pStyle w:val="TOC1"/>
        <w:tabs>
          <w:tab w:val="right" w:leader="dot" w:pos="8296"/>
        </w:tabs>
        <w:rPr>
          <w:noProof/>
        </w:rPr>
      </w:pPr>
      <w:r>
        <w:rPr>
          <w:rFonts w:hint="eastAsia"/>
          <w:noProof/>
        </w:rPr>
        <w:t>十、技术创新和研发成果转化</w:t>
      </w:r>
      <w:r>
        <w:rPr>
          <w:noProof/>
        </w:rPr>
        <w:tab/>
      </w:r>
      <w:r>
        <w:rPr>
          <w:noProof/>
        </w:rPr>
        <w:fldChar w:fldCharType="begin"/>
      </w:r>
      <w:r>
        <w:rPr>
          <w:noProof/>
        </w:rPr>
        <w:instrText xml:space="preserve"> PAGEREF _Toc152576404 \h </w:instrText>
      </w:r>
      <w:r>
        <w:rPr>
          <w:noProof/>
        </w:rPr>
        <w:fldChar w:fldCharType="separate"/>
      </w:r>
      <w:r>
        <w:rPr>
          <w:noProof/>
        </w:rPr>
        <w:t>34</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_Toc152576405 \h </w:instrText>
      </w:r>
      <w:r>
        <w:rPr>
          <w:noProof/>
        </w:rPr>
        <w:fldChar w:fldCharType="separate"/>
      </w:r>
      <w:r>
        <w:rPr>
          <w:noProof/>
        </w:rPr>
        <w:t>34</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_Toc152576406 \h </w:instrText>
      </w:r>
      <w:r>
        <w:rPr>
          <w:noProof/>
        </w:rPr>
        <w:fldChar w:fldCharType="separate"/>
      </w:r>
      <w:r>
        <w:rPr>
          <w:noProof/>
        </w:rPr>
        <w:t>35</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_Toc152576407 \h </w:instrText>
      </w:r>
      <w:r>
        <w:rPr>
          <w:noProof/>
        </w:rPr>
        <w:fldChar w:fldCharType="separate"/>
      </w:r>
      <w:r>
        <w:rPr>
          <w:noProof/>
        </w:rPr>
        <w:t>37</w:t>
      </w:r>
      <w:r>
        <w:rPr>
          <w:noProof/>
        </w:rPr>
        <w:fldChar w:fldCharType="end"/>
      </w:r>
    </w:p>
    <w:p w:rsidR="00884B9C">
      <w:pPr>
        <w:pStyle w:val="TOC1"/>
        <w:tabs>
          <w:tab w:val="right" w:leader="dot" w:pos="8296"/>
        </w:tabs>
        <w:rPr>
          <w:noProof/>
        </w:rPr>
      </w:pPr>
      <w:r>
        <w:rPr>
          <w:rFonts w:hint="eastAsia"/>
          <w:noProof/>
        </w:rPr>
        <w:t>十一、组织机构工作制度和劳动定员</w:t>
      </w:r>
      <w:r>
        <w:rPr>
          <w:noProof/>
        </w:rPr>
        <w:tab/>
      </w:r>
      <w:r>
        <w:rPr>
          <w:noProof/>
        </w:rPr>
        <w:fldChar w:fldCharType="begin"/>
      </w:r>
      <w:r>
        <w:rPr>
          <w:noProof/>
        </w:rPr>
        <w:instrText xml:space="preserve"> PAGEREF _Toc152576408 \h </w:instrText>
      </w:r>
      <w:r>
        <w:rPr>
          <w:noProof/>
        </w:rPr>
        <w:fldChar w:fldCharType="separate"/>
      </w:r>
      <w:r>
        <w:rPr>
          <w:noProof/>
        </w:rPr>
        <w:t>39</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、潜水泵项目工作制度</w:t>
      </w:r>
      <w:r>
        <w:rPr>
          <w:noProof/>
        </w:rPr>
        <w:tab/>
      </w:r>
      <w:r>
        <w:rPr>
          <w:noProof/>
        </w:rPr>
        <w:fldChar w:fldCharType="begin"/>
      </w:r>
      <w:r>
        <w:rPr>
          <w:noProof/>
        </w:rPr>
        <w:instrText xml:space="preserve"> PAGEREF _Toc152576409 \h </w:instrText>
      </w:r>
      <w:r>
        <w:rPr>
          <w:noProof/>
        </w:rPr>
        <w:fldChar w:fldCharType="separate"/>
      </w:r>
      <w:r>
        <w:rPr>
          <w:noProof/>
        </w:rPr>
        <w:t>39</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、劳动定员</w:t>
      </w:r>
      <w:r>
        <w:rPr>
          <w:noProof/>
        </w:rPr>
        <w:tab/>
      </w:r>
      <w:r>
        <w:rPr>
          <w:noProof/>
        </w:rPr>
        <w:fldChar w:fldCharType="begin"/>
      </w:r>
      <w:r>
        <w:rPr>
          <w:noProof/>
        </w:rPr>
        <w:instrText xml:space="preserve"> PAGEREF _Toc152576410 \h </w:instrText>
      </w:r>
      <w:r>
        <w:rPr>
          <w:noProof/>
        </w:rPr>
        <w:fldChar w:fldCharType="separate"/>
      </w:r>
      <w:r>
        <w:rPr>
          <w:noProof/>
        </w:rPr>
        <w:t>39</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、潜水泵项目建设人员培训</w:t>
      </w:r>
      <w:r>
        <w:rPr>
          <w:noProof/>
        </w:rPr>
        <w:tab/>
      </w:r>
      <w:r>
        <w:rPr>
          <w:noProof/>
        </w:rPr>
        <w:fldChar w:fldCharType="begin"/>
      </w:r>
      <w:r>
        <w:rPr>
          <w:noProof/>
        </w:rPr>
        <w:instrText xml:space="preserve"> PAGEREF _Toc152576411 \h </w:instrText>
      </w:r>
      <w:r>
        <w:rPr>
          <w:noProof/>
        </w:rPr>
        <w:fldChar w:fldCharType="separate"/>
      </w:r>
      <w:r>
        <w:rPr>
          <w:noProof/>
        </w:rPr>
        <w:t>39</w:t>
      </w:r>
      <w:r>
        <w:rPr>
          <w:noProof/>
        </w:rPr>
        <w:fldChar w:fldCharType="end"/>
      </w:r>
    </w:p>
    <w:p w:rsidR="00884B9C">
      <w:pPr>
        <w:pStyle w:val="TOC1"/>
        <w:tabs>
          <w:tab w:val="right" w:leader="dot" w:pos="8296"/>
        </w:tabs>
        <w:rPr>
          <w:noProof/>
        </w:rPr>
      </w:pPr>
      <w:r>
        <w:rPr>
          <w:rFonts w:hint="eastAsia"/>
          <w:noProof/>
        </w:rPr>
        <w:t>十二、公司章程和规章制度</w:t>
      </w:r>
      <w:r>
        <w:rPr>
          <w:noProof/>
        </w:rPr>
        <w:tab/>
      </w:r>
      <w:r>
        <w:rPr>
          <w:noProof/>
        </w:rPr>
        <w:fldChar w:fldCharType="begin"/>
      </w:r>
      <w:r>
        <w:rPr>
          <w:noProof/>
        </w:rPr>
        <w:instrText xml:space="preserve"> PAGEREF _Toc152576412 \h </w:instrText>
      </w:r>
      <w:r>
        <w:rPr>
          <w:noProof/>
        </w:rPr>
        <w:fldChar w:fldCharType="separate"/>
      </w:r>
      <w:r>
        <w:rPr>
          <w:noProof/>
        </w:rPr>
        <w:t>42</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、公司章程的主要内容和规定</w:t>
      </w:r>
      <w:r>
        <w:rPr>
          <w:noProof/>
        </w:rPr>
        <w:tab/>
      </w:r>
      <w:r>
        <w:rPr>
          <w:noProof/>
        </w:rPr>
        <w:fldChar w:fldCharType="begin"/>
      </w:r>
      <w:r>
        <w:rPr>
          <w:noProof/>
        </w:rPr>
        <w:instrText xml:space="preserve"> PAGEREF _Toc152576413 \h </w:instrText>
      </w:r>
      <w:r>
        <w:rPr>
          <w:noProof/>
        </w:rPr>
        <w:fldChar w:fldCharType="separate"/>
      </w:r>
      <w:r>
        <w:rPr>
          <w:noProof/>
        </w:rPr>
        <w:t>42</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、公司内部规章制度的主要内容和规定</w:t>
      </w:r>
      <w:r>
        <w:rPr>
          <w:noProof/>
        </w:rPr>
        <w:tab/>
      </w:r>
      <w:r>
        <w:rPr>
          <w:noProof/>
        </w:rPr>
        <w:fldChar w:fldCharType="begin"/>
      </w:r>
      <w:r>
        <w:rPr>
          <w:noProof/>
        </w:rPr>
        <w:instrText xml:space="preserve"> PAGEREF _Toc152576414 \h </w:instrText>
      </w:r>
      <w:r>
        <w:rPr>
          <w:noProof/>
        </w:rPr>
        <w:fldChar w:fldCharType="separate"/>
      </w:r>
      <w:r>
        <w:rPr>
          <w:noProof/>
        </w:rPr>
        <w:t>43</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、公司治理结构的优化和完善</w:t>
      </w:r>
      <w:r>
        <w:rPr>
          <w:noProof/>
        </w:rPr>
        <w:tab/>
      </w:r>
      <w:r>
        <w:rPr>
          <w:noProof/>
        </w:rPr>
        <w:fldChar w:fldCharType="begin"/>
      </w:r>
      <w:r>
        <w:rPr>
          <w:noProof/>
        </w:rPr>
        <w:instrText xml:space="preserve"> PAGEREF _Toc152576415 \h </w:instrText>
      </w:r>
      <w:r>
        <w:rPr>
          <w:noProof/>
        </w:rPr>
        <w:fldChar w:fldCharType="separate"/>
      </w:r>
      <w:r>
        <w:rPr>
          <w:noProof/>
        </w:rPr>
        <w:t>44</w:t>
      </w:r>
      <w:r>
        <w:rPr>
          <w:noProof/>
        </w:rPr>
        <w:fldChar w:fldCharType="end"/>
      </w:r>
    </w:p>
    <w:p w:rsidR="00884B9C">
      <w:pPr>
        <w:pStyle w:val="TOC1"/>
        <w:tabs>
          <w:tab w:val="right" w:leader="dot" w:pos="8296"/>
        </w:tabs>
        <w:rPr>
          <w:noProof/>
        </w:rPr>
      </w:pPr>
      <w:r>
        <w:rPr>
          <w:rFonts w:hint="eastAsia"/>
          <w:noProof/>
        </w:rPr>
        <w:t>十三、绿色建筑和生态环保设计</w:t>
      </w:r>
      <w:r>
        <w:rPr>
          <w:noProof/>
        </w:rPr>
        <w:tab/>
      </w:r>
      <w:r>
        <w:rPr>
          <w:noProof/>
        </w:rPr>
        <w:fldChar w:fldCharType="begin"/>
      </w:r>
      <w:r>
        <w:rPr>
          <w:noProof/>
        </w:rPr>
        <w:instrText xml:space="preserve"> PAGEREF _Toc152576416 \h </w:instrText>
      </w:r>
      <w:r>
        <w:rPr>
          <w:noProof/>
        </w:rPr>
        <w:fldChar w:fldCharType="separate"/>
      </w:r>
      <w:r>
        <w:rPr>
          <w:noProof/>
        </w:rPr>
        <w:t>45</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、绿色建筑和生态环保设计的理念和实践</w:t>
      </w:r>
      <w:r>
        <w:rPr>
          <w:noProof/>
        </w:rPr>
        <w:tab/>
      </w:r>
      <w:r>
        <w:rPr>
          <w:noProof/>
        </w:rPr>
        <w:fldChar w:fldCharType="begin"/>
      </w:r>
      <w:r>
        <w:rPr>
          <w:noProof/>
        </w:rPr>
        <w:instrText xml:space="preserve"> PAGEREF _Toc152576417 \h </w:instrText>
      </w:r>
      <w:r>
        <w:rPr>
          <w:noProof/>
        </w:rPr>
        <w:fldChar w:fldCharType="separate"/>
      </w:r>
      <w:r>
        <w:rPr>
          <w:noProof/>
        </w:rPr>
        <w:t>45</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、潜水泵项目如何应用绿色建筑和生态环保设计</w:t>
      </w:r>
      <w:r>
        <w:rPr>
          <w:noProof/>
        </w:rPr>
        <w:tab/>
      </w:r>
      <w:r>
        <w:rPr>
          <w:noProof/>
        </w:rPr>
        <w:fldChar w:fldCharType="begin"/>
      </w:r>
      <w:r>
        <w:rPr>
          <w:noProof/>
        </w:rPr>
        <w:instrText xml:space="preserve"> PAGEREF _Toc152576418 \h </w:instrText>
      </w:r>
      <w:r>
        <w:rPr>
          <w:noProof/>
        </w:rPr>
        <w:fldChar w:fldCharType="separate"/>
      </w:r>
      <w:r>
        <w:rPr>
          <w:noProof/>
        </w:rPr>
        <w:t>47</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、绿色建筑和生态环保设计对潜水泵项目的影响和价值</w:t>
      </w:r>
      <w:r>
        <w:rPr>
          <w:noProof/>
        </w:rPr>
        <w:tab/>
      </w:r>
      <w:r>
        <w:rPr>
          <w:noProof/>
        </w:rPr>
        <w:fldChar w:fldCharType="begin"/>
      </w:r>
      <w:r>
        <w:rPr>
          <w:noProof/>
        </w:rPr>
        <w:instrText xml:space="preserve"> PAGEREF _Toc152576419 \h </w:instrText>
      </w:r>
      <w:r>
        <w:rPr>
          <w:noProof/>
        </w:rPr>
        <w:fldChar w:fldCharType="separate"/>
      </w:r>
      <w:r>
        <w:rPr>
          <w:noProof/>
        </w:rPr>
        <w:t>48</w:t>
      </w:r>
      <w:r>
        <w:rPr>
          <w:noProof/>
        </w:rPr>
        <w:fldChar w:fldCharType="end"/>
      </w:r>
    </w:p>
    <w:p w:rsidR="00884B9C">
      <w:pPr>
        <w:pStyle w:val="TOC1"/>
        <w:tabs>
          <w:tab w:val="right" w:leader="dot" w:pos="8296"/>
        </w:tabs>
        <w:rPr>
          <w:noProof/>
        </w:rPr>
      </w:pPr>
      <w:r>
        <w:rPr>
          <w:rFonts w:hint="eastAsia"/>
          <w:noProof/>
        </w:rPr>
        <w:t>十四、安全风险评估和防范策略</w:t>
      </w:r>
      <w:r>
        <w:rPr>
          <w:noProof/>
        </w:rPr>
        <w:tab/>
      </w:r>
      <w:r>
        <w:rPr>
          <w:noProof/>
        </w:rPr>
        <w:fldChar w:fldCharType="begin"/>
      </w:r>
      <w:r>
        <w:rPr>
          <w:noProof/>
        </w:rPr>
        <w:instrText xml:space="preserve"> PAGEREF _Toc152576420 \h </w:instrText>
      </w:r>
      <w:r>
        <w:rPr>
          <w:noProof/>
        </w:rPr>
        <w:fldChar w:fldCharType="separate"/>
      </w:r>
      <w:r>
        <w:rPr>
          <w:noProof/>
        </w:rPr>
        <w:t>49</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、安全风险评估的目的和方法</w:t>
      </w:r>
      <w:r>
        <w:rPr>
          <w:noProof/>
        </w:rPr>
        <w:tab/>
      </w:r>
      <w:r>
        <w:rPr>
          <w:noProof/>
        </w:rPr>
        <w:fldChar w:fldCharType="begin"/>
      </w:r>
      <w:r>
        <w:rPr>
          <w:noProof/>
        </w:rPr>
        <w:instrText xml:space="preserve"> PAGEREF _Toc152576421 \h </w:instrText>
      </w:r>
      <w:r>
        <w:rPr>
          <w:noProof/>
        </w:rPr>
        <w:fldChar w:fldCharType="separate"/>
      </w:r>
      <w:r>
        <w:rPr>
          <w:noProof/>
        </w:rPr>
        <w:t>49</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、潜水泵项目面临的安全风险分析和评估</w:t>
      </w:r>
      <w:r>
        <w:rPr>
          <w:noProof/>
        </w:rPr>
        <w:tab/>
      </w:r>
      <w:r>
        <w:rPr>
          <w:noProof/>
        </w:rPr>
        <w:fldChar w:fldCharType="begin"/>
      </w:r>
      <w:r>
        <w:rPr>
          <w:noProof/>
        </w:rPr>
        <w:instrText xml:space="preserve"> PAGEREF _Toc152576422 \h </w:instrText>
      </w:r>
      <w:r>
        <w:rPr>
          <w:noProof/>
        </w:rPr>
        <w:fldChar w:fldCharType="separate"/>
      </w:r>
      <w:r>
        <w:rPr>
          <w:noProof/>
        </w:rPr>
        <w:t>50</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、安全防范策略和应急预案的制定</w:t>
      </w:r>
      <w:r>
        <w:rPr>
          <w:noProof/>
        </w:rPr>
        <w:tab/>
      </w:r>
      <w:r>
        <w:rPr>
          <w:noProof/>
        </w:rPr>
        <w:fldChar w:fldCharType="begin"/>
      </w:r>
      <w:r>
        <w:rPr>
          <w:noProof/>
        </w:rPr>
        <w:instrText xml:space="preserve"> PAGEREF _Toc152576423 \h </w:instrText>
      </w:r>
      <w:r>
        <w:rPr>
          <w:noProof/>
        </w:rPr>
        <w:fldChar w:fldCharType="separate"/>
      </w:r>
      <w:r>
        <w:rPr>
          <w:noProof/>
        </w:rPr>
        <w:t>52</w:t>
      </w:r>
      <w:r>
        <w:rPr>
          <w:noProof/>
        </w:rPr>
        <w:fldChar w:fldCharType="end"/>
      </w:r>
    </w:p>
    <w:p w:rsidR="00884B9C">
      <w:pPr>
        <w:pStyle w:val="TOC1"/>
        <w:tabs>
          <w:tab w:val="right" w:leader="dot" w:pos="8296"/>
        </w:tabs>
        <w:rPr>
          <w:noProof/>
        </w:rPr>
      </w:pPr>
      <w:r>
        <w:rPr>
          <w:rFonts w:hint="eastAsia"/>
          <w:noProof/>
        </w:rPr>
        <w:t>十五、安全卫生和职业健康</w:t>
      </w:r>
      <w:r>
        <w:rPr>
          <w:noProof/>
        </w:rPr>
        <w:tab/>
      </w:r>
      <w:r>
        <w:rPr>
          <w:noProof/>
        </w:rPr>
        <w:fldChar w:fldCharType="begin"/>
      </w:r>
      <w:r>
        <w:rPr>
          <w:noProof/>
        </w:rPr>
        <w:instrText xml:space="preserve"> PAGEREF _Toc152576424 \h </w:instrText>
      </w:r>
      <w:r>
        <w:rPr>
          <w:noProof/>
        </w:rPr>
        <w:fldChar w:fldCharType="separate"/>
      </w:r>
      <w:r>
        <w:rPr>
          <w:noProof/>
        </w:rPr>
        <w:t>53</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、安全卫生和职业健康的管理体系</w:t>
      </w:r>
      <w:r>
        <w:rPr>
          <w:noProof/>
        </w:rPr>
        <w:tab/>
      </w:r>
      <w:r>
        <w:rPr>
          <w:noProof/>
        </w:rPr>
        <w:fldChar w:fldCharType="begin"/>
      </w:r>
      <w:r>
        <w:rPr>
          <w:noProof/>
        </w:rPr>
        <w:instrText xml:space="preserve"> PAGEREF _Toc152576425 \h </w:instrText>
      </w:r>
      <w:r>
        <w:rPr>
          <w:noProof/>
        </w:rPr>
        <w:fldChar w:fldCharType="separate"/>
      </w:r>
      <w:r>
        <w:rPr>
          <w:noProof/>
        </w:rPr>
        <w:t>53</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、安全卫生和职业健康的风险评估</w:t>
      </w:r>
      <w:r>
        <w:rPr>
          <w:noProof/>
        </w:rPr>
        <w:tab/>
      </w:r>
      <w:r>
        <w:rPr>
          <w:noProof/>
        </w:rPr>
        <w:fldChar w:fldCharType="begin"/>
      </w:r>
      <w:r>
        <w:rPr>
          <w:noProof/>
        </w:rPr>
        <w:instrText xml:space="preserve"> PAGEREF _Toc152576426 \h </w:instrText>
      </w:r>
      <w:r>
        <w:rPr>
          <w:noProof/>
        </w:rPr>
        <w:fldChar w:fldCharType="separate"/>
      </w:r>
      <w:r>
        <w:rPr>
          <w:noProof/>
        </w:rPr>
        <w:t>54</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、安全卫生和职业健康的防范措施</w:t>
      </w:r>
      <w:r>
        <w:rPr>
          <w:noProof/>
        </w:rPr>
        <w:tab/>
      </w:r>
      <w:r>
        <w:rPr>
          <w:noProof/>
        </w:rPr>
        <w:fldChar w:fldCharType="begin"/>
      </w:r>
      <w:r>
        <w:rPr>
          <w:noProof/>
        </w:rPr>
        <w:instrText xml:space="preserve"> PAGEREF _Toc152576427 \h </w:instrText>
      </w:r>
      <w:r>
        <w:rPr>
          <w:noProof/>
        </w:rPr>
        <w:fldChar w:fldCharType="separate"/>
      </w:r>
      <w:r>
        <w:rPr>
          <w:noProof/>
        </w:rPr>
        <w:t>55</w:t>
      </w:r>
      <w:r>
        <w:rPr>
          <w:noProof/>
        </w:rPr>
        <w:fldChar w:fldCharType="end"/>
      </w:r>
    </w:p>
    <w:p w:rsidR="00884B9C">
      <w:pPr>
        <w:pStyle w:val="TOC1"/>
        <w:tabs>
          <w:tab w:val="right" w:leader="dot" w:pos="8296"/>
        </w:tabs>
        <w:rPr>
          <w:noProof/>
        </w:rPr>
      </w:pPr>
      <w:r>
        <w:rPr>
          <w:rFonts w:hint="eastAsia"/>
          <w:noProof/>
        </w:rPr>
        <w:t>十六、品牌传播和公关策略</w:t>
      </w:r>
      <w:r>
        <w:rPr>
          <w:noProof/>
        </w:rPr>
        <w:tab/>
      </w:r>
      <w:r>
        <w:rPr>
          <w:noProof/>
        </w:rPr>
        <w:fldChar w:fldCharType="begin"/>
      </w:r>
      <w:r>
        <w:rPr>
          <w:noProof/>
        </w:rPr>
        <w:instrText xml:space="preserve"> PAGEREF _Toc152576428 \h </w:instrText>
      </w:r>
      <w:r>
        <w:rPr>
          <w:noProof/>
        </w:rPr>
        <w:fldChar w:fldCharType="separate"/>
      </w:r>
      <w:r>
        <w:rPr>
          <w:noProof/>
        </w:rPr>
        <w:t>57</w:t>
      </w:r>
      <w:r>
        <w:rPr>
          <w:noProof/>
        </w:rPr>
        <w:fldChar w:fldCharType="end"/>
      </w:r>
    </w:p>
    <w:p w:rsidR="00884B9C">
      <w:pPr>
        <w:pStyle w:val="TOC2"/>
        <w:tabs>
          <w:tab w:val="right" w:leader="dot" w:pos="8296"/>
        </w:tabs>
        <w:rPr>
          <w:noProof/>
        </w:rPr>
      </w:pPr>
      <w:r>
        <w:rPr>
          <w:noProof/>
        </w:rPr>
        <w:t>(</w:t>
      </w:r>
      <w:r>
        <w:rPr>
          <w:rFonts w:hint="eastAsia"/>
          <w:noProof/>
        </w:rPr>
        <w:t>一</w:t>
      </w:r>
      <w:r>
        <w:rPr>
          <w:noProof/>
        </w:rPr>
        <w:t>)</w:t>
      </w:r>
      <w:r>
        <w:rPr>
          <w:rFonts w:hint="eastAsia"/>
          <w:noProof/>
        </w:rPr>
        <w:t>、品牌传播的方式和策略选择</w:t>
      </w:r>
      <w:r>
        <w:rPr>
          <w:noProof/>
        </w:rPr>
        <w:tab/>
      </w:r>
      <w:r>
        <w:rPr>
          <w:noProof/>
        </w:rPr>
        <w:fldChar w:fldCharType="begin"/>
      </w:r>
      <w:r>
        <w:rPr>
          <w:noProof/>
        </w:rPr>
        <w:instrText xml:space="preserve"> PAGEREF _Toc152576429 \h </w:instrText>
      </w:r>
      <w:r>
        <w:rPr>
          <w:noProof/>
        </w:rPr>
        <w:fldChar w:fldCharType="separate"/>
      </w:r>
      <w:r>
        <w:rPr>
          <w:noProof/>
        </w:rPr>
        <w:t>57</w:t>
      </w:r>
      <w:r>
        <w:rPr>
          <w:noProof/>
        </w:rPr>
        <w:fldChar w:fldCharType="end"/>
      </w:r>
    </w:p>
    <w:p w:rsidR="00884B9C">
      <w:pPr>
        <w:pStyle w:val="TOC2"/>
        <w:tabs>
          <w:tab w:val="right" w:leader="dot" w:pos="8296"/>
        </w:tabs>
        <w:rPr>
          <w:noProof/>
        </w:rPr>
      </w:pPr>
      <w:r>
        <w:rPr>
          <w:noProof/>
        </w:rPr>
        <w:t>(</w:t>
      </w:r>
      <w:r>
        <w:rPr>
          <w:rFonts w:hint="eastAsia"/>
          <w:noProof/>
        </w:rPr>
        <w:t>二</w:t>
      </w:r>
      <w:r>
        <w:rPr>
          <w:noProof/>
        </w:rPr>
        <w:t>)</w:t>
      </w:r>
      <w:r>
        <w:rPr>
          <w:rFonts w:hint="eastAsia"/>
          <w:noProof/>
        </w:rPr>
        <w:t>、公关活动策划和实施方案</w:t>
      </w:r>
      <w:r>
        <w:rPr>
          <w:noProof/>
        </w:rPr>
        <w:tab/>
      </w:r>
      <w:r>
        <w:rPr>
          <w:noProof/>
        </w:rPr>
        <w:fldChar w:fldCharType="begin"/>
      </w:r>
      <w:r>
        <w:rPr>
          <w:noProof/>
        </w:rPr>
        <w:instrText xml:space="preserve"> PAGEREF _Toc152576430 \h </w:instrText>
      </w:r>
      <w:r>
        <w:rPr>
          <w:noProof/>
        </w:rPr>
        <w:fldChar w:fldCharType="separate"/>
      </w:r>
      <w:r>
        <w:rPr>
          <w:noProof/>
        </w:rPr>
        <w:t>58</w:t>
      </w:r>
      <w:r>
        <w:rPr>
          <w:noProof/>
        </w:rPr>
        <w:fldChar w:fldCharType="end"/>
      </w:r>
    </w:p>
    <w:p w:rsidR="00884B9C">
      <w:pPr>
        <w:pStyle w:val="TOC2"/>
        <w:tabs>
          <w:tab w:val="right" w:leader="dot" w:pos="8296"/>
        </w:tabs>
        <w:rPr>
          <w:noProof/>
        </w:rPr>
      </w:pPr>
      <w:r>
        <w:rPr>
          <w:noProof/>
        </w:rPr>
        <w:t>(</w:t>
      </w:r>
      <w:r>
        <w:rPr>
          <w:rFonts w:hint="eastAsia"/>
          <w:noProof/>
        </w:rPr>
        <w:t>三</w:t>
      </w:r>
      <w:r>
        <w:rPr>
          <w:noProof/>
        </w:rPr>
        <w:t>)</w:t>
      </w:r>
      <w:r>
        <w:rPr>
          <w:rFonts w:hint="eastAsia"/>
          <w:noProof/>
        </w:rPr>
        <w:t>、品牌传播和公关效果的评估和反馈</w:t>
      </w:r>
      <w:r>
        <w:rPr>
          <w:noProof/>
        </w:rPr>
        <w:tab/>
      </w:r>
      <w:r>
        <w:rPr>
          <w:noProof/>
        </w:rPr>
        <w:fldChar w:fldCharType="begin"/>
      </w:r>
      <w:r>
        <w:rPr>
          <w:noProof/>
        </w:rPr>
        <w:instrText xml:space="preserve"> PAGEREF _Toc152576431 \h </w:instrText>
      </w:r>
      <w:r>
        <w:rPr>
          <w:noProof/>
        </w:rPr>
        <w:fldChar w:fldCharType="separate"/>
      </w:r>
      <w:r>
        <w:rPr>
          <w:noProof/>
        </w:rPr>
        <w:t>59</w:t>
      </w:r>
      <w:r>
        <w:rPr>
          <w:noProof/>
        </w:rPr>
        <w:fldChar w:fldCharType="end"/>
      </w:r>
    </w:p>
    <w:p w:rsidR="00884B9C" w:rsidP="00884B9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84B9C" w:rsidP="00884B9C">
      <w:pPr>
        <w:pStyle w:val="Heading1"/>
        <w:jc w:val="center"/>
        <w:rPr>
          <w:rFonts w:hint="eastAsia"/>
        </w:rPr>
      </w:pPr>
      <w:bookmarkStart w:id="1" w:name="_Toc152576357"/>
      <w:r w:rsidRPr="00884B9C">
        <w:rPr>
          <w:rFonts w:hint="eastAsia"/>
        </w:rPr>
        <w:t>概述</w:t>
      </w:r>
      <w:bookmarkEnd w:id="1"/>
    </w:p>
    <w:p w:rsidR="00884B9C" w:rsidP="00884B9C">
      <w:pPr>
        <w:ind w:firstLine="560" w:firstLineChars="200"/>
        <w:rPr>
          <w:rFonts w:ascii="仿宋" w:eastAsia="仿宋" w:hAnsi="仿宋" w:hint="eastAsia"/>
          <w:sz w:val="28"/>
        </w:rPr>
      </w:pPr>
      <w:r w:rsidRPr="00884B9C">
        <w:rPr>
          <w:rFonts w:ascii="仿宋" w:eastAsia="仿宋" w:hAnsi="仿宋" w:hint="eastAsia"/>
          <w:sz w:val="28"/>
        </w:rPr>
        <w:t>本研究的主要目的是评估潜水泵行业的可行性，深入了解该行业的各个方面，并提供有关如何应对当前和未来挑战的建议。我们将对潜水泵生产过程、市场需求、竞争格局、环境影响、技术趋势以及法规合规性等多个方面进行全面研究和分析。</w:t>
      </w:r>
    </w:p>
    <w:p w:rsidR="00884B9C" w:rsidP="00884B9C">
      <w:pPr>
        <w:pStyle w:val="Heading1"/>
        <w:rPr>
          <w:rFonts w:hint="eastAsia"/>
        </w:rPr>
      </w:pPr>
      <w:bookmarkStart w:id="2" w:name="_Toc152576358"/>
      <w:r w:rsidRPr="00884B9C">
        <w:rPr>
          <w:rFonts w:hint="eastAsia"/>
        </w:rPr>
        <w:t>一、潜水泵项目综合评价</w:t>
      </w:r>
      <w:bookmarkEnd w:id="2"/>
    </w:p>
    <w:p w:rsidR="00884B9C" w:rsidP="00884B9C">
      <w:pPr>
        <w:ind w:firstLine="560" w:firstLineChars="200"/>
        <w:rPr>
          <w:rFonts w:ascii="仿宋" w:eastAsia="仿宋" w:hAnsi="仿宋" w:hint="eastAsia"/>
          <w:sz w:val="28"/>
        </w:rPr>
      </w:pPr>
      <w:r w:rsidRPr="00884B9C">
        <w:rPr>
          <w:rFonts w:ascii="仿宋" w:eastAsia="仿宋" w:hAnsi="仿宋" w:hint="eastAsia"/>
          <w:sz w:val="28"/>
        </w:rPr>
        <w:t>潜水泵项目经济评价是潜水泵的重要工作，它基于投入产出相一致原则，旨在从企业财务角度分析、测算潜水泵项目的费用和效益。该评价采用严谨的逻辑推理和精确的测算方法，利用先进的人工智能技术对潜水泵项目进行全面的财务分析。在评估过程中，潜水泵会根据市场价格体系和财税制度，分别测算潜水泵项目的盈利能力和清偿能力，以确保评价结果的准确性。通过计算潜水泵项目的财务评价预期指标，如盈利能力和清偿能力等，潜水泵能够评估拟建潜水泵项目的经济可行性，并最终判断潜水泵项目是否值得投资。</w:t>
      </w:r>
    </w:p>
    <w:p w:rsidR="00884B9C" w:rsidP="00884B9C">
      <w:pPr>
        <w:pStyle w:val="Heading2"/>
      </w:pPr>
      <w:bookmarkStart w:id="3" w:name="_Toc152576359"/>
      <w:r w:rsidRPr="00884B9C">
        <w:t>(</w:t>
      </w:r>
      <w:r w:rsidRPr="00884B9C">
        <w:t>一</w:t>
      </w:r>
      <w:r w:rsidRPr="00884B9C">
        <w:t>)</w:t>
      </w:r>
      <w:r w:rsidRPr="00884B9C">
        <w:t>、潜水泵项目建设期总体设计</w:t>
      </w:r>
      <w:bookmarkEnd w:id="3"/>
    </w:p>
    <w:p w:rsidR="00884B9C" w:rsidP="00884B9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84B9C">
        <w:rPr>
          <w:rFonts w:ascii="仿宋" w:eastAsia="仿宋" w:hAnsi="仿宋" w:hint="eastAsia"/>
          <w:sz w:val="28"/>
        </w:rPr>
        <w:t>本期工程潜水泵项目的建设计划跨越XXX个月，从潜水泵项目可行性研究报告的制定起，延伸至工程竣工验收和投产运营的完结，预计整个过程将耗时约XXX个月。在这期间，将同时进行土建施工和设备安装，并兼顾施工计划的策划、人员的聘用和培训等各项工作。所</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有这些步骤将在工程完成后顺利过渡，实现潜水泵项目的正式投产。</w:t>
      </w:r>
    </w:p>
    <w:p w:rsidR="00884B9C" w:rsidP="00884B9C">
      <w:pPr>
        <w:pStyle w:val="Heading2"/>
      </w:pPr>
      <w:bookmarkStart w:id="4" w:name="_Toc152576360"/>
      <w:r w:rsidRPr="00884B9C">
        <w:t>(</w:t>
      </w:r>
      <w:r w:rsidRPr="00884B9C">
        <w:t>二</w:t>
      </w:r>
      <w:r w:rsidRPr="00884B9C">
        <w:t>)</w:t>
      </w:r>
      <w:r w:rsidRPr="00884B9C">
        <w:t>、潜水泵项目实施保障措施</w:t>
      </w:r>
      <w:bookmarkEnd w:id="4"/>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实施潜水泵项目的保障措施如下：</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1、组织管理保障：我们将建立完善的组织管理体系，制定详细的潜水泵项目实施计划和时间表，并明确每个成员的职责和任务。同时，定期召开潜水泵项目进展会议，及时了解潜水泵项目进展情况并解决问题。</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2、技术支持保障：我们将提供专业的技术支持，包括相关领域的专家指导和解决方案，以确保潜水泵项目的技术实现和稳定运行。</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3、人力资源保障：我们将提供充足的人力资源，确保潜水泵项目团队成员具备必要的技能和经验，并定期进行培训和技能提升。</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4、资金保障：我们将为潜水泵项目提供充足的资金支持，确保及时支付潜水泵项目的各项开支。</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5、风险管理保障：我们将制定完善的风险管理计划，预测并应对潜水泵项目实施过程中可能出现的问题，确保潜水泵项目的稳定进行。</w:t>
      </w:r>
    </w:p>
    <w:p w:rsidR="00884B9C" w:rsidP="00884B9C">
      <w:pPr>
        <w:pStyle w:val="Heading1"/>
        <w:rPr>
          <w:rFonts w:hint="eastAsia"/>
        </w:rPr>
      </w:pPr>
      <w:bookmarkStart w:id="5" w:name="_Toc152576361"/>
      <w:r w:rsidRPr="00884B9C">
        <w:rPr>
          <w:rFonts w:hint="eastAsia"/>
        </w:rPr>
        <w:t>二、潜水泵项目概论</w:t>
      </w:r>
      <w:bookmarkEnd w:id="5"/>
    </w:p>
    <w:p w:rsidR="00884B9C" w:rsidP="00884B9C">
      <w:pPr>
        <w:pStyle w:val="Heading2"/>
        <w:rPr>
          <w:rFonts w:hint="eastAsia"/>
        </w:rPr>
      </w:pPr>
      <w:bookmarkStart w:id="6" w:name="_Toc152576362"/>
      <w:r w:rsidRPr="00884B9C">
        <w:rPr>
          <w:rFonts w:hint="eastAsia"/>
        </w:rPr>
        <w:t>(</w:t>
      </w:r>
      <w:r w:rsidRPr="00884B9C">
        <w:rPr>
          <w:rFonts w:hint="eastAsia"/>
        </w:rPr>
        <w:t>一</w:t>
      </w:r>
      <w:r w:rsidRPr="00884B9C">
        <w:rPr>
          <w:rFonts w:hint="eastAsia"/>
        </w:rPr>
        <w:t>)</w:t>
      </w:r>
      <w:r w:rsidRPr="00884B9C">
        <w:rPr>
          <w:rFonts w:hint="eastAsia"/>
        </w:rPr>
        <w:t>、潜水泵项目名称及承办单位</w:t>
      </w:r>
      <w:bookmarkEnd w:id="6"/>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 潜水泵项目名称：潜水泵建设项目</w:t>
      </w:r>
    </w:p>
    <w:p w:rsidR="00884B9C" w:rsidP="00884B9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84B9C">
        <w:rPr>
          <w:rFonts w:ascii="仿宋" w:eastAsia="仿宋" w:hAnsi="仿宋" w:hint="eastAsia"/>
          <w:sz w:val="28"/>
        </w:rPr>
        <w:t>2、潜水泵项目建设性质：新建</w:t>
      </w:r>
    </w:p>
    <w:p w:rsidR="00884B9C" w:rsidP="00884B9C">
      <w:pPr>
        <w:pStyle w:val="Heading2"/>
      </w:pPr>
      <w:bookmarkStart w:id="7" w:name="_Toc152576363"/>
      <w:r w:rsidRPr="00884B9C">
        <w:t>(</w:t>
      </w:r>
      <w:r w:rsidRPr="00884B9C">
        <w:t>二</w:t>
      </w:r>
      <w:r w:rsidRPr="00884B9C">
        <w:t>)</w:t>
      </w:r>
      <w:r w:rsidRPr="00884B9C">
        <w:t>、潜水泵项目拟建地址</w:t>
      </w:r>
      <w:bookmarkEnd w:id="7"/>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 潜水泵项目规划地址</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某某某某经济开发区</w:t>
      </w:r>
    </w:p>
    <w:p w:rsidR="00884B9C" w:rsidP="00884B9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884B9C" w:rsidP="00884B9C">
      <w:pPr>
        <w:ind w:firstLine="560" w:firstLineChars="200"/>
        <w:rPr>
          <w:rFonts w:ascii="仿宋" w:eastAsia="仿宋" w:hAnsi="仿宋" w:hint="eastAsia"/>
          <w:sz w:val="28"/>
        </w:rPr>
      </w:pPr>
      <w:r w:rsidRPr="00884B9C">
        <w:rPr>
          <w:rFonts w:ascii="仿宋" w:eastAsia="仿宋" w:hAnsi="仿宋" w:hint="eastAsia"/>
          <w:sz w:val="28"/>
        </w:rPr>
        <w:t>2、按照《中国制造2025》等实施意见的具体要求，我们在潜水泵相关项目建设地实施社会经济分析时，要坚持创新、协调、绿色、开放和共享的发展理念，努力适应和引领经济发展的新常态，抓住全球制造业格局的重大调整和我国实施制造强国战略的良机，充分利用当地制造业和信息化的基础优势，以先进装备制造业为突破口，以智能制造为核心和主攻方向，以新一代信息技术与制造业深度融合为切入点，推动先进装备制造业的快速发展，带动当地制造业的转型升级，最终将当地打造为“中国制造2025”的示范区和世界先进制造业的新高地。在当地市先进装备制造业发展基础上有扶有控，有保有压，通过结构性、差别化的土地供应，规划和完善多层次、全方位的产业空间载体，促进产业集聚化、高端化发展；改革创新，提高土地利用率，在土地整备、二次开发利用、产业用地用房供给等方面取得突破，释放产业发展空间，促进产业转型升级。同时，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我们将进一步推广“互联网+制造”的模式，推动制造业的数字化、网络化、智能化，提高制造业的质量和效益，实现从制造大国向制造强国的转变。同时，我们也将注重环境保护和可持</w:t>
      </w:r>
      <w:r w:rsidRPr="00884B9C">
        <w:rPr>
          <w:rFonts w:ascii="仿宋" w:eastAsia="仿宋" w:hAnsi="仿宋" w:hint="eastAsia"/>
          <w:sz w:val="28"/>
        </w:rPr>
        <w:t>续发展，推进绿色制造和循环经济发展，确保经济发展的同时，保护好生态环境，实现经济、社会和环境的协调发展。</w:t>
      </w:r>
    </w:p>
    <w:p w:rsidR="00884B9C" w:rsidP="00884B9C">
      <w:pPr>
        <w:pStyle w:val="Heading2"/>
      </w:pPr>
      <w:bookmarkStart w:id="8" w:name="_Toc152576364"/>
      <w:r w:rsidRPr="00884B9C">
        <w:t>(</w:t>
      </w:r>
      <w:r w:rsidRPr="00884B9C">
        <w:t>三</w:t>
      </w:r>
      <w:r w:rsidRPr="00884B9C">
        <w:t>)</w:t>
      </w:r>
      <w:r w:rsidRPr="00884B9C">
        <w:t>、潜水泵项目提出的背景</w:t>
      </w:r>
      <w:bookmarkEnd w:id="8"/>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在当前潜水泵行业中，众多企业正积极寻求创新方法，以提升效率并削减成本。本潜水泵项目的目标在于应对这一需求，为企业提供全新解决方案，以协助其提升生产效率、降低成本，并取得竞争上风。</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随着潜水泵行业的迅猛发展，竞争也日益白热化。在市场获得成功需要不断创新。本潜水泵项目旨在为该行业带来创新性的解决方案，协助企业提高生产效率、降低成本，并在竞争中脱颖而出。</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目前，许多企业在潜水泵领域面临共同挑战，例如高成本、低效率以及资源浪费等。这些问题不仅影响企业的盈利能力，还限制了其发展潜力。本潜水泵项目的目的在于解决这些问题，为企业提供创新解决方案，以协助其提高生产效率、降低成本，并取得竞争优势。</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随着科技的快速发展，潜水泵行业也在不断演变。企业需要不断更新技术以跟上市场变化。本潜水泵项目旨在为该行业提供创新性解决方案，帮助企业利用最新技术提升生产效率、降低成本，并在竞争中取得优势。</w:t>
      </w:r>
    </w:p>
    <w:p w:rsidR="00884B9C" w:rsidP="00884B9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84B9C">
        <w:rPr>
          <w:rFonts w:ascii="仿宋" w:eastAsia="仿宋" w:hAnsi="仿宋" w:hint="eastAsia"/>
          <w:sz w:val="28"/>
        </w:rPr>
        <w:t>作为一个正处于转型时期的国家，中国在经济发展方面一直保持着坚实的基础。然而，在前进的道路上，我们仍然需要解决一些长期积累的结构性和体制性问题。供应侧和需求侧是我国经济增长的两个重要支柱，只有通过改革才能解决发展中的问题。此外，《中国制造</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2025》的发布不仅有助于推动我国传统制造业升级，还明确了未来战略性新兴产业的方向。这为我国经济的发展提供了引领，有助于优化资源配置，提高经济效率和质量。实施《中国制造2025》能够推动产业升级，提升科技创新能力，增强企业竞争力，促进经济的可持续发展。</w:t>
      </w:r>
    </w:p>
    <w:p w:rsidR="00884B9C" w:rsidP="00884B9C">
      <w:pPr>
        <w:pStyle w:val="Heading2"/>
      </w:pPr>
      <w:bookmarkStart w:id="9" w:name="_Toc152576365"/>
      <w:r w:rsidRPr="00884B9C">
        <w:t>(</w:t>
      </w:r>
      <w:r w:rsidRPr="00884B9C">
        <w:t>四</w:t>
      </w:r>
      <w:r w:rsidRPr="00884B9C">
        <w:t>)</w:t>
      </w:r>
      <w:r w:rsidRPr="00884B9C">
        <w:t>、报告研究范围</w:t>
      </w:r>
      <w:bookmarkEnd w:id="9"/>
    </w:p>
    <w:p w:rsidR="00884B9C" w:rsidP="00884B9C">
      <w:pPr>
        <w:ind w:firstLine="560" w:firstLineChars="200"/>
        <w:rPr>
          <w:rFonts w:ascii="仿宋" w:eastAsia="仿宋" w:hAnsi="仿宋" w:hint="eastAsia"/>
          <w:sz w:val="28"/>
        </w:rPr>
      </w:pPr>
      <w:r w:rsidRPr="00884B9C">
        <w:rPr>
          <w:rFonts w:ascii="仿宋" w:eastAsia="仿宋" w:hAnsi="仿宋" w:hint="eastAsia"/>
          <w:sz w:val="28"/>
        </w:rPr>
        <w:t>本报告主要对国内外潜水泵相关市场的供需情况和建设规模进行深入研究、分析和预测，并提出主要技术经济指标，为潜水泵相关项目能否实施提供一个更为科学的评估。报告内容仅供参考。</w:t>
      </w:r>
    </w:p>
    <w:p w:rsidR="00884B9C" w:rsidP="00884B9C">
      <w:pPr>
        <w:pStyle w:val="Heading2"/>
      </w:pPr>
      <w:bookmarkStart w:id="10" w:name="_Toc152576366"/>
      <w:r w:rsidRPr="00884B9C">
        <w:t>(</w:t>
      </w:r>
      <w:r w:rsidRPr="00884B9C">
        <w:t>五</w:t>
      </w:r>
      <w:r w:rsidRPr="00884B9C">
        <w:t>)</w:t>
      </w:r>
      <w:r w:rsidRPr="00884B9C">
        <w:t>、潜水泵项目建设必要性分析</w:t>
      </w:r>
      <w:bookmarkEnd w:id="10"/>
    </w:p>
    <w:p w:rsidR="00884B9C" w:rsidP="00884B9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84B9C">
        <w:rPr>
          <w:rFonts w:ascii="仿宋" w:eastAsia="仿宋" w:hAnsi="仿宋" w:hint="eastAsia"/>
          <w:sz w:val="28"/>
        </w:rPr>
        <w:t>当前，重要领域和前沿方向的信息技术、新能源、新材料、生物技术等正在经历革命性的突破和交叉融合，这将引发一轮新的产业变革，对全球制造业产生颠覆性的影响，并逐渐改变全球制造业的发展格局。尤其是新一代信息技术与制造业的深度融合，将推动制造模式、生产组织方式和产业形态的深刻变革。类似德国的工业4.0、美国的工业互联网、法国的新工业等主要发达国家以建立制造竞争优势为目标，加快在信息基础设施、核心技术产业、数据战略资产、以智能制造为核心的网络经济体系等方面进行战略部署，以保持技术和产业方面的领先优势，占据全球价值链高端制造领域的有利位置。这无疑对我国产业结构升级提出了挑战，但同时也为我国的制造业发展带来了</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重要机遇。</w:t>
      </w:r>
    </w:p>
    <w:p w:rsidR="00884B9C" w:rsidP="00884B9C">
      <w:pPr>
        <w:pStyle w:val="Heading2"/>
      </w:pPr>
      <w:bookmarkStart w:id="11" w:name="_Toc152576367"/>
      <w:r w:rsidRPr="00884B9C">
        <w:t>(</w:t>
      </w:r>
      <w:r w:rsidRPr="00884B9C">
        <w:t>六</w:t>
      </w:r>
      <w:r w:rsidRPr="00884B9C">
        <w:t>)</w:t>
      </w:r>
      <w:r w:rsidRPr="00884B9C">
        <w:t>、产品方案</w:t>
      </w:r>
      <w:bookmarkEnd w:id="11"/>
    </w:p>
    <w:p w:rsidR="00884B9C" w:rsidP="00884B9C">
      <w:pPr>
        <w:ind w:firstLine="560" w:firstLineChars="200"/>
        <w:rPr>
          <w:rFonts w:ascii="仿宋" w:eastAsia="仿宋" w:hAnsi="仿宋" w:hint="eastAsia"/>
          <w:sz w:val="28"/>
        </w:rPr>
      </w:pPr>
      <w:r w:rsidRPr="00884B9C">
        <w:rPr>
          <w:rFonts w:ascii="仿宋" w:eastAsia="仿宋" w:hAnsi="仿宋" w:hint="eastAsia"/>
          <w:sz w:val="28"/>
        </w:rPr>
        <w:t>本潜水泵项目投产后的生产经营范围是：潜水泵相关行业及衍生产业。</w:t>
      </w:r>
    </w:p>
    <w:p w:rsidR="00884B9C" w:rsidP="00884B9C">
      <w:pPr>
        <w:pStyle w:val="Heading2"/>
      </w:pPr>
      <w:bookmarkStart w:id="12" w:name="_Toc152576368"/>
      <w:r w:rsidRPr="00884B9C">
        <w:t>(</w:t>
      </w:r>
      <w:r w:rsidRPr="00884B9C">
        <w:t>七</w:t>
      </w:r>
      <w:r w:rsidRPr="00884B9C">
        <w:t>)</w:t>
      </w:r>
      <w:r w:rsidRPr="00884B9C">
        <w:t>、潜水泵项目总投资估算</w:t>
      </w:r>
      <w:bookmarkEnd w:id="12"/>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 潜水泵相关项目固定资产投资：XXXXX万元。</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2、 流动资金：XXXXX万元。</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3、 潜水泵项目总投资：XXXXX万元人。</w:t>
      </w:r>
    </w:p>
    <w:p w:rsidR="00884B9C" w:rsidP="00884B9C">
      <w:pPr>
        <w:pStyle w:val="Heading2"/>
      </w:pPr>
      <w:bookmarkStart w:id="13" w:name="_Toc152576369"/>
      <w:r w:rsidRPr="00884B9C">
        <w:t>(</w:t>
      </w:r>
      <w:r w:rsidRPr="00884B9C">
        <w:t>八</w:t>
      </w:r>
      <w:r w:rsidRPr="00884B9C">
        <w:t>)</w:t>
      </w:r>
      <w:r w:rsidRPr="00884B9C">
        <w:t>、潜水泵项目工艺技术装备方案的选择</w:t>
      </w:r>
      <w:bookmarkEnd w:id="13"/>
    </w:p>
    <w:p w:rsidR="00884B9C" w:rsidP="00884B9C">
      <w:pPr>
        <w:ind w:firstLine="560" w:firstLineChars="200"/>
        <w:rPr>
          <w:rFonts w:ascii="仿宋" w:eastAsia="仿宋" w:hAnsi="仿宋" w:hint="eastAsia"/>
          <w:sz w:val="28"/>
        </w:rPr>
      </w:pPr>
      <w:r w:rsidRPr="00884B9C">
        <w:rPr>
          <w:rFonts w:ascii="仿宋" w:eastAsia="仿宋" w:hAnsi="仿宋" w:hint="eastAsia"/>
          <w:sz w:val="28"/>
        </w:rPr>
        <w:t>秉持着“环境保护与能源节约”的核心价值，本方案经过全面的调研分析，并在综合考虑了多方因素后，已经达到了国内较为先进的水平。我们在设计方案时特别注重了环境影响以及资源的有效利用，以确保在实施过程中最大限度地降低对环境的负担，同时提高能源的利用效率。这不仅代表了对可持续发展的积极响应，也反映了在当前全球议题中，环保和节能已成为不可或缺的重要因素。</w:t>
      </w:r>
    </w:p>
    <w:p w:rsidR="00884B9C" w:rsidP="00884B9C">
      <w:pPr>
        <w:pStyle w:val="Heading2"/>
      </w:pPr>
      <w:bookmarkStart w:id="14" w:name="_Toc152576370"/>
      <w:r w:rsidRPr="00884B9C">
        <w:t>(</w:t>
      </w:r>
      <w:r w:rsidRPr="00884B9C">
        <w:t>九</w:t>
      </w:r>
      <w:r w:rsidRPr="00884B9C">
        <w:t>)</w:t>
      </w:r>
      <w:r w:rsidRPr="00884B9C">
        <w:t>、潜水泵项目实施进度建议</w:t>
      </w:r>
      <w:bookmarkEnd w:id="14"/>
    </w:p>
    <w:p w:rsidR="00884B9C" w:rsidP="00884B9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84B9C">
        <w:rPr>
          <w:rFonts w:ascii="仿宋" w:eastAsia="仿宋" w:hAnsi="仿宋" w:hint="eastAsia"/>
          <w:sz w:val="28"/>
        </w:rPr>
        <w:t>潜水泵项目建设期：XX个月。</w:t>
      </w:r>
    </w:p>
    <w:p w:rsidR="00884B9C" w:rsidP="00884B9C">
      <w:pPr>
        <w:pStyle w:val="Heading2"/>
      </w:pPr>
      <w:bookmarkStart w:id="15" w:name="_Toc152576371"/>
      <w:r w:rsidRPr="00884B9C">
        <w:t>(</w:t>
      </w:r>
      <w:r w:rsidRPr="00884B9C">
        <w:t>十</w:t>
      </w:r>
      <w:r w:rsidRPr="00884B9C">
        <w:t>)</w:t>
      </w:r>
      <w:r w:rsidRPr="00884B9C">
        <w:t>、潜水泵相关研究结论</w:t>
      </w:r>
      <w:bookmarkEnd w:id="15"/>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1、随着我国国民经济快速持续发展，市场上对潜水泵的需要量不断增加。本潜水泵项目的建设符合国家产业政策和行业发展规划，潜水泵将在国内市场上有广阔的畅销空间，发展前景良好，市场潜力巨大。</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2、潜水泵项目拟建设在xxx开发区，拟建工程选址符合工业潜水泵项目用地规划，该区域交通运输便利。</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4、 拟建工程总投资额为xxxxx万元，其中：固定资产投资xxxxx万元，流动资金为xxxxx万元。潜水泵项目实施后，企业年销售收入为xxxxx万元，年利税xxxxx万元，其中：年利润为xxxxx万元纳税总额为xxxxx万元。潜水泵项目税后平均投资利润率为xxxxx% ，税后平均投资利税率为xxxxx%,全部投资回报率为xxxxx%,全部投资回收期为(建设期)年(含建设期),由此可见，潜水泵项目的实施可取得较好的经济效益，故潜水泵项目可行。</w:t>
      </w:r>
    </w:p>
    <w:p w:rsidR="00884B9C" w:rsidP="00884B9C">
      <w:pPr>
        <w:pStyle w:val="Heading2"/>
      </w:pPr>
      <w:bookmarkStart w:id="16" w:name="_Toc152576372"/>
      <w:r w:rsidRPr="00884B9C">
        <w:t>(</w:t>
      </w:r>
      <w:r w:rsidRPr="00884B9C">
        <w:t>十一</w:t>
      </w:r>
      <w:r w:rsidRPr="00884B9C">
        <w:t>)</w:t>
      </w:r>
      <w:r w:rsidRPr="00884B9C">
        <w:t>、潜水泵项目规划及市场分析</w:t>
      </w:r>
      <w:bookmarkEnd w:id="16"/>
    </w:p>
    <w:p w:rsidR="00884B9C" w:rsidP="00884B9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84B9C">
        <w:rPr>
          <w:rFonts w:ascii="仿宋" w:eastAsia="仿宋" w:hAnsi="仿宋" w:hint="eastAsia"/>
          <w:sz w:val="28"/>
        </w:rPr>
        <w:t>根据国内市场需求状况，本潜水泵项目的规划产品为潜水泵。该产品主要应用于XXXX领域。我国是人口大国，近几年对潜水泵的消费量迅速增长，为潜水泵提供了更为广阔的市场前景，同时也为该领域的发展做出了积极的贡献。</w:t>
      </w:r>
    </w:p>
    <w:p w:rsidR="00884B9C" w:rsidP="00884B9C">
      <w:pPr>
        <w:pStyle w:val="Heading1"/>
        <w:rPr>
          <w:rFonts w:hint="eastAsia"/>
        </w:rPr>
      </w:pPr>
      <w:bookmarkStart w:id="17" w:name="_Toc152576373"/>
      <w:r w:rsidRPr="00884B9C">
        <w:rPr>
          <w:rFonts w:hint="eastAsia"/>
        </w:rPr>
        <w:t>三、市场营销和客户体验管理</w:t>
      </w:r>
      <w:bookmarkEnd w:id="17"/>
    </w:p>
    <w:p w:rsidR="00884B9C" w:rsidP="00884B9C">
      <w:pPr>
        <w:pStyle w:val="Heading2"/>
        <w:rPr>
          <w:rFonts w:hint="eastAsia"/>
        </w:rPr>
      </w:pPr>
      <w:bookmarkStart w:id="18" w:name="_Toc152576374"/>
      <w:r w:rsidRPr="00884B9C">
        <w:rPr>
          <w:rFonts w:hint="eastAsia"/>
        </w:rPr>
        <w:t>(</w:t>
      </w:r>
      <w:r w:rsidRPr="00884B9C">
        <w:rPr>
          <w:rFonts w:hint="eastAsia"/>
        </w:rPr>
        <w:t>一</w:t>
      </w:r>
      <w:r w:rsidRPr="00884B9C">
        <w:rPr>
          <w:rFonts w:hint="eastAsia"/>
        </w:rPr>
        <w:t>)</w:t>
      </w:r>
      <w:r w:rsidRPr="00884B9C">
        <w:rPr>
          <w:rFonts w:hint="eastAsia"/>
        </w:rPr>
        <w:t>、潜水泵项目产品的市场定位和目标客户分析</w:t>
      </w:r>
      <w:bookmarkEnd w:id="18"/>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定位：我们需要确定潜水泵项目产品的市场定位，即确定产品在市场上的位置和竞争优势。这包括确定产品的特点、独特卖点和目标市场。我们可以通过市场调研、竞争分析和消费者洞察来确定产品的市场定位，并将其与竞争对手进行比较。</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目标客户分析：我们需要对目标客户进行详细分析，以了解他们的需求、喜好、行为和购买能力。这可以通过市场调研、消费者调查和数据分析等方式来实现。我们可以确定目标客户的人口统计数据、兴趣爱好、购买习惯等，并将其与产品的特点和市场定位相匹配。</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规模和增长趋势：我们需要评估目标市场的规模和增长趋势，以确定潜水泵项目产品的市场潜力和机会。这包括分析市场的总体规模、市场份额和增长率等指标，并预测未来的市场趋势和发展方向。我们可以使用市场数据和行业报告来支持我们的分析和预测。</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竞争分析：我们需要对竞争对手进行分析，了解他们的产品、定价、市场份额和营销策略等。这可以帮助我们确定潜水泵项目产品的竞争优势和差异化点，并制定相应的市场推广和营销策略。我们可以通过市场调研、竞争对手分析和行业报告等方式来获取竞争情报。</w:t>
      </w:r>
    </w:p>
    <w:p w:rsidR="00884B9C" w:rsidP="00884B9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84B9C">
        <w:rPr>
          <w:rFonts w:ascii="仿宋" w:eastAsia="仿宋" w:hAnsi="仿宋" w:hint="eastAsia"/>
          <w:sz w:val="28"/>
        </w:rPr>
        <w:t>市场推广和销售策略：基于市场定位和目标客户分析的结果，我们需要制定相应的市场推广和销售策略。这包括确定适合目标客户的渠道和媒体、制定定价策略、开展促销活动、建立品牌形象等。我们</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可以参考市场营销的最佳实践和成功案例，并根据实际情况进行调整和优化。</w:t>
      </w:r>
    </w:p>
    <w:p w:rsidR="00884B9C" w:rsidP="00884B9C">
      <w:pPr>
        <w:pStyle w:val="Heading2"/>
      </w:pPr>
      <w:bookmarkStart w:id="19" w:name="_Toc152576375"/>
      <w:r w:rsidRPr="00884B9C">
        <w:t>(</w:t>
      </w:r>
      <w:r w:rsidRPr="00884B9C">
        <w:t>二</w:t>
      </w:r>
      <w:r w:rsidRPr="00884B9C">
        <w:t>)</w:t>
      </w:r>
      <w:r w:rsidRPr="00884B9C">
        <w:t>、市场营销策略和推广渠道选择</w:t>
      </w:r>
      <w:bookmarkEnd w:id="19"/>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营销策略：我们需要制定相应的市场营销策略，以确保潜水泵项目产品在市场上成功推广和销售。这包括确定产品的独特卖点、定价策略、促销策略、品牌形象和营销目标等方面。我们可以参考市场营销的最佳实践和成功案例，并根据实际情况进行调整和优化。</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推广渠道选择：我们需要选择适合目标客户的推广渠道，以确保潜水泵项目产品能够被目标客户知晓和购买。这包括线上和线下推广渠道，如社交媒体、搜索引擎优化、电子邮件营销、展会、广告等。我们可以根据目标客户的特点和行为习惯，选择最适合的推广渠道，并通过市场测试和数据分析来优化推广效果。</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品牌形象建设：我们需要建立和维护潜水泵项目产品的品牌形象，以提高产品的知名度和美誉度。这包括设计和制作品牌标识、制定品牌口号、建立品牌故事等方面。我们可以通过市场调研和消费者反馈来了解目标客户对品牌形象的看法，并根据反馈结果进行品牌形象调整和优化。</w:t>
      </w:r>
    </w:p>
    <w:p w:rsidR="00884B9C" w:rsidP="00884B9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84B9C">
        <w:rPr>
          <w:rFonts w:ascii="仿宋" w:eastAsia="仿宋" w:hAnsi="仿宋" w:hint="eastAsia"/>
          <w:sz w:val="28"/>
        </w:rPr>
        <w:t>数据分析和优化：我们需要通过数据分析来评估市场营销策略和推广效果，并进行相应的优化和调整。这包括分析市场营销数据、了解目标客户的反馈和行为、评估推广渠道的效果等方面。我们可以使用现代数据分析工具和技术，如Google Analytics、社交媒体分析工</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具等，来支持我们的数据分析和优化工作。</w:t>
      </w:r>
    </w:p>
    <w:p w:rsidR="00884B9C" w:rsidP="00884B9C">
      <w:pPr>
        <w:pStyle w:val="Heading2"/>
      </w:pPr>
      <w:bookmarkStart w:id="20" w:name="_Toc152576376"/>
      <w:r w:rsidRPr="00884B9C">
        <w:t>(</w:t>
      </w:r>
      <w:r w:rsidRPr="00884B9C">
        <w:t>三</w:t>
      </w:r>
      <w:r w:rsidRPr="00884B9C">
        <w:t>)</w:t>
      </w:r>
      <w:r w:rsidRPr="00884B9C">
        <w:t>、客户体验管理和反馈机制建设</w:t>
      </w:r>
      <w:bookmarkEnd w:id="20"/>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客户体验管理：我们需要重视客户体验，确保潜水泵项目产品能够提供令客户满意的使用体验。这包括产品设计的易用性、功能完善性、品质可靠性等方面。我们可以通过用户研究、原型测试和用户反馈等方式来了解客户需求和期望，并将其融入产品设计和改进过程中。</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反馈机制建设：建立有效的反馈机制可以帮助我们及时了解客户的意见、建议和问题，并采取相应的措施进行改进。我们可以通过多种渠道收集客户反馈，如在线调查、用户评价、社交媒体互动等。同时，我们需要确保反馈机制的透明性和及时性，以便能够快速响应客户的需求并解决问题。</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客户关系管理：建立良好的客户关系是潜水泵项目成功的关键之一。我们需要建立客户数据库，并进行有效的客户管理和维护。这包括跟进客户需求、提供个性化的服务、定期与客户进行沟通等方面。通过建立稳固的客户关系，我们能够增加客户的忠诚度和口碑传播，进而促进潜水泵项目的长期发展。</w:t>
      </w:r>
    </w:p>
    <w:p w:rsidR="00884B9C" w:rsidP="00884B9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84B9C">
        <w:rPr>
          <w:rFonts w:ascii="仿宋" w:eastAsia="仿宋" w:hAnsi="仿宋" w:hint="eastAsia"/>
          <w:sz w:val="28"/>
        </w:rPr>
        <w:t>持续改进：客户体验管理和反馈机制建设是一个持续改进的过程。我们需要不断收集、分析和应用客户反馈的数据，以识别潜在的问题和改进机会。同时，我们还可以借鉴其他行业的最佳实践，关注市场趋势和客户需求的变化，不断优化潜水泵项目产品和服务，以提供更好的客户体验。</w:t>
      </w:r>
    </w:p>
    <w:p w:rsidR="00884B9C" w:rsidP="00884B9C">
      <w:pPr>
        <w:pStyle w:val="Heading1"/>
        <w:rPr>
          <w:rFonts w:hint="eastAsia"/>
        </w:rPr>
      </w:pPr>
      <w:bookmarkStart w:id="21" w:name="_Toc152576377"/>
      <w:r w:rsidRPr="00884B9C">
        <w:rPr>
          <w:rFonts w:hint="eastAsia"/>
        </w:rPr>
        <w:t>四、产品定价和销售策略</w:t>
      </w:r>
      <w:bookmarkEnd w:id="21"/>
    </w:p>
    <w:p w:rsidR="00884B9C" w:rsidP="00884B9C">
      <w:pPr>
        <w:pStyle w:val="Heading2"/>
        <w:rPr>
          <w:rFonts w:hint="eastAsia"/>
        </w:rPr>
      </w:pPr>
      <w:bookmarkStart w:id="22" w:name="_Toc152576378"/>
      <w:r w:rsidRPr="00884B9C">
        <w:rPr>
          <w:rFonts w:hint="eastAsia"/>
        </w:rPr>
        <w:t>(</w:t>
      </w:r>
      <w:r w:rsidRPr="00884B9C">
        <w:rPr>
          <w:rFonts w:hint="eastAsia"/>
        </w:rPr>
        <w:t>一</w:t>
      </w:r>
      <w:r w:rsidRPr="00884B9C">
        <w:rPr>
          <w:rFonts w:hint="eastAsia"/>
        </w:rPr>
        <w:t>)</w:t>
      </w:r>
      <w:r w:rsidRPr="00884B9C">
        <w:rPr>
          <w:rFonts w:hint="eastAsia"/>
        </w:rPr>
        <w:t>、产品定价的原则和策略</w:t>
      </w:r>
      <w:bookmarkEnd w:id="22"/>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定价原则：</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成本导向：考虑产品的生产成本、运营成本以及相关费用，确保定价能够覆盖成本并获得合理的利润。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市场导向：研究目标市场的需求和竞争情况，确定定价策略以满足市场需求并保持竞争力。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价值导向：基于产品的独特价值和优势，确定合理的定价水平，使顾客认可产品的价值并愿意支付相应价格。</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定价策略：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市场定价：根据市场需求和竞争情况，采用市场定价策略，即根据市场价格水平来定价，以保持竞争力。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差异化定价：根据产品的独特特性和附加价值，采用差异化定价策略，即根据不同产品版本或包装形式设定不同价格。</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价值定价：基于产品的独特价值和顾客的感知，采用价值定价策略，即根据产品所提供的价值设定相应的价格。</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市场份额定价：如果目标是快速扩大市场份额，可以采用市场份额定价策略，即通过低价定价来吸引更多的顾客。</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定价策略的考虑因素：</w:t>
      </w:r>
    </w:p>
    <w:p w:rsidR="00884B9C" w:rsidRPr="00884B9C" w:rsidP="00884B9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84B9C">
        <w:rPr>
          <w:rFonts w:ascii="仿宋" w:eastAsia="仿宋" w:hAnsi="仿宋" w:hint="eastAsia"/>
          <w:sz w:val="28"/>
        </w:rPr>
        <w:t>目标市场：了解目标市场的消费者行为、购买力和价格敏感度，以确定适合的定价策略。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竞争情况：研究竞争对手的定价策略和价格水平，制定相应的定价战略以保持竞争力。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产品定位：根据产品的定位策略（高端、中端、低端），确定相应的定价策略以与产品定位相匹配。</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市场前景：考虑市场发展趋势、预期需求变化和竞争态势，制定长期可持续的定价策略。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定价策略的调整和优化：</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定价弹性分析：评估产品的价格弹性，根据需求变化和市场反馈，灵活调整定价策略以实现最佳定价。</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定价实验：通过定价实验和市场反馈，测试不同定价策略的效果，优化定价策略并提升市场竞争力。</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定价与价值匹配：持续关注产品的市场表现和顾客反馈，确保产品的定价与所提供的价值相匹配。</w:t>
      </w:r>
    </w:p>
    <w:p w:rsidR="00884B9C" w:rsidP="00884B9C">
      <w:pPr>
        <w:pStyle w:val="Heading2"/>
      </w:pPr>
      <w:bookmarkStart w:id="23" w:name="_Toc152576379"/>
      <w:r w:rsidRPr="00884B9C">
        <w:t>(</w:t>
      </w:r>
      <w:r w:rsidRPr="00884B9C">
        <w:t>二</w:t>
      </w:r>
      <w:r w:rsidRPr="00884B9C">
        <w:t>)</w:t>
      </w:r>
      <w:r w:rsidRPr="00884B9C">
        <w:t>、销售渠道的选择和拓展</w:t>
      </w:r>
      <w:bookmarkEnd w:id="23"/>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渠道选择原则：</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目标市场：了解目标市场的特点、消费者行为和购买偏好，选择适合的销售渠道以覆盖目标市场。</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产品属性：考虑产品的性质、复杂度和售后服务需求，选择适合产品特点的销售渠道。</w:t>
      </w:r>
    </w:p>
    <w:p w:rsidR="00884B9C" w:rsidRPr="00884B9C" w:rsidP="00884B9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84B9C">
        <w:rPr>
          <w:rFonts w:ascii="仿宋" w:eastAsia="仿宋" w:hAnsi="仿宋" w:hint="eastAsia"/>
          <w:sz w:val="28"/>
        </w:rPr>
        <w:t>成本效益：评估不同销售渠道的成本和效益，选择能够提供良好回报的销售渠道。</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竞争环境：研究竞争对手的销售渠道策略和市场份额，选择能够与竞争对手竞争的销售渠道。</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销售渠道策略：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直销：通过自有销售团队或在线平台直接向客户销售产品，具有更高的控制权和利润潜力。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经销商：与经销商建立合作关系，将产品批发给经销商，由其负责渠道拓展和销售，适用于大规模市场覆盖。</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零售商：与零售商合作，在其门店销售产品，可以提高产品的可见性和销售渠道的广度。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在线销售：通过电子商务平台、社交媒体等在线渠道销售产品，能够迅速触达全球市场并降低销售成本。</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合作伙伴关系：与相关行业的合作伙伴建立合作关系，共同推广和销售产品，实现互利共赢。</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渠道拓展策略：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地理拓展：根据目标市场的地理分布，选择合适的销售渠道进行地理拓展，覆盖更广泛的区域。</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多渠道策略：结合不同销售渠道的优势，采用多渠道销售策略，提供更多选择和便利性给消费者。</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合作伙伴拓展：与其他企业建立合作伙伴关系，共同拓展销售渠道，利用其现有的客户资源和渠道网络。</w:t>
      </w:r>
    </w:p>
    <w:p w:rsidR="00884B9C" w:rsidRPr="00884B9C" w:rsidP="00884B9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84B9C">
        <w:rPr>
          <w:rFonts w:ascii="仿宋" w:eastAsia="仿宋" w:hAnsi="仿宋" w:hint="eastAsia"/>
          <w:sz w:val="28"/>
        </w:rPr>
        <w:t>线上线下结合：将线上和线下销售渠道结合起来，通过线上引流和线下体验，提供全方位的购物体验。</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渠道管理和优化：</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渠道合作：与销售渠道的合作伙伴建立良好的合作关系，共同制定销售目标、协调市场推广和售后服务等。</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渠道培训：为销售渠道的销售人员提供培训和支持，提高其产品知识和销售能力，增强渠道合作效果。</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渠道绩效评估：建立监测和评估机制，定期评估销售渠道的绩效和市场反馈，及时调整和优化渠道策略。</w:t>
      </w:r>
    </w:p>
    <w:p w:rsidR="00884B9C" w:rsidP="00884B9C">
      <w:pPr>
        <w:pStyle w:val="Heading2"/>
      </w:pPr>
      <w:bookmarkStart w:id="24" w:name="_Toc152576380"/>
      <w:r w:rsidRPr="00884B9C">
        <w:t>(</w:t>
      </w:r>
      <w:r w:rsidRPr="00884B9C">
        <w:t>三</w:t>
      </w:r>
      <w:r w:rsidRPr="00884B9C">
        <w:t>)</w:t>
      </w:r>
      <w:r w:rsidRPr="00884B9C">
        <w:t>、销售促进和营销活动的策划和实施</w:t>
      </w:r>
      <w:bookmarkEnd w:id="24"/>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销售促进和营销活动的目的：</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增加销售量：通过促销和营销活动，吸引更多的顾客购买产品，提高销售量。</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增强品牌形象：通过营销活动，提升品牌知名度和形象，增强消费者对产品的信任和忠诚度。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建立客户关系：通过促销和营销活动，建立与顾客的良好关系，提供更好的售后服务和支持，增强客户满意度和忠诚度。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销售促进和营销活动的策划：</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目标市场：确定目标市场和目标消费者，了解其需求和偏好，制定相应的促销和营销策略。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促销方式：选择适合产品特点和目标市场的促销方式，包括打折、满减、赠品等。</w:t>
      </w:r>
    </w:p>
    <w:p w:rsidR="00884B9C" w:rsidRPr="00884B9C" w:rsidP="00884B9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84B9C">
        <w:rPr>
          <w:rFonts w:ascii="仿宋" w:eastAsia="仿宋" w:hAnsi="仿宋" w:hint="eastAsia"/>
          <w:sz w:val="28"/>
        </w:rPr>
        <w:t>营销活动：制定具有吸引力和创新性的营销活动，包括线上线下</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活动、社交媒体推广、赛事赞助等。</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预算和时间：根据销售目标和市场需求，制定合理的促销预算和时间安排。</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销售促进和营销活动的实施：</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推广渠道：选择适合产品和目标市场的推广渠道，包括线上和线下渠道，通过多种方式扩大产品的曝光度。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营销内容：制定优质的营销内容，包括宣传文案、广告视频、海报等，提高产品的吸引力和竞争力。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活动执行：确保活动执行的顺利进行，包括活动策划、执行、监测和评估，及时调整和优化活动效果。</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客户服务：提供优质的客户服务和售后支持，建立良好的客户关系，增强客户满意度和忠诚度。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销售促进和营销活动的效果评估：</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销售数据分析：通过销售数据分析，评估促销和营销活动的效果和销售贡献，及时调整和优化活动策略。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消费者反馈：关注消费者的反馈和评价，了解其满意度和需求变化，及时调整和优化产品和营销策略。</w:t>
      </w:r>
    </w:p>
    <w:p w:rsidR="00884B9C" w:rsidP="00884B9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84B9C">
        <w:rPr>
          <w:rFonts w:ascii="仿宋" w:eastAsia="仿宋" w:hAnsi="仿宋" w:hint="eastAsia"/>
          <w:sz w:val="28"/>
        </w:rPr>
        <w:t>市场竞争：研究市场竞争情况和竞争对手的营销策略，提高产品的竞争力和市场份额。</w:t>
      </w:r>
    </w:p>
    <w:p w:rsidR="00884B9C" w:rsidP="00884B9C">
      <w:pPr>
        <w:pStyle w:val="Heading1"/>
        <w:rPr>
          <w:rFonts w:hint="eastAsia"/>
        </w:rPr>
      </w:pPr>
      <w:bookmarkStart w:id="25" w:name="_Toc152576381"/>
      <w:r w:rsidRPr="00884B9C">
        <w:rPr>
          <w:rFonts w:hint="eastAsia"/>
        </w:rPr>
        <w:t>五、潜水泵项目节能分析</w:t>
      </w:r>
      <w:bookmarkEnd w:id="25"/>
    </w:p>
    <w:p w:rsidR="00884B9C" w:rsidP="00884B9C">
      <w:pPr>
        <w:pStyle w:val="Heading2"/>
        <w:rPr>
          <w:rFonts w:hint="eastAsia"/>
        </w:rPr>
      </w:pPr>
      <w:bookmarkStart w:id="26" w:name="_Toc152576382"/>
      <w:r w:rsidRPr="00884B9C">
        <w:rPr>
          <w:rFonts w:hint="eastAsia"/>
        </w:rPr>
        <w:t>(</w:t>
      </w:r>
      <w:r w:rsidRPr="00884B9C">
        <w:rPr>
          <w:rFonts w:hint="eastAsia"/>
        </w:rPr>
        <w:t>一</w:t>
      </w:r>
      <w:r w:rsidRPr="00884B9C">
        <w:rPr>
          <w:rFonts w:hint="eastAsia"/>
        </w:rPr>
        <w:t>)</w:t>
      </w:r>
      <w:r w:rsidRPr="00884B9C">
        <w:rPr>
          <w:rFonts w:hint="eastAsia"/>
        </w:rPr>
        <w:t>、潜水泵项目建设的节能原则</w:t>
      </w:r>
      <w:bookmarkEnd w:id="26"/>
    </w:p>
    <w:p w:rsidR="00884B9C" w:rsidP="00884B9C">
      <w:pPr>
        <w:ind w:firstLine="560" w:firstLineChars="200"/>
        <w:rPr>
          <w:rFonts w:ascii="仿宋" w:eastAsia="仿宋" w:hAnsi="仿宋" w:hint="eastAsia"/>
          <w:sz w:val="28"/>
        </w:rPr>
      </w:pPr>
      <w:r w:rsidRPr="00884B9C">
        <w:rPr>
          <w:rFonts w:ascii="仿宋" w:eastAsia="仿宋" w:hAnsi="仿宋" w:hint="eastAsia"/>
          <w:sz w:val="28"/>
        </w:rPr>
        <w:t>在潜水泵项目建设过程中，我们应采用非高耗能的先进生产工艺、技术和设备，这是第一点。同时，我们需要推广应用先进的节能新技术和新设备，确保设备符合国家能效标准，这是第二点。另外，我们要有效回收利用余热和余压，这是第三点。最后，我们要严格控制非生产用电，加强管理、计量和考核，减少厂区辅助、办公和生活等非生产用电，这是第四点。通过这些措施，我们能够实现节能减排的目标，提高能源利用效率。</w:t>
      </w:r>
    </w:p>
    <w:p w:rsidR="00884B9C" w:rsidP="00884B9C">
      <w:pPr>
        <w:pStyle w:val="Heading2"/>
      </w:pPr>
      <w:bookmarkStart w:id="27" w:name="_Toc152576383"/>
      <w:r w:rsidRPr="00884B9C">
        <w:t>(</w:t>
      </w:r>
      <w:r w:rsidRPr="00884B9C">
        <w:t>二</w:t>
      </w:r>
      <w:r w:rsidRPr="00884B9C">
        <w:t>)</w:t>
      </w:r>
      <w:r w:rsidRPr="00884B9C">
        <w:t>、设计依据</w:t>
      </w:r>
      <w:bookmarkEnd w:id="27"/>
    </w:p>
    <w:p w:rsidR="00884B9C" w:rsidP="00884B9C">
      <w:pPr>
        <w:ind w:firstLine="560" w:firstLineChars="200"/>
        <w:rPr>
          <w:rFonts w:ascii="仿宋" w:eastAsia="仿宋" w:hAnsi="仿宋" w:hint="eastAsia"/>
          <w:sz w:val="28"/>
        </w:rPr>
      </w:pPr>
      <w:r w:rsidRPr="00884B9C">
        <w:rPr>
          <w:rFonts w:ascii="仿宋" w:eastAsia="仿宋" w:hAnsi="仿宋" w:hint="eastAsia"/>
          <w:sz w:val="28"/>
        </w:rPr>
        <w:t>借鉴《中华人民共和国节能能源法》的精神，我们将在推动节能减排、资源的合理利用方面，充分发挥企业的积极作用，为实现可持续发展的愿景做出持续不懈的努力。</w:t>
      </w:r>
    </w:p>
    <w:p w:rsidR="00884B9C" w:rsidP="00884B9C">
      <w:pPr>
        <w:pStyle w:val="Heading2"/>
      </w:pPr>
      <w:bookmarkStart w:id="28" w:name="_Toc152576384"/>
      <w:r w:rsidRPr="00884B9C">
        <w:t>(</w:t>
      </w:r>
      <w:r w:rsidRPr="00884B9C">
        <w:t>三</w:t>
      </w:r>
      <w:r w:rsidRPr="00884B9C">
        <w:t>)</w:t>
      </w:r>
      <w:r w:rsidRPr="00884B9C">
        <w:t>、潜水泵项目节能背景分析</w:t>
      </w:r>
      <w:bookmarkEnd w:id="28"/>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我们应采取以下措施来加强节能环保法律体系建设：</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加快制定节能环保法律，以覆盖该领域的各个方面，同时在法律之间建立联系，形成一个完善的节能环保法律系统。</w:t>
      </w:r>
    </w:p>
    <w:p w:rsidR="00884B9C" w:rsidRPr="00884B9C" w:rsidP="00884B9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84B9C">
        <w:rPr>
          <w:rFonts w:ascii="仿宋" w:eastAsia="仿宋" w:hAnsi="仿宋" w:hint="eastAsia"/>
          <w:sz w:val="28"/>
        </w:rPr>
        <w:t>完善节能环保标准体系，提升标准的规范性和约束力，推动节能环保标准的升级。</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加强节能环保执法监督，对节能环保法律法规的执行进行严格的监督，加大对违法行为的处罚力度，维护法律的权威性。</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这些措施的实施将有助于推动生态文明建设的不断进步。</w:t>
      </w:r>
    </w:p>
    <w:p w:rsidR="00884B9C" w:rsidP="00884B9C">
      <w:pPr>
        <w:pStyle w:val="Heading2"/>
      </w:pPr>
      <w:bookmarkStart w:id="29" w:name="_Toc152576385"/>
      <w:r w:rsidRPr="00884B9C">
        <w:t>(</w:t>
      </w:r>
      <w:r w:rsidRPr="00884B9C">
        <w:t>四</w:t>
      </w:r>
      <w:r w:rsidRPr="00884B9C">
        <w:t>)</w:t>
      </w:r>
      <w:r w:rsidRPr="00884B9C">
        <w:t>、潜水泵项目能源消耗种类和数量分析</w:t>
      </w:r>
      <w:bookmarkEnd w:id="29"/>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(一)主要耗能装置及能耗种类和数量</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 主要耗能装置</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设备1xxx,设备2xxx，设备3xxx，设备4xxx（根据潜水泵项目情况填写）</w:t>
      </w:r>
    </w:p>
    <w:p w:rsidR="00884B9C" w:rsidP="00884B9C">
      <w:pPr>
        <w:pStyle w:val="Heading2"/>
      </w:pPr>
      <w:bookmarkStart w:id="30" w:name="_Toc152576386"/>
      <w:r w:rsidRPr="00884B9C">
        <w:t>(</w:t>
      </w:r>
      <w:r w:rsidRPr="00884B9C">
        <w:t>五</w:t>
      </w:r>
      <w:r w:rsidRPr="00884B9C">
        <w:t>)</w:t>
      </w:r>
      <w:r w:rsidRPr="00884B9C">
        <w:t>、潜水泵项目用能品种选择的可靠性分析</w:t>
      </w:r>
      <w:bookmarkEnd w:id="30"/>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本潜水泵项目的核心能源需求主要集中在电力。无论是设备的正常运转，还是用于照明、空调等基础设施的稳定运行，都紧依赖着稳定的电力供应。然而，在追求满足能源需求的同时，潜水泵项目也积极追求能源的可持续利用。为此，我们将聚焦于采取一系列措施来优化能源的使用效率和节约。通过引入先进工艺技术，优化现有管理模式，我们致力于减少不必要的能源浪费，最大限度地提高每一单位能源的价值。</w:t>
      </w:r>
    </w:p>
    <w:p w:rsidR="00884B9C" w:rsidP="00884B9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84B9C">
        <w:rPr>
          <w:rFonts w:ascii="仿宋" w:eastAsia="仿宋" w:hAnsi="仿宋" w:hint="eastAsia"/>
          <w:sz w:val="28"/>
        </w:rPr>
        <w:t>在整个潜水泵项目的实施过程中，我们将寻求创新的途径，以降低能源消耗。这可能包括对生产流程的优化，设备的升级以及能源消耗的监测与管理。我们相信，通过这些举措，不仅可以降低潜水泵项目的环境足迹，还能够在长期内为潜水泵项目带来显著的成本节约。</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我们将不断努力，确保潜水泵项目在能源使用方面的可持续性，为未来的发展打下坚实的基础。</w:t>
      </w:r>
    </w:p>
    <w:p w:rsidR="00884B9C" w:rsidP="00884B9C">
      <w:pPr>
        <w:pStyle w:val="Heading2"/>
      </w:pPr>
      <w:bookmarkStart w:id="31" w:name="_Toc152576387"/>
      <w:r w:rsidRPr="00884B9C">
        <w:t>(</w:t>
      </w:r>
      <w:r w:rsidRPr="00884B9C">
        <w:t>六</w:t>
      </w:r>
      <w:r w:rsidRPr="00884B9C">
        <w:t>)</w:t>
      </w:r>
      <w:r w:rsidRPr="00884B9C">
        <w:t>、潜水泵项目建筑结构节能设计</w:t>
      </w:r>
      <w:bookmarkEnd w:id="31"/>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1、空间规划：合理布局空间，优化功能分区，提高空间利用率，减少浪费。</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2、建筑材料选择：选用高效节能建筑材料，优化建筑外形和结构，提高建筑保温隔热性能，降低能量消耗。</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3、维护结构设计：设计合理的维护结构，采用高效保温隔热材料，减少能量传递和散失，提高能源利用效率。</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4、建筑通风设计：合理设计通风系统，采用自然通风和机械通风相结合的方式，减少空调使用，降低能源消耗。</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5、建筑能源控制：采用智能控制系统，对建筑能源进行有效管理，优化能源分配和利用，提高能源利用效率。</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6、采取多种节能措施：如自然采光、太阳能利用、能源回收等，降低能源消耗，实现可持续发展。</w:t>
      </w:r>
    </w:p>
    <w:p w:rsidR="00884B9C" w:rsidP="00884B9C">
      <w:pPr>
        <w:pStyle w:val="Heading2"/>
      </w:pPr>
      <w:bookmarkStart w:id="32" w:name="_Toc152576388"/>
      <w:r w:rsidRPr="00884B9C">
        <w:t>(</w:t>
      </w:r>
      <w:r w:rsidRPr="00884B9C">
        <w:t>七</w:t>
      </w:r>
      <w:r w:rsidRPr="00884B9C">
        <w:t>)</w:t>
      </w:r>
      <w:r w:rsidRPr="00884B9C">
        <w:t>、潜水泵项目节能效果分析与建议</w:t>
      </w:r>
      <w:bookmarkEnd w:id="32"/>
    </w:p>
    <w:p w:rsidR="00884B9C" w:rsidRPr="00884B9C" w:rsidP="00884B9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84B9C">
        <w:rPr>
          <w:rFonts w:ascii="仿宋" w:eastAsia="仿宋" w:hAnsi="仿宋" w:hint="eastAsia"/>
          <w:sz w:val="28"/>
        </w:rPr>
        <w:t>经过详尽的分析与综合比较，我们对本潜水泵项目的特定情境有了深入的了解，这为企业制定出合理且具有针对性的能源利用和节能技术措施提供了明确的方向。这些技术措施的核心目标在于降低各种能源的消耗，从而在潜水泵项目的推进过程中实现资源的高效利用。</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考虑到本潜水泵项目所需主要能源种类的充足性和供应稳定性，我们从更加宽广的能源利用和节能的视角进行了周密考虑。在综合考虑潜水泵项目的可行性方面，我们着重于找到一种平衡，既能满足能源需求，又能够在最大程度上减少资源浪费。</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因此，我们得以得出结论：在充分的技术支持下，以及对能源利用和节能的深刻洞察，本潜水泵项目具备明显的可行性。在未来的推进过程中，我们将不断寻求创新，持续优化能源利用策略，为潜水泵项目的成功实施奠定坚实的基础。</w:t>
      </w:r>
    </w:p>
    <w:p w:rsidR="00884B9C" w:rsidP="00884B9C">
      <w:pPr>
        <w:pStyle w:val="Heading1"/>
        <w:rPr>
          <w:rFonts w:hint="eastAsia"/>
        </w:rPr>
      </w:pPr>
      <w:bookmarkStart w:id="33" w:name="_Toc152576389"/>
      <w:r w:rsidRPr="00884B9C">
        <w:rPr>
          <w:rFonts w:hint="eastAsia"/>
        </w:rPr>
        <w:t>六、未来发展趋势和战略规划</w:t>
      </w:r>
      <w:bookmarkEnd w:id="33"/>
    </w:p>
    <w:p w:rsidR="00884B9C" w:rsidP="00884B9C">
      <w:pPr>
        <w:pStyle w:val="Heading2"/>
        <w:rPr>
          <w:rFonts w:hint="eastAsia"/>
        </w:rPr>
      </w:pPr>
      <w:bookmarkStart w:id="34" w:name="_Toc152576390"/>
      <w:r w:rsidRPr="00884B9C">
        <w:rPr>
          <w:rFonts w:hint="eastAsia"/>
        </w:rPr>
        <w:t>(</w:t>
      </w:r>
      <w:r w:rsidRPr="00884B9C">
        <w:rPr>
          <w:rFonts w:hint="eastAsia"/>
        </w:rPr>
        <w:t>一</w:t>
      </w:r>
      <w:r w:rsidRPr="00884B9C">
        <w:rPr>
          <w:rFonts w:hint="eastAsia"/>
        </w:rPr>
        <w:t>)</w:t>
      </w:r>
      <w:r w:rsidRPr="00884B9C">
        <w:rPr>
          <w:rFonts w:hint="eastAsia"/>
        </w:rPr>
        <w:t>、潜水泵行业未来发展趋势的预测</w:t>
      </w:r>
      <w:bookmarkEnd w:id="34"/>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技术创新与数字化转型：潜水泵行业将继续受益于技术创新和数字化转型的推动。随着人工智能、大数据分析、物联网和区块链等技术的不断成熟和应用，潜水泵行业将迎来更高效、智能化的生产和运营模式。这将带来更多的自动化和智能化设备，提高生产效率和产品质量。</w:t>
      </w:r>
    </w:p>
    <w:p w:rsidR="00884B9C" w:rsidRPr="00884B9C" w:rsidP="00884B9C">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84B9C">
        <w:rPr>
          <w:rFonts w:ascii="仿宋" w:eastAsia="仿宋" w:hAnsi="仿宋" w:hint="eastAsia"/>
          <w:sz w:val="28"/>
        </w:rPr>
        <w:t>可持续发展和环保意识：在全球范围内，可持续发展和环保意识的提高将对潜水泵行业产生深远的影响。消费者对环境友好和可持续性的产品需求不断增加，政府对环境保护和碳排放的要求也日益严格。因此，潜水泵行业将面临更多的环保压力和需求，需要加强环境管理和绿色生产，推动可持续发展。</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个性化和定制化需求：随着消费者需求的多样化和个性化趋势的加强，潜水泵行业将面临更多的定制化需求。消费者对个性化产品和服务的追求将推动潜水泵行业加强产品创新和灵活生产能力，以满足不同消费者的需求。</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国际市场拓展和全球化竞争：随着全球贸易的深入发展和市场的全球化，潜水泵行业将面临更加激烈的国际竞争。国际市场的拓展将成为潜水泵企业发展的重要战略方向，需要加强市场调研、品牌建设和国际合作，以提升在全球市场的竞争力。</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人才培养和创新能力：潜水泵行业的发展将离不开人才培养和创新能力的提升。随着技术和市场的变化，潜水泵企业需要培养具备创新思维和跨领域能力的人才，以应对行业的挑战和机遇。</w:t>
      </w:r>
    </w:p>
    <w:p w:rsidR="00884B9C" w:rsidP="00884B9C">
      <w:pPr>
        <w:pStyle w:val="Heading2"/>
      </w:pPr>
      <w:bookmarkStart w:id="35" w:name="_Toc152576391"/>
      <w:r w:rsidRPr="00884B9C">
        <w:t>(</w:t>
      </w:r>
      <w:r w:rsidRPr="00884B9C">
        <w:t>二</w:t>
      </w:r>
      <w:r w:rsidRPr="00884B9C">
        <w:t>)</w:t>
      </w:r>
      <w:r w:rsidRPr="00884B9C">
        <w:t>、潜水泵项目产品在未来的发展和规划</w:t>
      </w:r>
      <w:bookmarkEnd w:id="35"/>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市场前景评估：</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市场趋势和需求：分析目标市场的发展趋势和需求情况，了解市场规模、增长率和竞争态势，评估潜水泵项目产品在市场中的定位和潜在机会。</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受益群体和目标用户：确定潜水泵项目产品的受益群体和目标用户，分析他们的需求和偏好，了解他们对潜水泵项目产品的接受度和购买意愿。</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产品发展方向：</w:t>
      </w:r>
    </w:p>
    <w:p w:rsidR="00884B9C" w:rsidRPr="00884B9C" w:rsidP="00884B9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84B9C">
        <w:rPr>
          <w:rFonts w:ascii="仿宋" w:eastAsia="仿宋" w:hAnsi="仿宋" w:hint="eastAsia"/>
          <w:sz w:val="28"/>
        </w:rPr>
        <w:t>产品功能和特点：明确潜水泵项目产品的核心功能和特点，强调</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其与现有产品的差异化和竞争优势，以满足市场需求和用户期望。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技术创新和改进：考虑技术创新和改进的方向，提升产品的性能、可靠性和用户体验，增强产品的市场竞争力和用户满意度。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产品线扩展：根据市场需求和用户反馈，规划产品线的扩展和升级，开发新的产品版本或衍生产品，拓展市场份额和增加收益来源。</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规划策略：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市场定位和目标市场：明确潜水泵项目产品的市场定位和目标市场，确定目标市场的规模、地域、行业等特征，制定相应的市场开拓策略。</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销售和渠道策略：制定销售和渠道策略，选择合适的销售渠道和合作伙伴，确保产品的广泛传播和销售渠道的覆盖度。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宣传推广和品牌建设：制定宣传推广和品牌建设策略，通过市场营销活动、在线和离线渠道的宣传推广，提升产品的知名度和品牌影响力。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用户关系管理：建立良好的用户关系管理体系，与用户保持紧密联系，收集用户反馈和需求，提供优质的售后服务和支持。</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风险和挑战：</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市场竞争和替代品：评估市场竞争对手和替代产品的存在和影响，制定相应的竞争策略和产品差异化措施，提高产品的市场竞争力。</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技术创新和变革：考虑技术创新和行业变革对产品发展的影响，及时调整和适应技术和市场的变化，降低技术和市场风险。</w:t>
      </w:r>
    </w:p>
    <w:p w:rsidR="00884B9C" w:rsidP="00884B9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84B9C">
        <w:rPr>
          <w:rFonts w:ascii="仿宋" w:eastAsia="仿宋" w:hAnsi="仿宋" w:hint="eastAsia"/>
          <w:sz w:val="28"/>
        </w:rPr>
        <w:t>法律法规和合规要求：了解相关法律法规和合规要求，确保潜水</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泵项目产品的合法性和符合性，避免法律风险和不良影响。</w:t>
      </w:r>
    </w:p>
    <w:p w:rsidR="00884B9C" w:rsidP="00884B9C">
      <w:pPr>
        <w:pStyle w:val="Heading2"/>
      </w:pPr>
      <w:bookmarkStart w:id="36" w:name="_Toc152576392"/>
      <w:r w:rsidRPr="00884B9C">
        <w:t>(</w:t>
      </w:r>
      <w:r w:rsidRPr="00884B9C">
        <w:t>三</w:t>
      </w:r>
      <w:r w:rsidRPr="00884B9C">
        <w:t>)</w:t>
      </w:r>
      <w:r w:rsidRPr="00884B9C">
        <w:t>、潜水泵项目的战略规划和实施方案</w:t>
      </w:r>
      <w:bookmarkEnd w:id="36"/>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定义潜水泵项目愿景和目标：首先，需要明确潜水泵项目的愿景和目标。这包括确定潜水泵项目的核心价值主张、目标市场和受众群体。通过明确潜水泵项目愿景和目标，可以为后续的战略规划和实施提供明确的方向。</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了解市场和竞争环境：在制定战略规划之前，需要进行市场调研和竞争分析，深入了解潜水泵项目所处的市场和竞争环境。这包括分析目标市场的规模、增长趋势、竞争对手的优势和弱点等。通过对市场和竞争环境的了解，可以制定出更具针对性的战略和实施方案。</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制定市场定位和品牌策略：基于市场调研和竞争分析的结果，需要确定潜水泵项目的市场定位和品牌策略。这包括确定潜水泵项目的目标客户群体、差异化的竞争优势以及品牌传播和推广的策略。通过明确市场定位和品牌策略，可以在市场中建立起独特的品牌形象和市场地位。</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制定营销和销售策略：在战略规划中，需要制定详细的营销和销售策略。这包括确定市场推广渠道、制定产品定价策略、制定销售目标和销售计划等。通过有效的营销和销售策略，可以促进潜水泵项目的市场渗透和销售增长。</w:t>
      </w:r>
    </w:p>
    <w:p w:rsidR="00884B9C" w:rsidRPr="00884B9C" w:rsidP="00884B9C">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884B9C">
        <w:rPr>
          <w:rFonts w:ascii="仿宋" w:eastAsia="仿宋" w:hAnsi="仿宋" w:hint="eastAsia"/>
          <w:sz w:val="28"/>
        </w:rPr>
        <w:t>确定组织和资源需求：在实施方案中，需要明确潜水泵项目所需的组织结构和资源需求。这包括确定潜水泵项目团队的组成和职责分</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工、确定所需的技术和设备资源、以及制定潜水泵项目的预算和资金筹集计划等。通过合理配置组织和资源，可以支持潜水泵项目的顺利实施和运营。</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制定风险管理和监控计划：在战略规划和实施方案中，需要考虑风险管理和监控计划。这包括识别潜在的风险和挑战，并制定相应的应对策略和监控机制。通过有效的风险管理和监控，可以降低潜水泵项目失败的风险，并及时应对可能出现的问题。</w:t>
      </w:r>
    </w:p>
    <w:p w:rsidR="00884B9C" w:rsidP="00884B9C">
      <w:pPr>
        <w:pStyle w:val="Heading1"/>
        <w:rPr>
          <w:rFonts w:hint="eastAsia"/>
        </w:rPr>
      </w:pPr>
      <w:bookmarkStart w:id="37" w:name="_Toc152576393"/>
      <w:r w:rsidRPr="00884B9C">
        <w:rPr>
          <w:rFonts w:hint="eastAsia"/>
        </w:rPr>
        <w:t>七、社会技术影响评估</w:t>
      </w:r>
      <w:bookmarkEnd w:id="37"/>
    </w:p>
    <w:p w:rsidR="00884B9C" w:rsidP="00884B9C">
      <w:pPr>
        <w:pStyle w:val="Heading2"/>
        <w:rPr>
          <w:rFonts w:hint="eastAsia"/>
        </w:rPr>
      </w:pPr>
      <w:bookmarkStart w:id="38" w:name="_Toc152576394"/>
      <w:r w:rsidRPr="00884B9C">
        <w:rPr>
          <w:rFonts w:hint="eastAsia"/>
        </w:rPr>
        <w:t>(</w:t>
      </w:r>
      <w:r w:rsidRPr="00884B9C">
        <w:rPr>
          <w:rFonts w:hint="eastAsia"/>
        </w:rPr>
        <w:t>一</w:t>
      </w:r>
      <w:r w:rsidRPr="00884B9C">
        <w:rPr>
          <w:rFonts w:hint="eastAsia"/>
        </w:rPr>
        <w:t>)</w:t>
      </w:r>
      <w:r w:rsidRPr="00884B9C">
        <w:rPr>
          <w:rFonts w:hint="eastAsia"/>
        </w:rPr>
        <w:t>、潜水泵在社会技术系统中的角色</w:t>
      </w:r>
      <w:bookmarkEnd w:id="38"/>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数据挖掘和信息检索：</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关键词在数据挖掘和信息检索中起到至关重要的作用。通过分析和提取文本中的关键词，能够快速准确地获取所需的信息和数据。同时，关键词还可以用于文本分类和聚类，以便更好地组织和管理信息。</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社交媒体和网络营销：</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在社交媒体和网络营销中，关键词是实现目标受众定位和推广的重要手段。通过分析用户的搜索行为和兴趣爱好，确定关键词并进行针对性的广告投放和推广。同时，关键词还可以用于搜索引擎优化（SEO），提高网站的排名和曝光度。</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自然语言处理和文本分析：</w:t>
      </w:r>
    </w:p>
    <w:p w:rsidR="00884B9C" w:rsidRPr="00884B9C" w:rsidP="00884B9C">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884B9C">
        <w:rPr>
          <w:rFonts w:ascii="仿宋" w:eastAsia="仿宋" w:hAnsi="仿宋" w:hint="eastAsia"/>
          <w:sz w:val="28"/>
        </w:rPr>
        <w:t>在自然语言处理和文本分析中，关键词是分析和理解文本的重要</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元素。通过分析文本中的关键词和语义，能够实现文本的自动分类、摘要和情感分析等功能。同时，关键词还可以用于机器翻译和语音识别等领域，提高自然语言处理的精度和效率。</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知识图谱和智能推荐：</w:t>
      </w:r>
    </w:p>
    <w:p w:rsidR="00884B9C" w:rsidP="00884B9C">
      <w:pPr>
        <w:ind w:firstLine="560" w:firstLineChars="200"/>
        <w:rPr>
          <w:rFonts w:ascii="仿宋" w:eastAsia="仿宋" w:hAnsi="仿宋" w:hint="eastAsia"/>
          <w:sz w:val="28"/>
        </w:rPr>
      </w:pPr>
      <w:r w:rsidRPr="00884B9C">
        <w:rPr>
          <w:rFonts w:ascii="仿宋" w:eastAsia="仿宋" w:hAnsi="仿宋" w:hint="eastAsia"/>
          <w:sz w:val="28"/>
        </w:rPr>
        <w:t>在知识图谱和智能推荐中，关键词是构建语义网络和推荐模型的基础。通过分析用户的搜索行为和兴趣爱好，建立知识图谱和用户画像，实现智能推荐和个性化服务。同时，关键词还可以用于知识图谱的构建和维护，提高知识管理和智能推荐的效果和精度。</w:t>
      </w:r>
    </w:p>
    <w:p w:rsidR="00884B9C" w:rsidP="00884B9C">
      <w:pPr>
        <w:pStyle w:val="Heading2"/>
      </w:pPr>
      <w:bookmarkStart w:id="39" w:name="_Toc152576395"/>
      <w:r w:rsidRPr="00884B9C">
        <w:t>(</w:t>
      </w:r>
      <w:r w:rsidRPr="00884B9C">
        <w:t>二</w:t>
      </w:r>
      <w:r w:rsidRPr="00884B9C">
        <w:t>)</w:t>
      </w:r>
      <w:r w:rsidRPr="00884B9C">
        <w:t>、技术对潜水泵使用和市场的影响</w:t>
      </w:r>
      <w:bookmarkEnd w:id="39"/>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自然语言处理技术：</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自然语言处理技术的发展和应用，使得关键词的提取和分析更加准确和高效。通过自然语言处理技术，能够实现文本的自动分类、摘要和情感分析等功能，提高关键词的应用价值和市场需求。</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人工智能技术：</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人工智能技术的应用，使得关键词的推荐和个性化服务更加智能和精准。通过人工智能技术，能够建立用户画像和知识图谱，实现智能推荐和个性化服务，提高关键词的市场竞争力和商业价值。</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大数据技术：</w:t>
      </w:r>
    </w:p>
    <w:p w:rsidR="00884B9C" w:rsidRPr="00884B9C" w:rsidP="00884B9C">
      <w:pPr>
        <w:ind w:firstLine="560" w:firstLineChars="200"/>
        <w:rPr>
          <w:rFonts w:ascii="仿宋" w:eastAsia="仿宋" w:hAnsi="仿宋" w:hint="eastAsia"/>
          <w:sz w:val="28"/>
        </w:rPr>
      </w:pPr>
      <w:r w:rsidRPr="00884B9C">
        <w:rPr>
          <w:rFonts w:ascii="仿宋" w:eastAsia="仿宋" w:hAnsi="仿宋" w:hint="eastAsia"/>
          <w:sz w:val="28"/>
        </w:rPr>
        <w:t>大数据技术的发展和应用，使得关键词的数据挖掘和信息检索更加全面和精细。通过大数据技术，能够分析和提取海量文本中的关键词和语义，实现数据挖掘和信息检索，提高关键词的应用范围和市场</w:t>
      </w:r>
      <w:r w:rsidRPr="00884B9C">
        <w:rPr>
          <w:rFonts w:ascii="仿宋" w:eastAsia="仿宋" w:hAnsi="仿宋" w:hint="eastAsia"/>
          <w:sz w:val="28"/>
        </w:rPr>
        <w:br/>
      </w:r>
      <w:r w:rsidRPr="00884B9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rPr>
          <w:t>https://d.book118.com/988001132005006025</w:t>
        </w:r>
      </w:hyperlink>
    </w:p>
    <w:p w:rsidR="00884B9C" w:rsidRPr="00884B9C" w:rsidP="00884B9C">
      <w:pPr>
        <w:ind w:firstLine="560" w:firstLineChars="200"/>
        <w:rPr>
          <w:rFonts w:ascii="仿宋" w:eastAsia="仿宋" w:hAnsi="仿宋" w:hint="eastAsia"/>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884B9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84B9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84B9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84B9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84B9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84B9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84B9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84B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84B9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84B9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84B9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84B9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84B9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84B9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84B9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84B9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84B9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84B9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84B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84B9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84B9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84B9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84B9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84B9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884B9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84B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84B9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P="00B24F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884B9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rsidRPr="00884B9C" w:rsidP="00884B9C">
    <w:pPr>
      <w:pStyle w:val="Header"/>
      <w:rPr>
        <w:rFonts w:ascii="仿宋" w:eastAsia="仿宋" w:hAnsi="仿宋"/>
      </w:rPr>
    </w:pPr>
    <w:r w:rsidRPr="00884B9C">
      <w:rPr>
        <w:rFonts w:ascii="仿宋" w:eastAsia="仿宋" w:hAnsi="仿宋" w:hint="eastAsia"/>
      </w:rPr>
      <w:t>潜水泵可行性报告/专业报告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B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9C"/>
    <w:rsid w:val="00301EC1"/>
    <w:rsid w:val="00884B9C"/>
    <w:rsid w:val="00B24F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9CB361F0-8DC8-4DE5-8731-6FD953E1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84B9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84B9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84B9C"/>
    <w:rPr>
      <w:b/>
      <w:bCs/>
      <w:kern w:val="44"/>
      <w:sz w:val="44"/>
      <w:szCs w:val="44"/>
    </w:rPr>
  </w:style>
  <w:style w:type="character" w:customStyle="1" w:styleId="2Char">
    <w:name w:val="标题 2 Char"/>
    <w:basedOn w:val="DefaultParagraphFont"/>
    <w:link w:val="Heading2"/>
    <w:uiPriority w:val="9"/>
    <w:rsid w:val="00884B9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84B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84B9C"/>
    <w:rPr>
      <w:sz w:val="18"/>
      <w:szCs w:val="18"/>
    </w:rPr>
  </w:style>
  <w:style w:type="paragraph" w:styleId="Footer">
    <w:name w:val="footer"/>
    <w:basedOn w:val="Normal"/>
    <w:link w:val="Char0"/>
    <w:uiPriority w:val="99"/>
    <w:unhideWhenUsed/>
    <w:rsid w:val="00884B9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84B9C"/>
    <w:rPr>
      <w:sz w:val="18"/>
      <w:szCs w:val="18"/>
    </w:rPr>
  </w:style>
  <w:style w:type="character" w:styleId="PageNumber">
    <w:name w:val="page number"/>
    <w:basedOn w:val="DefaultParagraphFont"/>
    <w:uiPriority w:val="99"/>
    <w:semiHidden/>
    <w:unhideWhenUsed/>
    <w:rsid w:val="00884B9C"/>
  </w:style>
  <w:style w:type="paragraph" w:styleId="TOC1">
    <w:name w:val="toc 1"/>
    <w:basedOn w:val="Normal"/>
    <w:next w:val="Normal"/>
    <w:autoRedefine/>
    <w:uiPriority w:val="39"/>
    <w:unhideWhenUsed/>
    <w:rsid w:val="00884B9C"/>
  </w:style>
  <w:style w:type="paragraph" w:styleId="TOC2">
    <w:name w:val="toc 2"/>
    <w:basedOn w:val="Normal"/>
    <w:next w:val="Normal"/>
    <w:autoRedefine/>
    <w:uiPriority w:val="39"/>
    <w:unhideWhenUsed/>
    <w:rsid w:val="00884B9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988001132005006025"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4715</Words>
  <Characters>26878</Characters>
  <Application>Microsoft Office Word</Application>
  <DocSecurity>0</DocSecurity>
  <Lines>223</Lines>
  <Paragraphs>63</Paragraphs>
  <ScaleCrop>false</ScaleCrop>
  <Company/>
  <LinksUpToDate>false</LinksUpToDate>
  <CharactersWithSpaces>31530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2023-12-04T01:58:00Z</dcterms:created>
  <dcterms:modified xsi:type="dcterms:W3CDTF">2023-12-04T01:59:00Z</dcterms:modified>
</cp:coreProperties>
</file>