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卤钨灯泡项目建设方案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8" w:history="1">
        <w:r>
          <w:rPr>
            <w:rFonts w:ascii="仿宋" w:eastAsia="仿宋" w:hAnsi="仿宋" w:cs="仿宋" w:hint="eastAsia"/>
            <w:lang w:eastAsia="zh-CN"/>
          </w:rPr>
          <w:t>概论</w:t>
        </w:r>
        <w:r>
          <w:tab/>
        </w:r>
        <w:r>
          <w:fldChar w:fldCharType="begin"/>
        </w:r>
        <w:r>
          <w:instrText xml:space="preserve"> PAGEREF _Toc20298 \h </w:instrText>
        </w:r>
        <w:r>
          <w:fldChar w:fldCharType="separate"/>
        </w:r>
        <w:r>
          <w:t>3</w:t>
        </w:r>
        <w:r>
          <w:fldChar w:fldCharType="end"/>
        </w:r>
      </w:hyperlink>
    </w:p>
    <w:p>
      <w:pPr>
        <w:pStyle w:val="TOC1"/>
        <w:tabs>
          <w:tab w:val="right" w:leader="dot" w:pos="8306"/>
        </w:tabs>
      </w:pPr>
      <w:hyperlink w:anchor="_Toc3280" w:history="1">
        <w:r>
          <w:rPr>
            <w:rFonts w:ascii="仿宋" w:eastAsia="仿宋" w:hAnsi="仿宋" w:cs="仿宋" w:hint="eastAsia"/>
            <w:lang w:eastAsia="zh-CN"/>
          </w:rPr>
          <w:t>一、财务管理与成本控制</w:t>
        </w:r>
        <w:r>
          <w:tab/>
        </w:r>
        <w:r>
          <w:fldChar w:fldCharType="begin"/>
        </w:r>
        <w:r>
          <w:instrText xml:space="preserve"> PAGEREF _Toc3280 \h </w:instrText>
        </w:r>
        <w:r>
          <w:fldChar w:fldCharType="separate"/>
        </w:r>
        <w:r>
          <w:t>3</w:t>
        </w:r>
        <w:r>
          <w:fldChar w:fldCharType="end"/>
        </w:r>
      </w:hyperlink>
    </w:p>
    <w:p>
      <w:pPr>
        <w:pStyle w:val="TOC2"/>
        <w:tabs>
          <w:tab w:val="right" w:leader="dot" w:pos="8306"/>
        </w:tabs>
      </w:pPr>
      <w:hyperlink w:anchor="_Toc6382" w:history="1">
        <w:r>
          <w:rPr>
            <w:rFonts w:ascii="仿宋" w:eastAsia="仿宋" w:hAnsi="仿宋" w:cs="仿宋" w:hint="eastAsia"/>
            <w:lang w:eastAsia="zh-CN"/>
          </w:rPr>
          <w:t>(一)、财务管理体系建设</w:t>
        </w:r>
        <w:r>
          <w:tab/>
        </w:r>
        <w:r>
          <w:fldChar w:fldCharType="begin"/>
        </w:r>
        <w:r>
          <w:instrText xml:space="preserve"> PAGEREF _Toc6382 \h </w:instrText>
        </w:r>
        <w:r>
          <w:fldChar w:fldCharType="separate"/>
        </w:r>
        <w:r>
          <w:t>3</w:t>
        </w:r>
        <w:r>
          <w:fldChar w:fldCharType="end"/>
        </w:r>
      </w:hyperlink>
    </w:p>
    <w:p>
      <w:pPr>
        <w:pStyle w:val="TOC2"/>
        <w:tabs>
          <w:tab w:val="right" w:leader="dot" w:pos="8306"/>
        </w:tabs>
      </w:pPr>
      <w:hyperlink w:anchor="_Toc20269" w:history="1">
        <w:r>
          <w:rPr>
            <w:rFonts w:ascii="仿宋" w:eastAsia="仿宋" w:hAnsi="仿宋" w:cs="仿宋" w:hint="eastAsia"/>
            <w:lang w:eastAsia="zh-CN"/>
          </w:rPr>
          <w:t>(二)、成本控制措施</w:t>
        </w:r>
        <w:r>
          <w:tab/>
        </w:r>
        <w:r>
          <w:fldChar w:fldCharType="begin"/>
        </w:r>
        <w:r>
          <w:instrText xml:space="preserve"> PAGEREF _Toc20269 \h </w:instrText>
        </w:r>
        <w:r>
          <w:fldChar w:fldCharType="separate"/>
        </w:r>
        <w:r>
          <w:t>4</w:t>
        </w:r>
        <w:r>
          <w:fldChar w:fldCharType="end"/>
        </w:r>
      </w:hyperlink>
    </w:p>
    <w:p>
      <w:pPr>
        <w:pStyle w:val="TOC1"/>
        <w:tabs>
          <w:tab w:val="right" w:leader="dot" w:pos="8306"/>
        </w:tabs>
      </w:pPr>
      <w:hyperlink w:anchor="_Toc25238" w:history="1">
        <w:r>
          <w:rPr>
            <w:rFonts w:ascii="仿宋" w:eastAsia="仿宋" w:hAnsi="仿宋" w:cs="仿宋" w:hint="eastAsia"/>
            <w:lang w:eastAsia="zh-CN"/>
          </w:rPr>
          <w:t>二、卤钨灯泡项目概论</w:t>
        </w:r>
        <w:r>
          <w:tab/>
        </w:r>
        <w:r>
          <w:fldChar w:fldCharType="begin"/>
        </w:r>
        <w:r>
          <w:instrText xml:space="preserve"> PAGEREF _Toc25238 \h </w:instrText>
        </w:r>
        <w:r>
          <w:fldChar w:fldCharType="separate"/>
        </w:r>
        <w:r>
          <w:t>5</w:t>
        </w:r>
        <w:r>
          <w:fldChar w:fldCharType="end"/>
        </w:r>
      </w:hyperlink>
    </w:p>
    <w:p>
      <w:pPr>
        <w:pStyle w:val="TOC2"/>
        <w:tabs>
          <w:tab w:val="right" w:leader="dot" w:pos="8306"/>
        </w:tabs>
      </w:pPr>
      <w:hyperlink w:anchor="_Toc29721" w:history="1">
        <w:r>
          <w:rPr>
            <w:rFonts w:ascii="仿宋" w:eastAsia="仿宋" w:hAnsi="仿宋" w:cs="仿宋" w:hint="eastAsia"/>
            <w:lang w:eastAsia="zh-CN"/>
          </w:rPr>
          <w:t>(一)、项目申报单位概况</w:t>
        </w:r>
        <w:r>
          <w:tab/>
        </w:r>
        <w:r>
          <w:fldChar w:fldCharType="begin"/>
        </w:r>
        <w:r>
          <w:instrText xml:space="preserve"> PAGEREF _Toc29721 \h </w:instrText>
        </w:r>
        <w:r>
          <w:fldChar w:fldCharType="separate"/>
        </w:r>
        <w:r>
          <w:t>5</w:t>
        </w:r>
        <w:r>
          <w:fldChar w:fldCharType="end"/>
        </w:r>
      </w:hyperlink>
    </w:p>
    <w:p>
      <w:pPr>
        <w:pStyle w:val="TOC2"/>
        <w:tabs>
          <w:tab w:val="right" w:leader="dot" w:pos="8306"/>
        </w:tabs>
      </w:pPr>
      <w:hyperlink w:anchor="_Toc20933" w:history="1">
        <w:r>
          <w:rPr>
            <w:rFonts w:ascii="仿宋" w:eastAsia="仿宋" w:hAnsi="仿宋" w:cs="仿宋" w:hint="eastAsia"/>
            <w:lang w:eastAsia="zh-CN"/>
          </w:rPr>
          <w:t>(二)、项目概况</w:t>
        </w:r>
        <w:r>
          <w:tab/>
        </w:r>
        <w:r>
          <w:fldChar w:fldCharType="begin"/>
        </w:r>
        <w:r>
          <w:instrText xml:space="preserve"> PAGEREF _Toc20933 \h </w:instrText>
        </w:r>
        <w:r>
          <w:fldChar w:fldCharType="separate"/>
        </w:r>
        <w:r>
          <w:t>6</w:t>
        </w:r>
        <w:r>
          <w:fldChar w:fldCharType="end"/>
        </w:r>
      </w:hyperlink>
    </w:p>
    <w:p>
      <w:pPr>
        <w:pStyle w:val="TOC1"/>
        <w:tabs>
          <w:tab w:val="right" w:leader="dot" w:pos="8306"/>
        </w:tabs>
      </w:pPr>
      <w:hyperlink w:anchor="_Toc25045" w:history="1">
        <w:r>
          <w:rPr>
            <w:rFonts w:ascii="仿宋" w:eastAsia="仿宋" w:hAnsi="仿宋" w:cs="仿宋" w:hint="eastAsia"/>
            <w:lang w:eastAsia="zh-CN"/>
          </w:rPr>
          <w:t>三、社会影响分析</w:t>
        </w:r>
        <w:r>
          <w:tab/>
        </w:r>
        <w:r>
          <w:fldChar w:fldCharType="begin"/>
        </w:r>
        <w:r>
          <w:instrText xml:space="preserve"> PAGEREF _Toc25045 \h </w:instrText>
        </w:r>
        <w:r>
          <w:fldChar w:fldCharType="separate"/>
        </w:r>
        <w:r>
          <w:t>9</w:t>
        </w:r>
        <w:r>
          <w:fldChar w:fldCharType="end"/>
        </w:r>
      </w:hyperlink>
    </w:p>
    <w:p>
      <w:pPr>
        <w:pStyle w:val="TOC2"/>
        <w:tabs>
          <w:tab w:val="right" w:leader="dot" w:pos="8306"/>
        </w:tabs>
      </w:pPr>
      <w:hyperlink w:anchor="_Toc22363" w:history="1">
        <w:r>
          <w:rPr>
            <w:rFonts w:ascii="仿宋" w:eastAsia="仿宋" w:hAnsi="仿宋" w:cs="仿宋" w:hint="eastAsia"/>
            <w:lang w:eastAsia="zh-CN"/>
          </w:rPr>
          <w:t>(一)、社会影响效果分析</w:t>
        </w:r>
        <w:r>
          <w:tab/>
        </w:r>
        <w:r>
          <w:fldChar w:fldCharType="begin"/>
        </w:r>
        <w:r>
          <w:instrText xml:space="preserve"> PAGEREF _Toc22363 \h </w:instrText>
        </w:r>
        <w:r>
          <w:fldChar w:fldCharType="separate"/>
        </w:r>
        <w:r>
          <w:t>9</w:t>
        </w:r>
        <w:r>
          <w:fldChar w:fldCharType="end"/>
        </w:r>
      </w:hyperlink>
    </w:p>
    <w:p>
      <w:pPr>
        <w:pStyle w:val="TOC2"/>
        <w:tabs>
          <w:tab w:val="right" w:leader="dot" w:pos="8306"/>
        </w:tabs>
      </w:pPr>
      <w:hyperlink w:anchor="_Toc25305" w:history="1">
        <w:r>
          <w:rPr>
            <w:rFonts w:ascii="仿宋" w:eastAsia="仿宋" w:hAnsi="仿宋" w:cs="仿宋" w:hint="eastAsia"/>
            <w:lang w:eastAsia="zh-CN"/>
          </w:rPr>
          <w:t>(二)、社会适应性分析</w:t>
        </w:r>
        <w:r>
          <w:tab/>
        </w:r>
        <w:r>
          <w:fldChar w:fldCharType="begin"/>
        </w:r>
        <w:r>
          <w:instrText xml:space="preserve"> PAGEREF _Toc25305 \h </w:instrText>
        </w:r>
        <w:r>
          <w:fldChar w:fldCharType="separate"/>
        </w:r>
        <w:r>
          <w:t>12</w:t>
        </w:r>
        <w:r>
          <w:fldChar w:fldCharType="end"/>
        </w:r>
      </w:hyperlink>
    </w:p>
    <w:p>
      <w:pPr>
        <w:pStyle w:val="TOC2"/>
        <w:tabs>
          <w:tab w:val="right" w:leader="dot" w:pos="8306"/>
        </w:tabs>
      </w:pPr>
      <w:hyperlink w:anchor="_Toc9376" w:history="1">
        <w:r>
          <w:rPr>
            <w:rFonts w:ascii="仿宋" w:eastAsia="仿宋" w:hAnsi="仿宋" w:cs="仿宋" w:hint="eastAsia"/>
            <w:lang w:eastAsia="zh-CN"/>
          </w:rPr>
          <w:t>(三)、社会风险及对策分析</w:t>
        </w:r>
        <w:r>
          <w:tab/>
        </w:r>
        <w:r>
          <w:fldChar w:fldCharType="begin"/>
        </w:r>
        <w:r>
          <w:instrText xml:space="preserve"> PAGEREF _Toc9376 \h </w:instrText>
        </w:r>
        <w:r>
          <w:fldChar w:fldCharType="separate"/>
        </w:r>
        <w:r>
          <w:t>13</w:t>
        </w:r>
        <w:r>
          <w:fldChar w:fldCharType="end"/>
        </w:r>
      </w:hyperlink>
    </w:p>
    <w:p>
      <w:pPr>
        <w:pStyle w:val="TOC1"/>
        <w:tabs>
          <w:tab w:val="right" w:leader="dot" w:pos="8306"/>
        </w:tabs>
      </w:pPr>
      <w:hyperlink w:anchor="_Toc31030" w:history="1">
        <w:r>
          <w:rPr>
            <w:rFonts w:ascii="仿宋" w:eastAsia="仿宋" w:hAnsi="仿宋" w:cs="仿宋" w:hint="eastAsia"/>
            <w:lang w:eastAsia="zh-CN"/>
          </w:rPr>
          <w:t>四、经济影响分析</w:t>
        </w:r>
        <w:r>
          <w:tab/>
        </w:r>
        <w:r>
          <w:fldChar w:fldCharType="begin"/>
        </w:r>
        <w:r>
          <w:instrText xml:space="preserve"> PAGEREF _Toc31030 \h </w:instrText>
        </w:r>
        <w:r>
          <w:fldChar w:fldCharType="separate"/>
        </w:r>
        <w:r>
          <w:t>17</w:t>
        </w:r>
        <w:r>
          <w:fldChar w:fldCharType="end"/>
        </w:r>
      </w:hyperlink>
    </w:p>
    <w:p>
      <w:pPr>
        <w:pStyle w:val="TOC2"/>
        <w:tabs>
          <w:tab w:val="right" w:leader="dot" w:pos="8306"/>
        </w:tabs>
      </w:pPr>
      <w:hyperlink w:anchor="_Toc6564" w:history="1">
        <w:r>
          <w:rPr>
            <w:rFonts w:ascii="仿宋" w:eastAsia="仿宋" w:hAnsi="仿宋" w:cs="仿宋" w:hint="eastAsia"/>
            <w:lang w:eastAsia="zh-CN"/>
          </w:rPr>
          <w:t>(一)、经济费用效益或费用效果分析</w:t>
        </w:r>
        <w:r>
          <w:tab/>
        </w:r>
        <w:r>
          <w:fldChar w:fldCharType="begin"/>
        </w:r>
        <w:r>
          <w:instrText xml:space="preserve"> PAGEREF _Toc6564 \h </w:instrText>
        </w:r>
        <w:r>
          <w:fldChar w:fldCharType="separate"/>
        </w:r>
        <w:r>
          <w:t>17</w:t>
        </w:r>
        <w:r>
          <w:fldChar w:fldCharType="end"/>
        </w:r>
      </w:hyperlink>
    </w:p>
    <w:p>
      <w:pPr>
        <w:pStyle w:val="TOC2"/>
        <w:tabs>
          <w:tab w:val="right" w:leader="dot" w:pos="8306"/>
        </w:tabs>
      </w:pPr>
      <w:hyperlink w:anchor="_Toc23030" w:history="1">
        <w:r>
          <w:rPr>
            <w:rFonts w:ascii="仿宋" w:eastAsia="仿宋" w:hAnsi="仿宋" w:cs="仿宋" w:hint="eastAsia"/>
            <w:lang w:eastAsia="zh-CN"/>
          </w:rPr>
          <w:t>(二)、行业影响分析</w:t>
        </w:r>
        <w:r>
          <w:tab/>
        </w:r>
        <w:r>
          <w:fldChar w:fldCharType="begin"/>
        </w:r>
        <w:r>
          <w:instrText xml:space="preserve"> PAGEREF _Toc23030 \h </w:instrText>
        </w:r>
        <w:r>
          <w:fldChar w:fldCharType="separate"/>
        </w:r>
        <w:r>
          <w:t>19</w:t>
        </w:r>
        <w:r>
          <w:fldChar w:fldCharType="end"/>
        </w:r>
      </w:hyperlink>
    </w:p>
    <w:p>
      <w:pPr>
        <w:pStyle w:val="TOC2"/>
        <w:tabs>
          <w:tab w:val="right" w:leader="dot" w:pos="8306"/>
        </w:tabs>
      </w:pPr>
      <w:hyperlink w:anchor="_Toc32669" w:history="1">
        <w:r>
          <w:rPr>
            <w:rFonts w:ascii="仿宋" w:eastAsia="仿宋" w:hAnsi="仿宋" w:cs="仿宋" w:hint="eastAsia"/>
            <w:lang w:eastAsia="zh-CN"/>
          </w:rPr>
          <w:t>(三)、区域经济影响分析</w:t>
        </w:r>
        <w:r>
          <w:tab/>
        </w:r>
        <w:r>
          <w:fldChar w:fldCharType="begin"/>
        </w:r>
        <w:r>
          <w:instrText xml:space="preserve"> PAGEREF _Toc32669 \h </w:instrText>
        </w:r>
        <w:r>
          <w:fldChar w:fldCharType="separate"/>
        </w:r>
        <w:r>
          <w:t>21</w:t>
        </w:r>
        <w:r>
          <w:fldChar w:fldCharType="end"/>
        </w:r>
      </w:hyperlink>
    </w:p>
    <w:p>
      <w:pPr>
        <w:pStyle w:val="TOC2"/>
        <w:tabs>
          <w:tab w:val="right" w:leader="dot" w:pos="8306"/>
        </w:tabs>
      </w:pPr>
      <w:hyperlink w:anchor="_Toc14470" w:history="1">
        <w:r>
          <w:rPr>
            <w:rFonts w:ascii="仿宋" w:eastAsia="仿宋" w:hAnsi="仿宋" w:cs="仿宋" w:hint="eastAsia"/>
            <w:lang w:eastAsia="zh-CN"/>
          </w:rPr>
          <w:t>(四)、宏观经济影响分析</w:t>
        </w:r>
        <w:r>
          <w:tab/>
        </w:r>
        <w:r>
          <w:fldChar w:fldCharType="begin"/>
        </w:r>
        <w:r>
          <w:instrText xml:space="preserve"> PAGEREF _Toc14470 \h </w:instrText>
        </w:r>
        <w:r>
          <w:fldChar w:fldCharType="separate"/>
        </w:r>
        <w:r>
          <w:t>21</w:t>
        </w:r>
        <w:r>
          <w:fldChar w:fldCharType="end"/>
        </w:r>
      </w:hyperlink>
    </w:p>
    <w:p>
      <w:pPr>
        <w:pStyle w:val="TOC1"/>
        <w:tabs>
          <w:tab w:val="right" w:leader="dot" w:pos="8306"/>
        </w:tabs>
      </w:pPr>
      <w:hyperlink w:anchor="_Toc14114" w:history="1">
        <w:r>
          <w:rPr>
            <w:rFonts w:ascii="仿宋" w:eastAsia="仿宋" w:hAnsi="仿宋" w:cs="仿宋" w:hint="eastAsia"/>
            <w:lang w:eastAsia="zh-CN"/>
          </w:rPr>
          <w:t>五、背景、必要性分析</w:t>
        </w:r>
        <w:r>
          <w:tab/>
        </w:r>
        <w:r>
          <w:fldChar w:fldCharType="begin"/>
        </w:r>
        <w:r>
          <w:instrText xml:space="preserve"> PAGEREF _Toc14114 \h </w:instrText>
        </w:r>
        <w:r>
          <w:fldChar w:fldCharType="separate"/>
        </w:r>
        <w:r>
          <w:t>23</w:t>
        </w:r>
        <w:r>
          <w:fldChar w:fldCharType="end"/>
        </w:r>
      </w:hyperlink>
    </w:p>
    <w:p>
      <w:pPr>
        <w:pStyle w:val="TOC2"/>
        <w:tabs>
          <w:tab w:val="right" w:leader="dot" w:pos="8306"/>
        </w:tabs>
      </w:pPr>
      <w:hyperlink w:anchor="_Toc2674" w:history="1">
        <w:r>
          <w:rPr>
            <w:rFonts w:ascii="仿宋" w:eastAsia="仿宋" w:hAnsi="仿宋" w:cs="仿宋" w:hint="eastAsia"/>
            <w:lang w:eastAsia="zh-CN"/>
          </w:rPr>
          <w:t>(一)、项目建设背景</w:t>
        </w:r>
        <w:r>
          <w:tab/>
        </w:r>
        <w:r>
          <w:fldChar w:fldCharType="begin"/>
        </w:r>
        <w:r>
          <w:instrText xml:space="preserve"> PAGEREF _Toc2674 \h </w:instrText>
        </w:r>
        <w:r>
          <w:fldChar w:fldCharType="separate"/>
        </w:r>
        <w:r>
          <w:t>23</w:t>
        </w:r>
        <w:r>
          <w:fldChar w:fldCharType="end"/>
        </w:r>
      </w:hyperlink>
    </w:p>
    <w:p>
      <w:pPr>
        <w:pStyle w:val="TOC2"/>
        <w:tabs>
          <w:tab w:val="right" w:leader="dot" w:pos="8306"/>
        </w:tabs>
      </w:pPr>
      <w:hyperlink w:anchor="_Toc389" w:history="1">
        <w:r>
          <w:rPr>
            <w:rFonts w:ascii="仿宋" w:eastAsia="仿宋" w:hAnsi="仿宋" w:cs="仿宋" w:hint="eastAsia"/>
            <w:lang w:eastAsia="zh-CN"/>
          </w:rPr>
          <w:t>(二)、必要性分析</w:t>
        </w:r>
        <w:r>
          <w:tab/>
        </w:r>
        <w:r>
          <w:fldChar w:fldCharType="begin"/>
        </w:r>
        <w:r>
          <w:instrText xml:space="preserve"> PAGEREF _Toc389 \h </w:instrText>
        </w:r>
        <w:r>
          <w:fldChar w:fldCharType="separate"/>
        </w:r>
        <w:r>
          <w:t>24</w:t>
        </w:r>
        <w:r>
          <w:fldChar w:fldCharType="end"/>
        </w:r>
      </w:hyperlink>
    </w:p>
    <w:p>
      <w:pPr>
        <w:pStyle w:val="TOC2"/>
        <w:tabs>
          <w:tab w:val="right" w:leader="dot" w:pos="8306"/>
        </w:tabs>
      </w:pPr>
      <w:hyperlink w:anchor="_Toc28153" w:history="1">
        <w:r>
          <w:rPr>
            <w:rFonts w:ascii="仿宋" w:eastAsia="仿宋" w:hAnsi="仿宋" w:cs="仿宋" w:hint="eastAsia"/>
            <w:lang w:eastAsia="zh-CN"/>
          </w:rPr>
          <w:t>(三)、项目建设有利条件</w:t>
        </w:r>
        <w:r>
          <w:tab/>
        </w:r>
        <w:r>
          <w:fldChar w:fldCharType="begin"/>
        </w:r>
        <w:r>
          <w:instrText xml:space="preserve"> PAGEREF _Toc28153 \h </w:instrText>
        </w:r>
        <w:r>
          <w:fldChar w:fldCharType="separate"/>
        </w:r>
        <w:r>
          <w:t>26</w:t>
        </w:r>
        <w:r>
          <w:fldChar w:fldCharType="end"/>
        </w:r>
      </w:hyperlink>
    </w:p>
    <w:p>
      <w:pPr>
        <w:pStyle w:val="TOC1"/>
        <w:tabs>
          <w:tab w:val="right" w:leader="dot" w:pos="8306"/>
        </w:tabs>
      </w:pPr>
      <w:hyperlink w:anchor="_Toc1418" w:history="1">
        <w:r>
          <w:rPr>
            <w:rFonts w:ascii="仿宋" w:eastAsia="仿宋" w:hAnsi="仿宋" w:cs="仿宋" w:hint="eastAsia"/>
            <w:lang w:eastAsia="zh-CN"/>
          </w:rPr>
          <w:t>六、建设风险评估分析</w:t>
        </w:r>
        <w:r>
          <w:tab/>
        </w:r>
        <w:r>
          <w:fldChar w:fldCharType="begin"/>
        </w:r>
        <w:r>
          <w:instrText xml:space="preserve"> PAGEREF _Toc1418 \h </w:instrText>
        </w:r>
        <w:r>
          <w:fldChar w:fldCharType="separate"/>
        </w:r>
        <w:r>
          <w:t>27</w:t>
        </w:r>
        <w:r>
          <w:fldChar w:fldCharType="end"/>
        </w:r>
      </w:hyperlink>
    </w:p>
    <w:p>
      <w:pPr>
        <w:pStyle w:val="TOC2"/>
        <w:tabs>
          <w:tab w:val="right" w:leader="dot" w:pos="8306"/>
        </w:tabs>
      </w:pPr>
      <w:hyperlink w:anchor="_Toc29248" w:history="1">
        <w:r>
          <w:rPr>
            <w:rFonts w:ascii="仿宋" w:eastAsia="仿宋" w:hAnsi="仿宋" w:cs="仿宋" w:hint="eastAsia"/>
            <w:lang w:eastAsia="zh-CN"/>
          </w:rPr>
          <w:t>(一)、政策风险分析</w:t>
        </w:r>
        <w:r>
          <w:tab/>
        </w:r>
        <w:r>
          <w:fldChar w:fldCharType="begin"/>
        </w:r>
        <w:r>
          <w:instrText xml:space="preserve"> PAGEREF _Toc29248 \h </w:instrText>
        </w:r>
        <w:r>
          <w:fldChar w:fldCharType="separate"/>
        </w:r>
        <w:r>
          <w:t>27</w:t>
        </w:r>
        <w:r>
          <w:fldChar w:fldCharType="end"/>
        </w:r>
      </w:hyperlink>
    </w:p>
    <w:p>
      <w:pPr>
        <w:pStyle w:val="TOC2"/>
        <w:tabs>
          <w:tab w:val="right" w:leader="dot" w:pos="8306"/>
        </w:tabs>
      </w:pPr>
      <w:hyperlink w:anchor="_Toc29521" w:history="1">
        <w:r>
          <w:rPr>
            <w:rFonts w:ascii="仿宋" w:eastAsia="仿宋" w:hAnsi="仿宋" w:cs="仿宋" w:hint="eastAsia"/>
            <w:lang w:eastAsia="zh-CN"/>
          </w:rPr>
          <w:t>(二)、社会风险分析</w:t>
        </w:r>
        <w:r>
          <w:tab/>
        </w:r>
        <w:r>
          <w:fldChar w:fldCharType="begin"/>
        </w:r>
        <w:r>
          <w:instrText xml:space="preserve"> PAGEREF _Toc29521 \h </w:instrText>
        </w:r>
        <w:r>
          <w:fldChar w:fldCharType="separate"/>
        </w:r>
        <w:r>
          <w:t>28</w:t>
        </w:r>
        <w:r>
          <w:fldChar w:fldCharType="end"/>
        </w:r>
      </w:hyperlink>
    </w:p>
    <w:p>
      <w:pPr>
        <w:pStyle w:val="TOC2"/>
        <w:tabs>
          <w:tab w:val="right" w:leader="dot" w:pos="8306"/>
        </w:tabs>
      </w:pPr>
      <w:hyperlink w:anchor="_Toc13876" w:history="1">
        <w:r>
          <w:rPr>
            <w:rFonts w:ascii="仿宋" w:eastAsia="仿宋" w:hAnsi="仿宋" w:cs="仿宋" w:hint="eastAsia"/>
            <w:lang w:eastAsia="zh-CN"/>
          </w:rPr>
          <w:t>(三)、市场风险分析</w:t>
        </w:r>
        <w:r>
          <w:tab/>
        </w:r>
        <w:r>
          <w:fldChar w:fldCharType="begin"/>
        </w:r>
        <w:r>
          <w:instrText xml:space="preserve"> PAGEREF _Toc13876 \h </w:instrText>
        </w:r>
        <w:r>
          <w:fldChar w:fldCharType="separate"/>
        </w:r>
        <w:r>
          <w:t>30</w:t>
        </w:r>
        <w:r>
          <w:fldChar w:fldCharType="end"/>
        </w:r>
      </w:hyperlink>
    </w:p>
    <w:p>
      <w:pPr>
        <w:pStyle w:val="TOC2"/>
        <w:tabs>
          <w:tab w:val="right" w:leader="dot" w:pos="8306"/>
        </w:tabs>
      </w:pPr>
      <w:hyperlink w:anchor="_Toc2104" w:history="1">
        <w:r>
          <w:rPr>
            <w:rFonts w:ascii="仿宋" w:eastAsia="仿宋" w:hAnsi="仿宋" w:cs="仿宋" w:hint="eastAsia"/>
            <w:lang w:eastAsia="zh-CN"/>
          </w:rPr>
          <w:t>(四)、资金风险分析</w:t>
        </w:r>
        <w:r>
          <w:tab/>
        </w:r>
        <w:r>
          <w:fldChar w:fldCharType="begin"/>
        </w:r>
        <w:r>
          <w:instrText xml:space="preserve"> PAGEREF _Toc2104 \h </w:instrText>
        </w:r>
        <w:r>
          <w:fldChar w:fldCharType="separate"/>
        </w:r>
        <w:r>
          <w:t>31</w:t>
        </w:r>
        <w:r>
          <w:fldChar w:fldCharType="end"/>
        </w:r>
      </w:hyperlink>
    </w:p>
    <w:p>
      <w:pPr>
        <w:pStyle w:val="TOC2"/>
        <w:tabs>
          <w:tab w:val="right" w:leader="dot" w:pos="8306"/>
        </w:tabs>
      </w:pPr>
      <w:hyperlink w:anchor="_Toc15190" w:history="1">
        <w:r>
          <w:rPr>
            <w:rFonts w:ascii="仿宋" w:eastAsia="仿宋" w:hAnsi="仿宋" w:cs="仿宋" w:hint="eastAsia"/>
            <w:lang w:eastAsia="zh-CN"/>
          </w:rPr>
          <w:t>(五)、技术风险分析</w:t>
        </w:r>
        <w:r>
          <w:tab/>
        </w:r>
        <w:r>
          <w:fldChar w:fldCharType="begin"/>
        </w:r>
        <w:r>
          <w:instrText xml:space="preserve"> PAGEREF _Toc15190 \h </w:instrText>
        </w:r>
        <w:r>
          <w:fldChar w:fldCharType="separate"/>
        </w:r>
        <w:r>
          <w:t>32</w:t>
        </w:r>
        <w:r>
          <w:fldChar w:fldCharType="end"/>
        </w:r>
      </w:hyperlink>
    </w:p>
    <w:p>
      <w:pPr>
        <w:pStyle w:val="TOC2"/>
        <w:tabs>
          <w:tab w:val="right" w:leader="dot" w:pos="8306"/>
        </w:tabs>
      </w:pPr>
      <w:hyperlink w:anchor="_Toc31469" w:history="1">
        <w:r>
          <w:rPr>
            <w:rFonts w:ascii="仿宋" w:eastAsia="仿宋" w:hAnsi="仿宋" w:cs="仿宋" w:hint="eastAsia"/>
            <w:lang w:eastAsia="zh-CN"/>
          </w:rPr>
          <w:t>(六)、财务风险分析</w:t>
        </w:r>
        <w:r>
          <w:tab/>
        </w:r>
        <w:r>
          <w:fldChar w:fldCharType="begin"/>
        </w:r>
        <w:r>
          <w:instrText xml:space="preserve"> PAGEREF _Toc31469 \h </w:instrText>
        </w:r>
        <w:r>
          <w:fldChar w:fldCharType="separate"/>
        </w:r>
        <w:r>
          <w:t>33</w:t>
        </w:r>
        <w:r>
          <w:fldChar w:fldCharType="end"/>
        </w:r>
      </w:hyperlink>
    </w:p>
    <w:p>
      <w:pPr>
        <w:pStyle w:val="TOC2"/>
        <w:tabs>
          <w:tab w:val="right" w:leader="dot" w:pos="8306"/>
        </w:tabs>
      </w:pPr>
      <w:hyperlink w:anchor="_Toc29700" w:history="1">
        <w:r>
          <w:rPr>
            <w:rFonts w:ascii="仿宋" w:eastAsia="仿宋" w:hAnsi="仿宋" w:cs="仿宋" w:hint="eastAsia"/>
            <w:lang w:eastAsia="zh-CN"/>
          </w:rPr>
          <w:t>(七)、管理风险分析</w:t>
        </w:r>
        <w:r>
          <w:tab/>
        </w:r>
        <w:r>
          <w:fldChar w:fldCharType="begin"/>
        </w:r>
        <w:r>
          <w:instrText xml:space="preserve"> PAGEREF _Toc29700 \h </w:instrText>
        </w:r>
        <w:r>
          <w:fldChar w:fldCharType="separate"/>
        </w:r>
        <w:r>
          <w:t>35</w:t>
        </w:r>
        <w:r>
          <w:fldChar w:fldCharType="end"/>
        </w:r>
      </w:hyperlink>
    </w:p>
    <w:p>
      <w:pPr>
        <w:pStyle w:val="TOC2"/>
        <w:tabs>
          <w:tab w:val="right" w:leader="dot" w:pos="8306"/>
        </w:tabs>
      </w:pPr>
      <w:hyperlink w:anchor="_Toc22808" w:history="1">
        <w:r>
          <w:rPr>
            <w:rFonts w:ascii="仿宋" w:eastAsia="仿宋" w:hAnsi="仿宋" w:cs="仿宋" w:hint="eastAsia"/>
            <w:lang w:eastAsia="zh-CN"/>
          </w:rPr>
          <w:t>(八)、其它风险分析</w:t>
        </w:r>
        <w:r>
          <w:tab/>
        </w:r>
        <w:r>
          <w:fldChar w:fldCharType="begin"/>
        </w:r>
        <w:r>
          <w:instrText xml:space="preserve"> PAGEREF _Toc22808 \h </w:instrText>
        </w:r>
        <w:r>
          <w:fldChar w:fldCharType="separate"/>
        </w:r>
        <w:r>
          <w:t>36</w:t>
        </w:r>
        <w:r>
          <w:fldChar w:fldCharType="end"/>
        </w:r>
      </w:hyperlink>
    </w:p>
    <w:p>
      <w:pPr>
        <w:pStyle w:val="TOC2"/>
        <w:tabs>
          <w:tab w:val="right" w:leader="dot" w:pos="8306"/>
        </w:tabs>
      </w:pPr>
      <w:hyperlink w:anchor="_Toc4355" w:history="1">
        <w:r>
          <w:rPr>
            <w:rFonts w:ascii="仿宋" w:eastAsia="仿宋" w:hAnsi="仿宋" w:cs="仿宋" w:hint="eastAsia"/>
            <w:lang w:eastAsia="zh-CN"/>
          </w:rPr>
          <w:t>(九)、社会影响评估</w:t>
        </w:r>
        <w:r>
          <w:tab/>
        </w:r>
        <w:r>
          <w:fldChar w:fldCharType="begin"/>
        </w:r>
        <w:r>
          <w:instrText xml:space="preserve"> PAGEREF _Toc4355 \h </w:instrText>
        </w:r>
        <w:r>
          <w:fldChar w:fldCharType="separate"/>
        </w:r>
        <w:r>
          <w:t>38</w:t>
        </w:r>
        <w:r>
          <w:fldChar w:fldCharType="end"/>
        </w:r>
      </w:hyperlink>
    </w:p>
    <w:p>
      <w:pPr>
        <w:pStyle w:val="TOC1"/>
        <w:tabs>
          <w:tab w:val="right" w:leader="dot" w:pos="8306"/>
        </w:tabs>
      </w:pPr>
      <w:hyperlink w:anchor="_Toc27453" w:history="1">
        <w:r>
          <w:rPr>
            <w:rFonts w:ascii="仿宋" w:eastAsia="仿宋" w:hAnsi="仿宋" w:cs="仿宋" w:hint="eastAsia"/>
            <w:lang w:eastAsia="zh-CN"/>
          </w:rPr>
          <w:t>七、安全与应急管理</w:t>
        </w:r>
        <w:r>
          <w:tab/>
        </w:r>
        <w:r>
          <w:fldChar w:fldCharType="begin"/>
        </w:r>
        <w:r>
          <w:instrText xml:space="preserve"> PAGEREF _Toc27453 \h </w:instrText>
        </w:r>
        <w:r>
          <w:fldChar w:fldCharType="separate"/>
        </w:r>
        <w:r>
          <w:t>40</w:t>
        </w:r>
        <w:r>
          <w:fldChar w:fldCharType="end"/>
        </w:r>
      </w:hyperlink>
    </w:p>
    <w:p>
      <w:pPr>
        <w:pStyle w:val="TOC2"/>
        <w:tabs>
          <w:tab w:val="right" w:leader="dot" w:pos="8306"/>
        </w:tabs>
      </w:pPr>
      <w:hyperlink w:anchor="_Toc28752" w:history="1">
        <w:r>
          <w:rPr>
            <w:rFonts w:ascii="仿宋" w:eastAsia="仿宋" w:hAnsi="仿宋" w:cs="仿宋" w:hint="eastAsia"/>
            <w:lang w:eastAsia="zh-CN"/>
          </w:rPr>
          <w:t>(一)、安全生产管理</w:t>
        </w:r>
        <w:r>
          <w:tab/>
        </w:r>
        <w:r>
          <w:fldChar w:fldCharType="begin"/>
        </w:r>
        <w:r>
          <w:instrText xml:space="preserve"> PAGEREF _Toc28752 \h </w:instrText>
        </w:r>
        <w:r>
          <w:fldChar w:fldCharType="separate"/>
        </w:r>
        <w:r>
          <w:t>40</w:t>
        </w:r>
        <w:r>
          <w:fldChar w:fldCharType="end"/>
        </w:r>
      </w:hyperlink>
    </w:p>
    <w:p>
      <w:pPr>
        <w:pStyle w:val="TOC2"/>
        <w:tabs>
          <w:tab w:val="right" w:leader="dot" w:pos="8306"/>
        </w:tabs>
      </w:pPr>
      <w:hyperlink w:anchor="_Toc6342" w:history="1">
        <w:r>
          <w:rPr>
            <w:rFonts w:ascii="仿宋" w:eastAsia="仿宋" w:hAnsi="仿宋" w:cs="仿宋" w:hint="eastAsia"/>
            <w:lang w:eastAsia="zh-CN"/>
          </w:rPr>
          <w:t>(二)、应急预案与响应</w:t>
        </w:r>
        <w:r>
          <w:tab/>
        </w:r>
        <w:r>
          <w:fldChar w:fldCharType="begin"/>
        </w:r>
        <w:r>
          <w:instrText xml:space="preserve"> PAGEREF _Toc6342 \h </w:instrText>
        </w:r>
        <w:r>
          <w:fldChar w:fldCharType="separate"/>
        </w:r>
        <w:r>
          <w:t>41</w:t>
        </w:r>
        <w:r>
          <w:fldChar w:fldCharType="end"/>
        </w:r>
      </w:hyperlink>
    </w:p>
    <w:p>
      <w:pPr>
        <w:pStyle w:val="TOC1"/>
        <w:tabs>
          <w:tab w:val="right" w:leader="dot" w:pos="8306"/>
        </w:tabs>
      </w:pPr>
      <w:hyperlink w:anchor="_Toc24451" w:history="1">
        <w:r>
          <w:rPr>
            <w:rFonts w:ascii="仿宋" w:eastAsia="仿宋" w:hAnsi="仿宋" w:cs="仿宋" w:hint="eastAsia"/>
            <w:lang w:eastAsia="zh-CN"/>
          </w:rPr>
          <w:t>八、项目进度计划</w:t>
        </w:r>
        <w:r>
          <w:tab/>
        </w:r>
        <w:r>
          <w:fldChar w:fldCharType="begin"/>
        </w:r>
        <w:r>
          <w:instrText xml:space="preserve"> PAGEREF _Toc24451 \h </w:instrText>
        </w:r>
        <w:r>
          <w:fldChar w:fldCharType="separate"/>
        </w:r>
        <w:r>
          <w:t>43</w:t>
        </w:r>
        <w:r>
          <w:fldChar w:fldCharType="end"/>
        </w:r>
      </w:hyperlink>
    </w:p>
    <w:p>
      <w:pPr>
        <w:pStyle w:val="TOC2"/>
        <w:tabs>
          <w:tab w:val="right" w:leader="dot" w:pos="8306"/>
        </w:tabs>
      </w:pPr>
      <w:hyperlink w:anchor="_Toc21854" w:history="1">
        <w:r>
          <w:rPr>
            <w:rFonts w:ascii="仿宋" w:eastAsia="仿宋" w:hAnsi="仿宋" w:cs="仿宋" w:hint="eastAsia"/>
            <w:lang w:eastAsia="zh-CN"/>
          </w:rPr>
          <w:t>(一)、建设周期</w:t>
        </w:r>
        <w:r>
          <w:tab/>
        </w:r>
        <w:r>
          <w:fldChar w:fldCharType="begin"/>
        </w:r>
        <w:r>
          <w:instrText xml:space="preserve"> PAGEREF _Toc21854 \h </w:instrText>
        </w:r>
        <w:r>
          <w:fldChar w:fldCharType="separate"/>
        </w:r>
        <w:r>
          <w:t>43</w:t>
        </w:r>
        <w:r>
          <w:fldChar w:fldCharType="end"/>
        </w:r>
      </w:hyperlink>
    </w:p>
    <w:p>
      <w:pPr>
        <w:pStyle w:val="TOC2"/>
        <w:tabs>
          <w:tab w:val="right" w:leader="dot" w:pos="8306"/>
        </w:tabs>
      </w:pPr>
      <w:hyperlink w:anchor="_Toc13900" w:history="1">
        <w:r>
          <w:rPr>
            <w:rFonts w:ascii="仿宋" w:eastAsia="仿宋" w:hAnsi="仿宋" w:cs="仿宋" w:hint="eastAsia"/>
            <w:lang w:eastAsia="zh-CN"/>
          </w:rPr>
          <w:t>(二)、建设进度</w:t>
        </w:r>
        <w:r>
          <w:tab/>
        </w:r>
        <w:r>
          <w:fldChar w:fldCharType="begin"/>
        </w:r>
        <w:r>
          <w:instrText xml:space="preserve"> PAGEREF _Toc13900 \h </w:instrText>
        </w:r>
        <w:r>
          <w:fldChar w:fldCharType="separate"/>
        </w:r>
        <w:r>
          <w:t>43</w:t>
        </w:r>
        <w:r>
          <w:fldChar w:fldCharType="end"/>
        </w:r>
      </w:hyperlink>
    </w:p>
    <w:p>
      <w:pPr>
        <w:pStyle w:val="TOC2"/>
        <w:tabs>
          <w:tab w:val="right" w:leader="dot" w:pos="8306"/>
        </w:tabs>
      </w:pPr>
      <w:hyperlink w:anchor="_Toc10740" w:history="1">
        <w:r>
          <w:rPr>
            <w:rFonts w:ascii="仿宋" w:eastAsia="仿宋" w:hAnsi="仿宋" w:cs="仿宋" w:hint="eastAsia"/>
            <w:lang w:eastAsia="zh-CN"/>
          </w:rPr>
          <w:t>(三)、进度安排注意事项</w:t>
        </w:r>
        <w:r>
          <w:tab/>
        </w:r>
        <w:r>
          <w:fldChar w:fldCharType="begin"/>
        </w:r>
        <w:r>
          <w:instrText xml:space="preserve"> PAGEREF _Toc10740 \h </w:instrText>
        </w:r>
        <w:r>
          <w:fldChar w:fldCharType="separate"/>
        </w:r>
        <w:r>
          <w:t>44</w:t>
        </w:r>
        <w:r>
          <w:fldChar w:fldCharType="end"/>
        </w:r>
      </w:hyperlink>
    </w:p>
    <w:p>
      <w:pPr>
        <w:pStyle w:val="TOC2"/>
        <w:tabs>
          <w:tab w:val="right" w:leader="dot" w:pos="8306"/>
        </w:tabs>
      </w:pPr>
      <w:hyperlink w:anchor="_Toc12753" w:history="1">
        <w:r>
          <w:rPr>
            <w:rFonts w:ascii="仿宋" w:eastAsia="仿宋" w:hAnsi="仿宋" w:cs="仿宋" w:hint="eastAsia"/>
            <w:lang w:eastAsia="zh-CN"/>
          </w:rPr>
          <w:t>(四)、人力资源配置</w:t>
        </w:r>
        <w:r>
          <w:tab/>
        </w:r>
        <w:r>
          <w:fldChar w:fldCharType="begin"/>
        </w:r>
        <w:r>
          <w:instrText xml:space="preserve"> PAGEREF _Toc12753 \h </w:instrText>
        </w:r>
        <w:r>
          <w:fldChar w:fldCharType="separate"/>
        </w:r>
        <w:r>
          <w:t>45</w:t>
        </w:r>
        <w:r>
          <w:fldChar w:fldCharType="end"/>
        </w:r>
      </w:hyperlink>
    </w:p>
    <w:p>
      <w:pPr>
        <w:pStyle w:val="TOC2"/>
        <w:tabs>
          <w:tab w:val="right" w:leader="dot" w:pos="8306"/>
        </w:tabs>
      </w:pPr>
      <w:hyperlink w:anchor="_Toc16174" w:history="1">
        <w:r>
          <w:rPr>
            <w:rFonts w:ascii="仿宋" w:eastAsia="仿宋" w:hAnsi="仿宋" w:cs="仿宋" w:hint="eastAsia"/>
            <w:lang w:eastAsia="zh-CN"/>
          </w:rPr>
          <w:t>(五)、员工培训</w:t>
        </w:r>
        <w:r>
          <w:tab/>
        </w:r>
        <w:r>
          <w:fldChar w:fldCharType="begin"/>
        </w:r>
        <w:r>
          <w:instrText xml:space="preserve"> PAGEREF _Toc16174 \h </w:instrText>
        </w:r>
        <w:r>
          <w:fldChar w:fldCharType="separate"/>
        </w:r>
        <w:r>
          <w:t>47</w:t>
        </w:r>
        <w:r>
          <w:fldChar w:fldCharType="end"/>
        </w:r>
      </w:hyperlink>
    </w:p>
    <w:p>
      <w:pPr>
        <w:pStyle w:val="TOC2"/>
        <w:tabs>
          <w:tab w:val="right" w:leader="dot" w:pos="8306"/>
        </w:tabs>
      </w:pPr>
      <w:hyperlink w:anchor="_Toc32752" w:history="1">
        <w:r>
          <w:rPr>
            <w:rFonts w:ascii="仿宋" w:eastAsia="仿宋" w:hAnsi="仿宋" w:cs="仿宋" w:hint="eastAsia"/>
            <w:lang w:eastAsia="zh-CN"/>
          </w:rPr>
          <w:t>(六)、项目实施保障</w:t>
        </w:r>
        <w:r>
          <w:tab/>
        </w:r>
        <w:r>
          <w:fldChar w:fldCharType="begin"/>
        </w:r>
        <w:r>
          <w:instrText xml:space="preserve"> PAGEREF _Toc32752 \h </w:instrText>
        </w:r>
        <w:r>
          <w:fldChar w:fldCharType="separate"/>
        </w:r>
        <w:r>
          <w:t>48</w:t>
        </w:r>
        <w:r>
          <w:fldChar w:fldCharType="end"/>
        </w:r>
      </w:hyperlink>
    </w:p>
    <w:p>
      <w:pPr>
        <w:pStyle w:val="TOC2"/>
        <w:tabs>
          <w:tab w:val="right" w:leader="dot" w:pos="8306"/>
        </w:tabs>
      </w:pPr>
      <w:hyperlink w:anchor="_Toc15373" w:history="1">
        <w:r>
          <w:rPr>
            <w:rFonts w:ascii="仿宋" w:eastAsia="仿宋" w:hAnsi="仿宋" w:cs="仿宋" w:hint="eastAsia"/>
            <w:lang w:eastAsia="zh-CN"/>
          </w:rPr>
          <w:t>(七)、安全规范管理</w:t>
        </w:r>
        <w:r>
          <w:tab/>
        </w:r>
        <w:r>
          <w:fldChar w:fldCharType="begin"/>
        </w:r>
        <w:r>
          <w:instrText xml:space="preserve"> PAGEREF _Toc15373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6" w:history="1">
        <w:r>
          <w:rPr>
            <w:rFonts w:ascii="仿宋" w:eastAsia="仿宋" w:hAnsi="仿宋" w:cs="仿宋" w:hint="eastAsia"/>
            <w:lang w:eastAsia="zh-CN"/>
          </w:rPr>
          <w:t>九、客户关系管理与市场拓展</w:t>
        </w:r>
        <w:r>
          <w:tab/>
        </w:r>
        <w:r>
          <w:fldChar w:fldCharType="begin"/>
        </w:r>
        <w:r>
          <w:instrText xml:space="preserve"> PAGEREF _Toc8636 \h </w:instrText>
        </w:r>
        <w:r>
          <w:fldChar w:fldCharType="separate"/>
        </w:r>
        <w:r>
          <w:t>50</w:t>
        </w:r>
        <w:r>
          <w:fldChar w:fldCharType="end"/>
        </w:r>
      </w:hyperlink>
    </w:p>
    <w:p>
      <w:pPr>
        <w:pStyle w:val="TOC2"/>
        <w:tabs>
          <w:tab w:val="right" w:leader="dot" w:pos="8306"/>
        </w:tabs>
      </w:pPr>
      <w:hyperlink w:anchor="_Toc8974" w:history="1">
        <w:r>
          <w:rPr>
            <w:rFonts w:ascii="仿宋" w:eastAsia="仿宋" w:hAnsi="仿宋" w:cs="仿宋" w:hint="eastAsia"/>
            <w:lang w:eastAsia="zh-CN"/>
          </w:rPr>
          <w:t>(一)、客户关系管理策略</w:t>
        </w:r>
        <w:r>
          <w:tab/>
        </w:r>
        <w:r>
          <w:fldChar w:fldCharType="begin"/>
        </w:r>
        <w:r>
          <w:instrText xml:space="preserve"> PAGEREF _Toc8974 \h </w:instrText>
        </w:r>
        <w:r>
          <w:fldChar w:fldCharType="separate"/>
        </w:r>
        <w:r>
          <w:t>50</w:t>
        </w:r>
        <w:r>
          <w:fldChar w:fldCharType="end"/>
        </w:r>
      </w:hyperlink>
    </w:p>
    <w:p>
      <w:pPr>
        <w:pStyle w:val="TOC2"/>
        <w:tabs>
          <w:tab w:val="right" w:leader="dot" w:pos="8306"/>
        </w:tabs>
      </w:pPr>
      <w:hyperlink w:anchor="_Toc18089" w:history="1">
        <w:r>
          <w:rPr>
            <w:rFonts w:ascii="仿宋" w:eastAsia="仿宋" w:hAnsi="仿宋" w:cs="仿宋" w:hint="eastAsia"/>
            <w:lang w:eastAsia="zh-CN"/>
          </w:rPr>
          <w:t>(二)、市场拓展方案</w:t>
        </w:r>
        <w:r>
          <w:tab/>
        </w:r>
        <w:r>
          <w:fldChar w:fldCharType="begin"/>
        </w:r>
        <w:r>
          <w:instrText xml:space="preserve"> PAGEREF _Toc18089 \h </w:instrText>
        </w:r>
        <w:r>
          <w:fldChar w:fldCharType="separate"/>
        </w:r>
        <w:r>
          <w:t>52</w:t>
        </w:r>
        <w:r>
          <w:fldChar w:fldCharType="end"/>
        </w:r>
      </w:hyperlink>
    </w:p>
    <w:p>
      <w:pPr>
        <w:pStyle w:val="TOC1"/>
        <w:tabs>
          <w:tab w:val="right" w:leader="dot" w:pos="8306"/>
        </w:tabs>
      </w:pPr>
      <w:hyperlink w:anchor="_Toc26903" w:history="1">
        <w:r>
          <w:rPr>
            <w:rFonts w:ascii="仿宋" w:eastAsia="仿宋" w:hAnsi="仿宋" w:cs="仿宋" w:hint="eastAsia"/>
            <w:lang w:eastAsia="zh-CN"/>
          </w:rPr>
          <w:t>十、环境保护与治理方案</w:t>
        </w:r>
        <w:r>
          <w:tab/>
        </w:r>
        <w:r>
          <w:fldChar w:fldCharType="begin"/>
        </w:r>
        <w:r>
          <w:instrText xml:space="preserve"> PAGEREF _Toc26903 \h </w:instrText>
        </w:r>
        <w:r>
          <w:fldChar w:fldCharType="separate"/>
        </w:r>
        <w:r>
          <w:t>53</w:t>
        </w:r>
        <w:r>
          <w:fldChar w:fldCharType="end"/>
        </w:r>
      </w:hyperlink>
    </w:p>
    <w:p>
      <w:pPr>
        <w:pStyle w:val="TOC2"/>
        <w:tabs>
          <w:tab w:val="right" w:leader="dot" w:pos="8306"/>
        </w:tabs>
      </w:pPr>
      <w:hyperlink w:anchor="_Toc3645" w:history="1">
        <w:r>
          <w:rPr>
            <w:rFonts w:ascii="仿宋" w:eastAsia="仿宋" w:hAnsi="仿宋" w:cs="仿宋" w:hint="eastAsia"/>
            <w:lang w:eastAsia="zh-CN"/>
          </w:rPr>
          <w:t>(一)、项目环境影响评估</w:t>
        </w:r>
        <w:r>
          <w:tab/>
        </w:r>
        <w:r>
          <w:fldChar w:fldCharType="begin"/>
        </w:r>
        <w:r>
          <w:instrText xml:space="preserve"> PAGEREF _Toc3645 \h </w:instrText>
        </w:r>
        <w:r>
          <w:fldChar w:fldCharType="separate"/>
        </w:r>
        <w:r>
          <w:t>53</w:t>
        </w:r>
        <w:r>
          <w:fldChar w:fldCharType="end"/>
        </w:r>
      </w:hyperlink>
    </w:p>
    <w:p>
      <w:pPr>
        <w:pStyle w:val="TOC2"/>
        <w:tabs>
          <w:tab w:val="right" w:leader="dot" w:pos="8306"/>
        </w:tabs>
      </w:pPr>
      <w:hyperlink w:anchor="_Toc7398" w:history="1">
        <w:r>
          <w:rPr>
            <w:rFonts w:ascii="仿宋" w:eastAsia="仿宋" w:hAnsi="仿宋" w:cs="仿宋" w:hint="eastAsia"/>
            <w:lang w:eastAsia="zh-CN"/>
          </w:rPr>
          <w:t>(二)、环境保护措施与治理方案</w:t>
        </w:r>
        <w:r>
          <w:tab/>
        </w:r>
        <w:r>
          <w:fldChar w:fldCharType="begin"/>
        </w:r>
        <w:r>
          <w:instrText xml:space="preserve"> PAGEREF _Toc7398 \h </w:instrText>
        </w:r>
        <w:r>
          <w:fldChar w:fldCharType="separate"/>
        </w:r>
        <w:r>
          <w:t>53</w:t>
        </w:r>
        <w:r>
          <w:fldChar w:fldCharType="end"/>
        </w:r>
      </w:hyperlink>
    </w:p>
    <w:p>
      <w:pPr>
        <w:pStyle w:val="TOC1"/>
        <w:tabs>
          <w:tab w:val="right" w:leader="dot" w:pos="8306"/>
        </w:tabs>
      </w:pPr>
      <w:hyperlink w:anchor="_Toc19534" w:history="1">
        <w:r>
          <w:rPr>
            <w:rFonts w:ascii="仿宋" w:eastAsia="仿宋" w:hAnsi="仿宋" w:cs="仿宋" w:hint="eastAsia"/>
            <w:lang w:eastAsia="zh-CN"/>
          </w:rPr>
          <w:t>十一、项目质量与标准</w:t>
        </w:r>
        <w:r>
          <w:tab/>
        </w:r>
        <w:r>
          <w:fldChar w:fldCharType="begin"/>
        </w:r>
        <w:r>
          <w:instrText xml:space="preserve"> PAGEREF _Toc19534 \h </w:instrText>
        </w:r>
        <w:r>
          <w:fldChar w:fldCharType="separate"/>
        </w:r>
        <w:r>
          <w:t>54</w:t>
        </w:r>
        <w:r>
          <w:fldChar w:fldCharType="end"/>
        </w:r>
      </w:hyperlink>
    </w:p>
    <w:p>
      <w:pPr>
        <w:pStyle w:val="TOC2"/>
        <w:tabs>
          <w:tab w:val="right" w:leader="dot" w:pos="8306"/>
        </w:tabs>
      </w:pPr>
      <w:hyperlink w:anchor="_Toc27358" w:history="1">
        <w:r>
          <w:rPr>
            <w:rFonts w:ascii="仿宋" w:eastAsia="仿宋" w:hAnsi="仿宋" w:cs="仿宋" w:hint="eastAsia"/>
            <w:lang w:eastAsia="zh-CN"/>
          </w:rPr>
          <w:t>(一)、质量保障体系</w:t>
        </w:r>
        <w:r>
          <w:tab/>
        </w:r>
        <w:r>
          <w:fldChar w:fldCharType="begin"/>
        </w:r>
        <w:r>
          <w:instrText xml:space="preserve"> PAGEREF _Toc27358 \h </w:instrText>
        </w:r>
        <w:r>
          <w:fldChar w:fldCharType="separate"/>
        </w:r>
        <w:r>
          <w:t>54</w:t>
        </w:r>
        <w:r>
          <w:fldChar w:fldCharType="end"/>
        </w:r>
      </w:hyperlink>
    </w:p>
    <w:p>
      <w:pPr>
        <w:pStyle w:val="TOC2"/>
        <w:tabs>
          <w:tab w:val="right" w:leader="dot" w:pos="8306"/>
        </w:tabs>
      </w:pPr>
      <w:hyperlink w:anchor="_Toc3080" w:history="1">
        <w:r>
          <w:rPr>
            <w:rFonts w:ascii="仿宋" w:eastAsia="仿宋" w:hAnsi="仿宋" w:cs="仿宋" w:hint="eastAsia"/>
            <w:lang w:eastAsia="zh-CN"/>
          </w:rPr>
          <w:t>(二)、标准化作业流程</w:t>
        </w:r>
        <w:r>
          <w:tab/>
        </w:r>
        <w:r>
          <w:fldChar w:fldCharType="begin"/>
        </w:r>
        <w:r>
          <w:instrText xml:space="preserve"> PAGEREF _Toc3080 \h </w:instrText>
        </w:r>
        <w:r>
          <w:fldChar w:fldCharType="separate"/>
        </w:r>
        <w:r>
          <w:t>55</w:t>
        </w:r>
        <w:r>
          <w:fldChar w:fldCharType="end"/>
        </w:r>
      </w:hyperlink>
    </w:p>
    <w:p>
      <w:pPr>
        <w:pStyle w:val="TOC2"/>
        <w:tabs>
          <w:tab w:val="right" w:leader="dot" w:pos="8306"/>
        </w:tabs>
      </w:pPr>
      <w:hyperlink w:anchor="_Toc26730" w:history="1">
        <w:r>
          <w:rPr>
            <w:rFonts w:ascii="仿宋" w:eastAsia="仿宋" w:hAnsi="仿宋" w:cs="仿宋" w:hint="eastAsia"/>
            <w:lang w:eastAsia="zh-CN"/>
          </w:rPr>
          <w:t>(三)、质量监控与评估</w:t>
        </w:r>
        <w:r>
          <w:tab/>
        </w:r>
        <w:r>
          <w:fldChar w:fldCharType="begin"/>
        </w:r>
        <w:r>
          <w:instrText xml:space="preserve"> PAGEREF _Toc26730 \h </w:instrText>
        </w:r>
        <w:r>
          <w:fldChar w:fldCharType="separate"/>
        </w:r>
        <w:r>
          <w:t>57</w:t>
        </w:r>
        <w:r>
          <w:fldChar w:fldCharType="end"/>
        </w:r>
      </w:hyperlink>
    </w:p>
    <w:p>
      <w:pPr>
        <w:pStyle w:val="TOC2"/>
        <w:tabs>
          <w:tab w:val="right" w:leader="dot" w:pos="8306"/>
        </w:tabs>
      </w:pPr>
      <w:hyperlink w:anchor="_Toc12373" w:history="1">
        <w:r>
          <w:rPr>
            <w:rFonts w:ascii="仿宋" w:eastAsia="仿宋" w:hAnsi="仿宋" w:cs="仿宋" w:hint="eastAsia"/>
            <w:lang w:eastAsia="zh-CN"/>
          </w:rPr>
          <w:t>(四)、质量改进计划</w:t>
        </w:r>
        <w:r>
          <w:tab/>
        </w:r>
        <w:r>
          <w:fldChar w:fldCharType="begin"/>
        </w:r>
        <w:r>
          <w:instrText xml:space="preserve"> PAGEREF _Toc12373 \h </w:instrText>
        </w:r>
        <w:r>
          <w:fldChar w:fldCharType="separate"/>
        </w:r>
        <w:r>
          <w:t>58</w:t>
        </w:r>
        <w:r>
          <w:fldChar w:fldCharType="end"/>
        </w:r>
      </w:hyperlink>
    </w:p>
    <w:p>
      <w:pPr>
        <w:pStyle w:val="TOC1"/>
        <w:tabs>
          <w:tab w:val="right" w:leader="dot" w:pos="8306"/>
        </w:tabs>
      </w:pPr>
      <w:hyperlink w:anchor="_Toc11087" w:history="1">
        <w:r>
          <w:rPr>
            <w:rFonts w:ascii="仿宋" w:eastAsia="仿宋" w:hAnsi="仿宋" w:cs="仿宋" w:hint="eastAsia"/>
            <w:lang w:eastAsia="zh-CN"/>
          </w:rPr>
          <w:t>十二、项目实施与管理方案</w:t>
        </w:r>
        <w:r>
          <w:tab/>
        </w:r>
        <w:r>
          <w:fldChar w:fldCharType="begin"/>
        </w:r>
        <w:r>
          <w:instrText xml:space="preserve"> PAGEREF _Toc11087 \h </w:instrText>
        </w:r>
        <w:r>
          <w:fldChar w:fldCharType="separate"/>
        </w:r>
        <w:r>
          <w:t>59</w:t>
        </w:r>
        <w:r>
          <w:fldChar w:fldCharType="end"/>
        </w:r>
      </w:hyperlink>
    </w:p>
    <w:p>
      <w:pPr>
        <w:pStyle w:val="TOC2"/>
        <w:tabs>
          <w:tab w:val="right" w:leader="dot" w:pos="8306"/>
        </w:tabs>
      </w:pPr>
      <w:hyperlink w:anchor="_Toc17505" w:history="1">
        <w:r>
          <w:rPr>
            <w:rFonts w:ascii="仿宋" w:eastAsia="仿宋" w:hAnsi="仿宋" w:cs="仿宋" w:hint="eastAsia"/>
            <w:lang w:eastAsia="zh-CN"/>
          </w:rPr>
          <w:t>(一)、项目实施计划</w:t>
        </w:r>
        <w:r>
          <w:tab/>
        </w:r>
        <w:r>
          <w:fldChar w:fldCharType="begin"/>
        </w:r>
        <w:r>
          <w:instrText xml:space="preserve"> PAGEREF _Toc17505 \h </w:instrText>
        </w:r>
        <w:r>
          <w:fldChar w:fldCharType="separate"/>
        </w:r>
        <w:r>
          <w:t>59</w:t>
        </w:r>
        <w:r>
          <w:fldChar w:fldCharType="end"/>
        </w:r>
      </w:hyperlink>
    </w:p>
    <w:p>
      <w:pPr>
        <w:pStyle w:val="TOC2"/>
        <w:tabs>
          <w:tab w:val="right" w:leader="dot" w:pos="8306"/>
        </w:tabs>
      </w:pPr>
      <w:hyperlink w:anchor="_Toc5276" w:history="1">
        <w:r>
          <w:rPr>
            <w:rFonts w:ascii="仿宋" w:eastAsia="仿宋" w:hAnsi="仿宋" w:cs="仿宋" w:hint="eastAsia"/>
            <w:lang w:eastAsia="zh-CN"/>
          </w:rPr>
          <w:t>(二)、项目组织机构与职责</w:t>
        </w:r>
        <w:r>
          <w:tab/>
        </w:r>
        <w:r>
          <w:fldChar w:fldCharType="begin"/>
        </w:r>
        <w:r>
          <w:instrText xml:space="preserve"> PAGEREF _Toc5276 \h </w:instrText>
        </w:r>
        <w:r>
          <w:fldChar w:fldCharType="separate"/>
        </w:r>
        <w:r>
          <w:t>60</w:t>
        </w:r>
        <w:r>
          <w:fldChar w:fldCharType="end"/>
        </w:r>
      </w:hyperlink>
    </w:p>
    <w:p>
      <w:pPr>
        <w:pStyle w:val="TOC2"/>
        <w:tabs>
          <w:tab w:val="right" w:leader="dot" w:pos="8306"/>
        </w:tabs>
      </w:pPr>
      <w:hyperlink w:anchor="_Toc25927" w:history="1">
        <w:r>
          <w:rPr>
            <w:rFonts w:ascii="仿宋" w:eastAsia="仿宋" w:hAnsi="仿宋" w:cs="仿宋" w:hint="eastAsia"/>
            <w:lang w:eastAsia="zh-CN"/>
          </w:rPr>
          <w:t>(三)、项目管理与监控体系</w:t>
        </w:r>
        <w:r>
          <w:tab/>
        </w:r>
        <w:r>
          <w:fldChar w:fldCharType="begin"/>
        </w:r>
        <w:r>
          <w:instrText xml:space="preserve"> PAGEREF _Toc25927 \h </w:instrText>
        </w:r>
        <w:r>
          <w:fldChar w:fldCharType="separate"/>
        </w:r>
        <w:r>
          <w:t>63</w:t>
        </w:r>
        <w:r>
          <w:fldChar w:fldCharType="end"/>
        </w:r>
      </w:hyperlink>
    </w:p>
    <w:p>
      <w:pPr>
        <w:pStyle w:val="TOC1"/>
        <w:tabs>
          <w:tab w:val="right" w:leader="dot" w:pos="8306"/>
        </w:tabs>
      </w:pPr>
      <w:hyperlink w:anchor="_Toc13346" w:history="1">
        <w:r>
          <w:rPr>
            <w:rFonts w:ascii="仿宋" w:eastAsia="仿宋" w:hAnsi="仿宋" w:cs="仿宋" w:hint="eastAsia"/>
            <w:lang w:eastAsia="zh-CN"/>
          </w:rPr>
          <w:t>十三、成果转化与推广应用</w:t>
        </w:r>
        <w:r>
          <w:tab/>
        </w:r>
        <w:r>
          <w:fldChar w:fldCharType="begin"/>
        </w:r>
        <w:r>
          <w:instrText xml:space="preserve"> PAGEREF _Toc13346 \h </w:instrText>
        </w:r>
        <w:r>
          <w:fldChar w:fldCharType="separate"/>
        </w:r>
        <w:r>
          <w:t>65</w:t>
        </w:r>
        <w:r>
          <w:fldChar w:fldCharType="end"/>
        </w:r>
      </w:hyperlink>
    </w:p>
    <w:p>
      <w:pPr>
        <w:pStyle w:val="TOC2"/>
        <w:tabs>
          <w:tab w:val="right" w:leader="dot" w:pos="8306"/>
        </w:tabs>
      </w:pPr>
      <w:hyperlink w:anchor="_Toc13873" w:history="1">
        <w:r>
          <w:rPr>
            <w:rFonts w:ascii="仿宋" w:eastAsia="仿宋" w:hAnsi="仿宋" w:cs="仿宋" w:hint="eastAsia"/>
            <w:lang w:eastAsia="zh-CN"/>
          </w:rPr>
          <w:t>(一)、成果转化策略制定</w:t>
        </w:r>
        <w:r>
          <w:tab/>
        </w:r>
        <w:r>
          <w:fldChar w:fldCharType="begin"/>
        </w:r>
        <w:r>
          <w:instrText xml:space="preserve"> PAGEREF _Toc13873 \h </w:instrText>
        </w:r>
        <w:r>
          <w:fldChar w:fldCharType="separate"/>
        </w:r>
        <w:r>
          <w:t>65</w:t>
        </w:r>
        <w:r>
          <w:fldChar w:fldCharType="end"/>
        </w:r>
      </w:hyperlink>
    </w:p>
    <w:p>
      <w:pPr>
        <w:pStyle w:val="TOC2"/>
        <w:tabs>
          <w:tab w:val="right" w:leader="dot" w:pos="8306"/>
        </w:tabs>
      </w:pPr>
      <w:hyperlink w:anchor="_Toc4242" w:history="1">
        <w:r>
          <w:rPr>
            <w:rFonts w:ascii="仿宋" w:eastAsia="仿宋" w:hAnsi="仿宋" w:cs="仿宋" w:hint="eastAsia"/>
            <w:lang w:eastAsia="zh-CN"/>
          </w:rPr>
          <w:t>(二)、成果推广应用方案</w:t>
        </w:r>
        <w:r>
          <w:tab/>
        </w:r>
        <w:r>
          <w:fldChar w:fldCharType="begin"/>
        </w:r>
        <w:r>
          <w:instrText xml:space="preserve"> PAGEREF _Toc4242 \h </w:instrText>
        </w:r>
        <w:r>
          <w:fldChar w:fldCharType="separate"/>
        </w:r>
        <w:r>
          <w:t>66</w:t>
        </w:r>
        <w:r>
          <w:fldChar w:fldCharType="end"/>
        </w:r>
      </w:hyperlink>
    </w:p>
    <w:p>
      <w:pPr>
        <w:pStyle w:val="TOC1"/>
        <w:tabs>
          <w:tab w:val="right" w:leader="dot" w:pos="8306"/>
        </w:tabs>
      </w:pPr>
      <w:hyperlink w:anchor="_Toc6769" w:history="1">
        <w:r>
          <w:rPr>
            <w:rFonts w:ascii="仿宋" w:eastAsia="仿宋" w:hAnsi="仿宋" w:cs="仿宋" w:hint="eastAsia"/>
            <w:lang w:eastAsia="zh-CN"/>
          </w:rPr>
          <w:t>十四、企业合规与伦理</w:t>
        </w:r>
        <w:r>
          <w:tab/>
        </w:r>
        <w:r>
          <w:fldChar w:fldCharType="begin"/>
        </w:r>
        <w:r>
          <w:instrText xml:space="preserve"> PAGEREF _Toc6769 \h </w:instrText>
        </w:r>
        <w:r>
          <w:fldChar w:fldCharType="separate"/>
        </w:r>
        <w:r>
          <w:t>68</w:t>
        </w:r>
        <w:r>
          <w:fldChar w:fldCharType="end"/>
        </w:r>
      </w:hyperlink>
    </w:p>
    <w:p>
      <w:pPr>
        <w:pStyle w:val="TOC2"/>
        <w:tabs>
          <w:tab w:val="right" w:leader="dot" w:pos="8306"/>
        </w:tabs>
      </w:pPr>
      <w:hyperlink w:anchor="_Toc16828" w:history="1">
        <w:r>
          <w:rPr>
            <w:rFonts w:ascii="仿宋" w:eastAsia="仿宋" w:hAnsi="仿宋" w:cs="仿宋" w:hint="eastAsia"/>
            <w:lang w:eastAsia="zh-CN"/>
          </w:rPr>
          <w:t>(一)、合规政策与程序</w:t>
        </w:r>
        <w:r>
          <w:tab/>
        </w:r>
        <w:r>
          <w:fldChar w:fldCharType="begin"/>
        </w:r>
        <w:r>
          <w:instrText xml:space="preserve"> PAGEREF _Toc16828 \h </w:instrText>
        </w:r>
        <w:r>
          <w:fldChar w:fldCharType="separate"/>
        </w:r>
        <w:r>
          <w:t>68</w:t>
        </w:r>
        <w:r>
          <w:fldChar w:fldCharType="end"/>
        </w:r>
      </w:hyperlink>
    </w:p>
    <w:p>
      <w:pPr>
        <w:pStyle w:val="TOC2"/>
        <w:tabs>
          <w:tab w:val="right" w:leader="dot" w:pos="8306"/>
        </w:tabs>
      </w:pPr>
      <w:hyperlink w:anchor="_Toc3417" w:history="1">
        <w:r>
          <w:rPr>
            <w:rFonts w:ascii="仿宋" w:eastAsia="仿宋" w:hAnsi="仿宋" w:cs="仿宋" w:hint="eastAsia"/>
            <w:lang w:eastAsia="zh-CN"/>
          </w:rPr>
          <w:t>(二)、伦理规范与培训</w:t>
        </w:r>
        <w:r>
          <w:tab/>
        </w:r>
        <w:r>
          <w:fldChar w:fldCharType="begin"/>
        </w:r>
        <w:r>
          <w:instrText xml:space="preserve"> PAGEREF _Toc3417 \h </w:instrText>
        </w:r>
        <w:r>
          <w:fldChar w:fldCharType="separate"/>
        </w:r>
        <w:r>
          <w:t>69</w:t>
        </w:r>
        <w:r>
          <w:fldChar w:fldCharType="end"/>
        </w:r>
      </w:hyperlink>
    </w:p>
    <w:p>
      <w:pPr>
        <w:pStyle w:val="TOC2"/>
        <w:tabs>
          <w:tab w:val="right" w:leader="dot" w:pos="8306"/>
        </w:tabs>
      </w:pPr>
      <w:hyperlink w:anchor="_Toc30074" w:history="1">
        <w:r>
          <w:rPr>
            <w:rFonts w:ascii="仿宋" w:eastAsia="仿宋" w:hAnsi="仿宋" w:cs="仿宋" w:hint="eastAsia"/>
            <w:lang w:eastAsia="zh-CN"/>
          </w:rPr>
          <w:t>(三)、合规风险评估</w:t>
        </w:r>
        <w:r>
          <w:tab/>
        </w:r>
        <w:r>
          <w:fldChar w:fldCharType="begin"/>
        </w:r>
        <w:r>
          <w:instrText xml:space="preserve"> PAGEREF _Toc30074 \h </w:instrText>
        </w:r>
        <w:r>
          <w:fldChar w:fldCharType="separate"/>
        </w:r>
        <w:r>
          <w:t>70</w:t>
        </w:r>
        <w:r>
          <w:fldChar w:fldCharType="end"/>
        </w:r>
      </w:hyperlink>
    </w:p>
    <w:p>
      <w:pPr>
        <w:pStyle w:val="TOC2"/>
        <w:tabs>
          <w:tab w:val="right" w:leader="dot" w:pos="8306"/>
        </w:tabs>
      </w:pPr>
      <w:hyperlink w:anchor="_Toc28125" w:history="1">
        <w:r>
          <w:rPr>
            <w:rFonts w:ascii="仿宋" w:eastAsia="仿宋" w:hAnsi="仿宋" w:cs="仿宋" w:hint="eastAsia"/>
            <w:lang w:eastAsia="zh-CN"/>
          </w:rPr>
          <w:t>(四)、合规监督与执行</w:t>
        </w:r>
        <w:r>
          <w:tab/>
        </w:r>
        <w:r>
          <w:fldChar w:fldCharType="begin"/>
        </w:r>
        <w:r>
          <w:instrText xml:space="preserve"> PAGEREF _Toc28125 \h </w:instrText>
        </w:r>
        <w:r>
          <w:fldChar w:fldCharType="separate"/>
        </w:r>
        <w:r>
          <w:t>71</w:t>
        </w:r>
        <w:r>
          <w:fldChar w:fldCharType="end"/>
        </w:r>
      </w:hyperlink>
    </w:p>
    <w:p>
      <w:pPr>
        <w:pStyle w:val="TOC1"/>
        <w:tabs>
          <w:tab w:val="right" w:leader="dot" w:pos="8306"/>
        </w:tabs>
      </w:pPr>
      <w:hyperlink w:anchor="_Toc32083" w:history="1">
        <w:r>
          <w:rPr>
            <w:rFonts w:ascii="仿宋" w:eastAsia="仿宋" w:hAnsi="仿宋" w:cs="仿宋" w:hint="eastAsia"/>
            <w:lang w:eastAsia="zh-CN"/>
          </w:rPr>
          <w:t>十五、法律法规与政策遵循</w:t>
        </w:r>
        <w:r>
          <w:tab/>
        </w:r>
        <w:r>
          <w:fldChar w:fldCharType="begin"/>
        </w:r>
        <w:r>
          <w:instrText xml:space="preserve"> PAGEREF _Toc32083 \h </w:instrText>
        </w:r>
        <w:r>
          <w:fldChar w:fldCharType="separate"/>
        </w:r>
        <w:r>
          <w:t>72</w:t>
        </w:r>
        <w:r>
          <w:fldChar w:fldCharType="end"/>
        </w:r>
      </w:hyperlink>
    </w:p>
    <w:p>
      <w:pPr>
        <w:pStyle w:val="TOC2"/>
        <w:tabs>
          <w:tab w:val="right" w:leader="dot" w:pos="8306"/>
        </w:tabs>
      </w:pPr>
      <w:hyperlink w:anchor="_Toc1094" w:history="1">
        <w:r>
          <w:rPr>
            <w:rFonts w:ascii="仿宋" w:eastAsia="仿宋" w:hAnsi="仿宋" w:cs="仿宋" w:hint="eastAsia"/>
            <w:lang w:eastAsia="zh-CN"/>
          </w:rPr>
          <w:t>(一)、法律法规遵守</w:t>
        </w:r>
        <w:r>
          <w:tab/>
        </w:r>
        <w:r>
          <w:fldChar w:fldCharType="begin"/>
        </w:r>
        <w:r>
          <w:instrText xml:space="preserve"> PAGEREF _Toc1094 \h </w:instrText>
        </w:r>
        <w:r>
          <w:fldChar w:fldCharType="separate"/>
        </w:r>
        <w:r>
          <w:t>72</w:t>
        </w:r>
        <w:r>
          <w:fldChar w:fldCharType="end"/>
        </w:r>
      </w:hyperlink>
    </w:p>
    <w:p>
      <w:pPr>
        <w:pStyle w:val="TOC2"/>
        <w:tabs>
          <w:tab w:val="right" w:leader="dot" w:pos="8306"/>
        </w:tabs>
      </w:pPr>
      <w:hyperlink w:anchor="_Toc12763" w:history="1">
        <w:r>
          <w:rPr>
            <w:rFonts w:ascii="仿宋" w:eastAsia="仿宋" w:hAnsi="仿宋" w:cs="仿宋" w:hint="eastAsia"/>
            <w:lang w:eastAsia="zh-CN"/>
          </w:rPr>
          <w:t>(二)、政策导向与利用</w:t>
        </w:r>
        <w:r>
          <w:tab/>
        </w:r>
        <w:r>
          <w:fldChar w:fldCharType="begin"/>
        </w:r>
        <w:r>
          <w:instrText xml:space="preserve"> PAGEREF _Toc12763 \h </w:instrText>
        </w:r>
        <w:r>
          <w:fldChar w:fldCharType="separate"/>
        </w:r>
        <w:r>
          <w:t>73</w:t>
        </w:r>
        <w:r>
          <w:fldChar w:fldCharType="end"/>
        </w:r>
      </w:hyperlink>
    </w:p>
    <w:p>
      <w:pPr>
        <w:pStyle w:val="TOC1"/>
        <w:tabs>
          <w:tab w:val="right" w:leader="dot" w:pos="8306"/>
        </w:tabs>
      </w:pPr>
      <w:hyperlink w:anchor="_Toc31360" w:history="1">
        <w:r>
          <w:rPr>
            <w:rFonts w:ascii="仿宋" w:eastAsia="仿宋" w:hAnsi="仿宋" w:cs="仿宋" w:hint="eastAsia"/>
            <w:lang w:eastAsia="zh-CN"/>
          </w:rPr>
          <w:t>十六、人力资源管理与开发</w:t>
        </w:r>
        <w:r>
          <w:tab/>
        </w:r>
        <w:r>
          <w:fldChar w:fldCharType="begin"/>
        </w:r>
        <w:r>
          <w:instrText xml:space="preserve"> PAGEREF _Toc31360 \h </w:instrText>
        </w:r>
        <w:r>
          <w:fldChar w:fldCharType="separate"/>
        </w:r>
        <w:r>
          <w:t>74</w:t>
        </w:r>
        <w:r>
          <w:fldChar w:fldCharType="end"/>
        </w:r>
      </w:hyperlink>
    </w:p>
    <w:p>
      <w:pPr>
        <w:pStyle w:val="TOC2"/>
        <w:tabs>
          <w:tab w:val="right" w:leader="dot" w:pos="8306"/>
        </w:tabs>
      </w:pPr>
      <w:hyperlink w:anchor="_Toc8787" w:history="1">
        <w:r>
          <w:rPr>
            <w:rFonts w:ascii="仿宋" w:eastAsia="仿宋" w:hAnsi="仿宋" w:cs="仿宋" w:hint="eastAsia"/>
            <w:lang w:eastAsia="zh-CN"/>
          </w:rPr>
          <w:t>(一)、人力资源规划</w:t>
        </w:r>
        <w:r>
          <w:tab/>
        </w:r>
        <w:r>
          <w:fldChar w:fldCharType="begin"/>
        </w:r>
        <w:r>
          <w:instrText xml:space="preserve"> PAGEREF _Toc8787 \h </w:instrText>
        </w:r>
        <w:r>
          <w:fldChar w:fldCharType="separate"/>
        </w:r>
        <w:r>
          <w:t>74</w:t>
        </w:r>
        <w:r>
          <w:fldChar w:fldCharType="end"/>
        </w:r>
      </w:hyperlink>
    </w:p>
    <w:p>
      <w:pPr>
        <w:pStyle w:val="TOC2"/>
        <w:tabs>
          <w:tab w:val="right" w:leader="dot" w:pos="8306"/>
        </w:tabs>
      </w:pPr>
      <w:hyperlink w:anchor="_Toc965" w:history="1">
        <w:r>
          <w:rPr>
            <w:rFonts w:ascii="仿宋" w:eastAsia="仿宋" w:hAnsi="仿宋" w:cs="仿宋" w:hint="eastAsia"/>
            <w:lang w:eastAsia="zh-CN"/>
          </w:rPr>
          <w:t>(二)、人力资源开发与培训</w:t>
        </w:r>
        <w:r>
          <w:tab/>
        </w:r>
        <w:r>
          <w:fldChar w:fldCharType="begin"/>
        </w:r>
        <w:r>
          <w:instrText xml:space="preserve"> PAGEREF _Toc965 \h </w:instrText>
        </w:r>
        <w:r>
          <w:fldChar w:fldCharType="separate"/>
        </w:r>
        <w:r>
          <w:t>75</w:t>
        </w:r>
        <w:r>
          <w:fldChar w:fldCharType="end"/>
        </w:r>
      </w:hyperlink>
    </w:p>
    <w:p>
      <w:pPr>
        <w:pStyle w:val="TOC1"/>
        <w:tabs>
          <w:tab w:val="right" w:leader="dot" w:pos="8306"/>
        </w:tabs>
      </w:pPr>
      <w:hyperlink w:anchor="_Toc31262" w:history="1">
        <w:r>
          <w:rPr>
            <w:rFonts w:ascii="仿宋" w:eastAsia="仿宋" w:hAnsi="仿宋" w:cs="仿宋" w:hint="eastAsia"/>
            <w:lang w:eastAsia="zh-CN"/>
          </w:rPr>
          <w:t>十七、合作与交流机制建立</w:t>
        </w:r>
        <w:r>
          <w:tab/>
        </w:r>
        <w:r>
          <w:fldChar w:fldCharType="begin"/>
        </w:r>
        <w:r>
          <w:instrText xml:space="preserve"> PAGEREF _Toc31262 \h </w:instrText>
        </w:r>
        <w:r>
          <w:fldChar w:fldCharType="separate"/>
        </w:r>
        <w:r>
          <w:t>78</w:t>
        </w:r>
        <w:r>
          <w:fldChar w:fldCharType="end"/>
        </w:r>
      </w:hyperlink>
    </w:p>
    <w:p>
      <w:pPr>
        <w:pStyle w:val="TOC2"/>
        <w:tabs>
          <w:tab w:val="right" w:leader="dot" w:pos="8306"/>
        </w:tabs>
      </w:pPr>
      <w:hyperlink w:anchor="_Toc5813" w:history="1">
        <w:r>
          <w:rPr>
            <w:rFonts w:ascii="仿宋" w:eastAsia="仿宋" w:hAnsi="仿宋" w:cs="仿宋" w:hint="eastAsia"/>
            <w:lang w:eastAsia="zh-CN"/>
          </w:rPr>
          <w:t>(一)、合作伙伴选择与合作方式</w:t>
        </w:r>
        <w:r>
          <w:tab/>
        </w:r>
        <w:r>
          <w:fldChar w:fldCharType="begin"/>
        </w:r>
        <w:r>
          <w:instrText xml:space="preserve"> PAGEREF _Toc5813 \h </w:instrText>
        </w:r>
        <w:r>
          <w:fldChar w:fldCharType="separate"/>
        </w:r>
        <w:r>
          <w:t>78</w:t>
        </w:r>
        <w:r>
          <w:fldChar w:fldCharType="end"/>
        </w:r>
      </w:hyperlink>
    </w:p>
    <w:p>
      <w:pPr>
        <w:pStyle w:val="TOC2"/>
        <w:tabs>
          <w:tab w:val="right" w:leader="dot" w:pos="8306"/>
        </w:tabs>
      </w:pPr>
      <w:hyperlink w:anchor="_Toc4864" w:history="1">
        <w:r>
          <w:rPr>
            <w:rFonts w:ascii="仿宋" w:eastAsia="仿宋" w:hAnsi="仿宋" w:cs="仿宋" w:hint="eastAsia"/>
            <w:lang w:eastAsia="zh-CN"/>
          </w:rPr>
          <w:t>(二)、交流与合作平台搭建</w:t>
        </w:r>
        <w:r>
          <w:tab/>
        </w:r>
        <w:r>
          <w:fldChar w:fldCharType="begin"/>
        </w:r>
        <w:r>
          <w:instrText xml:space="preserve"> PAGEREF _Toc4864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8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3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卤钨灯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26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238"/>
      <w:r>
        <w:rPr>
          <w:rFonts w:ascii="仿宋" w:eastAsia="仿宋" w:hAnsi="仿宋" w:cs="仿宋" w:hint="eastAsia"/>
          <w:sz w:val="28"/>
          <w:lang w:eastAsia="zh-CN"/>
        </w:rPr>
        <w:t>二、卤钨灯泡项目概论</w:t>
      </w:r>
      <w:bookmarkEnd w:id="5"/>
    </w:p>
    <w:p>
      <w:pPr>
        <w:pStyle w:val="Heading2"/>
        <w:rPr>
          <w:rFonts w:ascii="仿宋" w:eastAsia="仿宋" w:hAnsi="仿宋" w:cs="仿宋" w:hint="eastAsia"/>
          <w:lang w:eastAsia="zh-CN"/>
        </w:rPr>
      </w:pPr>
      <w:bookmarkStart w:id="6" w:name="_Toc29721"/>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卤钨灯泡项目的申报单位是“XXX实业发展公司”，这是一家在其所处行业内备受尊敬的企业。公司自成立以来，通过其在卤钨灯泡项目中表现出的创新精神和卓越执行力，在市场上赢得了显著的地位。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该公司的法定代表人秦XX，在卤钨灯泡项目及其他多个行业领域中都有着显著的贡献。秦XX以其出色的领导才能和敏锐的商业洞察力，带领公司在卤钨灯泡项目等多个领域实现了持续的成长和成功。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卤钨灯泡项目的重要合作伙伴。公司专注于[行业名称]领域，以创新作为驱动力，不断推动技术进步和市场扩张。在卤钨灯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卤钨灯泡项目中展现了强劲的增长和稳定的财务表现。公司通过有效的策略，在卤钨灯泡项目中扩大了其市场份额并增强了盈利能力。同时，公司积极承担社会责任，参与各类社会公益项目，增强了其在卤钨灯泡项目中的品牌形象和社会影响力。</w:t>
      </w:r>
    </w:p>
    <w:p>
      <w:pPr>
        <w:pStyle w:val="Heading2"/>
        <w:ind w:firstLine="560" w:firstLineChars="200"/>
        <w:rPr>
          <w:rFonts w:ascii="仿宋" w:eastAsia="仿宋" w:hAnsi="仿宋" w:cs="仿宋" w:hint="eastAsia"/>
          <w:sz w:val="28"/>
          <w:lang w:eastAsia="zh-CN"/>
        </w:rPr>
      </w:pPr>
      <w:bookmarkStart w:id="7" w:name="_Toc2093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卤钨灯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卤钨灯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045"/>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2236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卤钨灯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卤钨灯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卤钨灯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卤钨灯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https://d.book118.com/988003042131006042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E728C"/>
    <w:rsid w:val="59FE72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03042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2024-02-19T20:56:00Z</dcterms:created>
  <dcterms:modified xsi:type="dcterms:W3CDTF">2024-02-19T20:56:58Z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2F1B610023844082A4F6C598CA02712B_11</vt:lpwstr>
  </property>
  <property fmtid="{D5CDD505-2E9C-101B-9397-08002B2CF9AE}" pid="3" name="KSOProductBuildVer">
    <vt:lpwstr>2052-12.1.0.16250</vt:lpwstr>
  </property>
</Properties>
</file>