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铜基、镍基钎料项目规划设计方案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38" w:history="1">
        <w:r>
          <w:rPr>
            <w:rFonts w:ascii="仿宋" w:eastAsia="仿宋" w:hAnsi="仿宋" w:cs="仿宋" w:hint="eastAsia"/>
            <w:lang w:eastAsia="zh-CN"/>
          </w:rPr>
          <w:t>概论</w:t>
        </w:r>
        <w:r>
          <w:tab/>
        </w:r>
        <w:r>
          <w:fldChar w:fldCharType="begin"/>
        </w:r>
        <w:r>
          <w:instrText xml:space="preserve"> PAGEREF _Toc23338 \h </w:instrText>
        </w:r>
        <w:r>
          <w:fldChar w:fldCharType="separate"/>
        </w:r>
        <w:r>
          <w:t>3</w:t>
        </w:r>
        <w:r>
          <w:fldChar w:fldCharType="end"/>
        </w:r>
      </w:hyperlink>
    </w:p>
    <w:p>
      <w:pPr>
        <w:pStyle w:val="TOC1"/>
        <w:tabs>
          <w:tab w:val="right" w:leader="dot" w:pos="8306"/>
        </w:tabs>
      </w:pPr>
      <w:hyperlink w:anchor="_Toc10366" w:history="1">
        <w:r>
          <w:rPr>
            <w:rFonts w:ascii="仿宋" w:eastAsia="仿宋" w:hAnsi="仿宋" w:cs="仿宋" w:hint="eastAsia"/>
            <w:lang w:eastAsia="zh-CN"/>
          </w:rPr>
          <w:t>一、铜基、镍基钎料项目选址可行性分析</w:t>
        </w:r>
        <w:r>
          <w:tab/>
        </w:r>
        <w:r>
          <w:fldChar w:fldCharType="begin"/>
        </w:r>
        <w:r>
          <w:instrText xml:space="preserve"> PAGEREF _Toc10366 \h </w:instrText>
        </w:r>
        <w:r>
          <w:fldChar w:fldCharType="separate"/>
        </w:r>
        <w:r>
          <w:t>3</w:t>
        </w:r>
        <w:r>
          <w:fldChar w:fldCharType="end"/>
        </w:r>
      </w:hyperlink>
    </w:p>
    <w:p>
      <w:pPr>
        <w:pStyle w:val="TOC2"/>
        <w:tabs>
          <w:tab w:val="right" w:leader="dot" w:pos="8306"/>
        </w:tabs>
      </w:pPr>
      <w:hyperlink w:anchor="_Toc9033" w:history="1">
        <w:r>
          <w:rPr>
            <w:rFonts w:ascii="仿宋" w:eastAsia="仿宋" w:hAnsi="仿宋" w:cs="仿宋" w:hint="eastAsia"/>
            <w:lang w:eastAsia="zh-CN"/>
          </w:rPr>
          <w:t>(一)、铜基、镍基钎料项目选址</w:t>
        </w:r>
        <w:r>
          <w:tab/>
        </w:r>
        <w:r>
          <w:fldChar w:fldCharType="begin"/>
        </w:r>
        <w:r>
          <w:instrText xml:space="preserve"> PAGEREF _Toc9033 \h </w:instrText>
        </w:r>
        <w:r>
          <w:fldChar w:fldCharType="separate"/>
        </w:r>
        <w:r>
          <w:t>3</w:t>
        </w:r>
        <w:r>
          <w:fldChar w:fldCharType="end"/>
        </w:r>
      </w:hyperlink>
    </w:p>
    <w:p>
      <w:pPr>
        <w:pStyle w:val="TOC2"/>
        <w:tabs>
          <w:tab w:val="right" w:leader="dot" w:pos="8306"/>
        </w:tabs>
      </w:pPr>
      <w:hyperlink w:anchor="_Toc1537" w:history="1">
        <w:r>
          <w:rPr>
            <w:rFonts w:ascii="仿宋" w:eastAsia="仿宋" w:hAnsi="仿宋" w:cs="仿宋" w:hint="eastAsia"/>
            <w:lang w:eastAsia="zh-CN"/>
          </w:rPr>
          <w:t>(二)、用地控制指标</w:t>
        </w:r>
        <w:r>
          <w:tab/>
        </w:r>
        <w:r>
          <w:fldChar w:fldCharType="begin"/>
        </w:r>
        <w:r>
          <w:instrText xml:space="preserve"> PAGEREF _Toc1537 \h </w:instrText>
        </w:r>
        <w:r>
          <w:fldChar w:fldCharType="separate"/>
        </w:r>
        <w:r>
          <w:t>3</w:t>
        </w:r>
        <w:r>
          <w:fldChar w:fldCharType="end"/>
        </w:r>
      </w:hyperlink>
    </w:p>
    <w:p>
      <w:pPr>
        <w:pStyle w:val="TOC2"/>
        <w:tabs>
          <w:tab w:val="right" w:leader="dot" w:pos="8306"/>
        </w:tabs>
      </w:pPr>
      <w:hyperlink w:anchor="_Toc12867" w:history="1">
        <w:r>
          <w:rPr>
            <w:rFonts w:ascii="仿宋" w:eastAsia="仿宋" w:hAnsi="仿宋" w:cs="仿宋" w:hint="eastAsia"/>
            <w:lang w:eastAsia="zh-CN"/>
          </w:rPr>
          <w:t>(三)、节约用地措施</w:t>
        </w:r>
        <w:r>
          <w:tab/>
        </w:r>
        <w:r>
          <w:fldChar w:fldCharType="begin"/>
        </w:r>
        <w:r>
          <w:instrText xml:space="preserve"> PAGEREF _Toc12867 \h </w:instrText>
        </w:r>
        <w:r>
          <w:fldChar w:fldCharType="separate"/>
        </w:r>
        <w:r>
          <w:t>5</w:t>
        </w:r>
        <w:r>
          <w:fldChar w:fldCharType="end"/>
        </w:r>
      </w:hyperlink>
    </w:p>
    <w:p>
      <w:pPr>
        <w:pStyle w:val="TOC2"/>
        <w:tabs>
          <w:tab w:val="right" w:leader="dot" w:pos="8306"/>
        </w:tabs>
      </w:pPr>
      <w:hyperlink w:anchor="_Toc1842" w:history="1">
        <w:r>
          <w:rPr>
            <w:rFonts w:ascii="仿宋" w:eastAsia="仿宋" w:hAnsi="仿宋" w:cs="仿宋" w:hint="eastAsia"/>
            <w:lang w:eastAsia="zh-CN"/>
          </w:rPr>
          <w:t>(四)、总图布置方案</w:t>
        </w:r>
        <w:r>
          <w:tab/>
        </w:r>
        <w:r>
          <w:fldChar w:fldCharType="begin"/>
        </w:r>
        <w:r>
          <w:instrText xml:space="preserve"> PAGEREF _Toc1842 \h </w:instrText>
        </w:r>
        <w:r>
          <w:fldChar w:fldCharType="separate"/>
        </w:r>
        <w:r>
          <w:t>6</w:t>
        </w:r>
        <w:r>
          <w:fldChar w:fldCharType="end"/>
        </w:r>
      </w:hyperlink>
    </w:p>
    <w:p>
      <w:pPr>
        <w:pStyle w:val="TOC2"/>
        <w:tabs>
          <w:tab w:val="right" w:leader="dot" w:pos="8306"/>
        </w:tabs>
      </w:pPr>
      <w:hyperlink w:anchor="_Toc13941" w:history="1">
        <w:r>
          <w:rPr>
            <w:rFonts w:ascii="仿宋" w:eastAsia="仿宋" w:hAnsi="仿宋" w:cs="仿宋" w:hint="eastAsia"/>
            <w:lang w:eastAsia="zh-CN"/>
          </w:rPr>
          <w:t>(五)、选址综合评价</w:t>
        </w:r>
        <w:r>
          <w:tab/>
        </w:r>
        <w:r>
          <w:fldChar w:fldCharType="begin"/>
        </w:r>
        <w:r>
          <w:instrText xml:space="preserve"> PAGEREF _Toc13941 \h </w:instrText>
        </w:r>
        <w:r>
          <w:fldChar w:fldCharType="separate"/>
        </w:r>
        <w:r>
          <w:t>7</w:t>
        </w:r>
        <w:r>
          <w:fldChar w:fldCharType="end"/>
        </w:r>
      </w:hyperlink>
    </w:p>
    <w:p>
      <w:pPr>
        <w:pStyle w:val="TOC1"/>
        <w:tabs>
          <w:tab w:val="right" w:leader="dot" w:pos="8306"/>
        </w:tabs>
      </w:pPr>
      <w:hyperlink w:anchor="_Toc11497" w:history="1">
        <w:r>
          <w:rPr>
            <w:rFonts w:ascii="仿宋" w:eastAsia="仿宋" w:hAnsi="仿宋" w:cs="仿宋" w:hint="eastAsia"/>
            <w:lang w:eastAsia="zh-CN"/>
          </w:rPr>
          <w:t>二、市场分析、调研</w:t>
        </w:r>
        <w:r>
          <w:tab/>
        </w:r>
        <w:r>
          <w:fldChar w:fldCharType="begin"/>
        </w:r>
        <w:r>
          <w:instrText xml:space="preserve"> PAGEREF _Toc11497 \h </w:instrText>
        </w:r>
        <w:r>
          <w:fldChar w:fldCharType="separate"/>
        </w:r>
        <w:r>
          <w:t>8</w:t>
        </w:r>
        <w:r>
          <w:fldChar w:fldCharType="end"/>
        </w:r>
      </w:hyperlink>
    </w:p>
    <w:p>
      <w:pPr>
        <w:pStyle w:val="TOC2"/>
        <w:tabs>
          <w:tab w:val="right" w:leader="dot" w:pos="8306"/>
        </w:tabs>
      </w:pPr>
      <w:hyperlink w:anchor="_Toc20869" w:history="1">
        <w:r>
          <w:rPr>
            <w:rFonts w:ascii="仿宋" w:eastAsia="仿宋" w:hAnsi="仿宋" w:cs="仿宋" w:hint="eastAsia"/>
            <w:lang w:eastAsia="zh-CN"/>
          </w:rPr>
          <w:t>(一)、铜基、镍基钎料行业分析</w:t>
        </w:r>
        <w:r>
          <w:tab/>
        </w:r>
        <w:r>
          <w:fldChar w:fldCharType="begin"/>
        </w:r>
        <w:r>
          <w:instrText xml:space="preserve"> PAGEREF _Toc20869 \h </w:instrText>
        </w:r>
        <w:r>
          <w:fldChar w:fldCharType="separate"/>
        </w:r>
        <w:r>
          <w:t>8</w:t>
        </w:r>
        <w:r>
          <w:fldChar w:fldCharType="end"/>
        </w:r>
      </w:hyperlink>
    </w:p>
    <w:p>
      <w:pPr>
        <w:pStyle w:val="TOC2"/>
        <w:tabs>
          <w:tab w:val="right" w:leader="dot" w:pos="8306"/>
        </w:tabs>
      </w:pPr>
      <w:hyperlink w:anchor="_Toc19897" w:history="1">
        <w:r>
          <w:rPr>
            <w:rFonts w:ascii="仿宋" w:eastAsia="仿宋" w:hAnsi="仿宋" w:cs="仿宋" w:hint="eastAsia"/>
            <w:lang w:eastAsia="zh-CN"/>
          </w:rPr>
          <w:t>(二)、铜基、镍基钎料市场分析预测</w:t>
        </w:r>
        <w:r>
          <w:tab/>
        </w:r>
        <w:r>
          <w:fldChar w:fldCharType="begin"/>
        </w:r>
        <w:r>
          <w:instrText xml:space="preserve"> PAGEREF _Toc19897 \h </w:instrText>
        </w:r>
        <w:r>
          <w:fldChar w:fldCharType="separate"/>
        </w:r>
        <w:r>
          <w:t>9</w:t>
        </w:r>
        <w:r>
          <w:fldChar w:fldCharType="end"/>
        </w:r>
      </w:hyperlink>
    </w:p>
    <w:p>
      <w:pPr>
        <w:pStyle w:val="TOC1"/>
        <w:tabs>
          <w:tab w:val="right" w:leader="dot" w:pos="8306"/>
        </w:tabs>
      </w:pPr>
      <w:hyperlink w:anchor="_Toc21812" w:history="1">
        <w:r>
          <w:rPr>
            <w:rFonts w:ascii="仿宋" w:eastAsia="仿宋" w:hAnsi="仿宋" w:cs="仿宋" w:hint="eastAsia"/>
            <w:lang w:eastAsia="zh-CN"/>
          </w:rPr>
          <w:t>三、铜基、镍基钎料项目可持续发展</w:t>
        </w:r>
        <w:r>
          <w:tab/>
        </w:r>
        <w:r>
          <w:fldChar w:fldCharType="begin"/>
        </w:r>
        <w:r>
          <w:instrText xml:space="preserve"> PAGEREF _Toc21812 \h </w:instrText>
        </w:r>
        <w:r>
          <w:fldChar w:fldCharType="separate"/>
        </w:r>
        <w:r>
          <w:t>10</w:t>
        </w:r>
        <w:r>
          <w:fldChar w:fldCharType="end"/>
        </w:r>
      </w:hyperlink>
    </w:p>
    <w:p>
      <w:pPr>
        <w:pStyle w:val="TOC2"/>
        <w:tabs>
          <w:tab w:val="right" w:leader="dot" w:pos="8306"/>
        </w:tabs>
      </w:pPr>
      <w:hyperlink w:anchor="_Toc23537" w:history="1">
        <w:r>
          <w:rPr>
            <w:rFonts w:ascii="仿宋" w:eastAsia="仿宋" w:hAnsi="仿宋" w:cs="仿宋" w:hint="eastAsia"/>
            <w:lang w:eastAsia="zh-CN"/>
          </w:rPr>
          <w:t>(一)、可持续战略与实践</w:t>
        </w:r>
        <w:r>
          <w:tab/>
        </w:r>
        <w:r>
          <w:fldChar w:fldCharType="begin"/>
        </w:r>
        <w:r>
          <w:instrText xml:space="preserve"> PAGEREF _Toc23537 \h </w:instrText>
        </w:r>
        <w:r>
          <w:fldChar w:fldCharType="separate"/>
        </w:r>
        <w:r>
          <w:t>10</w:t>
        </w:r>
        <w:r>
          <w:fldChar w:fldCharType="end"/>
        </w:r>
      </w:hyperlink>
    </w:p>
    <w:p>
      <w:pPr>
        <w:pStyle w:val="TOC2"/>
        <w:tabs>
          <w:tab w:val="right" w:leader="dot" w:pos="8306"/>
        </w:tabs>
      </w:pPr>
      <w:hyperlink w:anchor="_Toc31708" w:history="1">
        <w:r>
          <w:rPr>
            <w:rFonts w:ascii="仿宋" w:eastAsia="仿宋" w:hAnsi="仿宋" w:cs="仿宋" w:hint="eastAsia"/>
            <w:lang w:eastAsia="zh-CN"/>
          </w:rPr>
          <w:t>(二)、环保与社会责任</w:t>
        </w:r>
        <w:r>
          <w:tab/>
        </w:r>
        <w:r>
          <w:fldChar w:fldCharType="begin"/>
        </w:r>
        <w:r>
          <w:instrText xml:space="preserve"> PAGEREF _Toc31708 \h </w:instrText>
        </w:r>
        <w:r>
          <w:fldChar w:fldCharType="separate"/>
        </w:r>
        <w:r>
          <w:t>11</w:t>
        </w:r>
        <w:r>
          <w:fldChar w:fldCharType="end"/>
        </w:r>
      </w:hyperlink>
    </w:p>
    <w:p>
      <w:pPr>
        <w:pStyle w:val="TOC1"/>
        <w:tabs>
          <w:tab w:val="right" w:leader="dot" w:pos="8306"/>
        </w:tabs>
      </w:pPr>
      <w:hyperlink w:anchor="_Toc7333" w:history="1">
        <w:r>
          <w:rPr>
            <w:rFonts w:ascii="仿宋" w:eastAsia="仿宋" w:hAnsi="仿宋" w:cs="仿宋" w:hint="eastAsia"/>
            <w:lang w:eastAsia="zh-CN"/>
          </w:rPr>
          <w:t>四、工艺说明</w:t>
        </w:r>
        <w:r>
          <w:tab/>
        </w:r>
        <w:r>
          <w:fldChar w:fldCharType="begin"/>
        </w:r>
        <w:r>
          <w:instrText xml:space="preserve"> PAGEREF _Toc7333 \h </w:instrText>
        </w:r>
        <w:r>
          <w:fldChar w:fldCharType="separate"/>
        </w:r>
        <w:r>
          <w:t>12</w:t>
        </w:r>
        <w:r>
          <w:fldChar w:fldCharType="end"/>
        </w:r>
      </w:hyperlink>
    </w:p>
    <w:p>
      <w:pPr>
        <w:pStyle w:val="TOC2"/>
        <w:tabs>
          <w:tab w:val="right" w:leader="dot" w:pos="8306"/>
        </w:tabs>
      </w:pPr>
      <w:hyperlink w:anchor="_Toc8673" w:history="1">
        <w:r>
          <w:rPr>
            <w:rFonts w:ascii="仿宋" w:eastAsia="仿宋" w:hAnsi="仿宋" w:cs="仿宋" w:hint="eastAsia"/>
            <w:lang w:eastAsia="zh-CN"/>
          </w:rPr>
          <w:t>(一)、技术管理特点</w:t>
        </w:r>
        <w:r>
          <w:tab/>
        </w:r>
        <w:r>
          <w:fldChar w:fldCharType="begin"/>
        </w:r>
        <w:r>
          <w:instrText xml:space="preserve"> PAGEREF _Toc8673 \h </w:instrText>
        </w:r>
        <w:r>
          <w:fldChar w:fldCharType="separate"/>
        </w:r>
        <w:r>
          <w:t>12</w:t>
        </w:r>
        <w:r>
          <w:fldChar w:fldCharType="end"/>
        </w:r>
      </w:hyperlink>
    </w:p>
    <w:p>
      <w:pPr>
        <w:pStyle w:val="TOC2"/>
        <w:tabs>
          <w:tab w:val="right" w:leader="dot" w:pos="8306"/>
        </w:tabs>
      </w:pPr>
      <w:hyperlink w:anchor="_Toc24538" w:history="1">
        <w:r>
          <w:rPr>
            <w:rFonts w:ascii="仿宋" w:eastAsia="仿宋" w:hAnsi="仿宋" w:cs="仿宋" w:hint="eastAsia"/>
            <w:lang w:eastAsia="zh-CN"/>
          </w:rPr>
          <w:t>(二)、铜基、镍基钎料项目工艺技术设计方案</w:t>
        </w:r>
        <w:r>
          <w:tab/>
        </w:r>
        <w:r>
          <w:fldChar w:fldCharType="begin"/>
        </w:r>
        <w:r>
          <w:instrText xml:space="preserve"> PAGEREF _Toc24538 \h </w:instrText>
        </w:r>
        <w:r>
          <w:fldChar w:fldCharType="separate"/>
        </w:r>
        <w:r>
          <w:t>13</w:t>
        </w:r>
        <w:r>
          <w:fldChar w:fldCharType="end"/>
        </w:r>
      </w:hyperlink>
    </w:p>
    <w:p>
      <w:pPr>
        <w:pStyle w:val="TOC2"/>
        <w:tabs>
          <w:tab w:val="right" w:leader="dot" w:pos="8306"/>
        </w:tabs>
      </w:pPr>
      <w:hyperlink w:anchor="_Toc28567" w:history="1">
        <w:r>
          <w:rPr>
            <w:rFonts w:ascii="仿宋" w:eastAsia="仿宋" w:hAnsi="仿宋" w:cs="仿宋" w:hint="eastAsia"/>
            <w:lang w:eastAsia="zh-CN"/>
          </w:rPr>
          <w:t>(三)、设备选型方案</w:t>
        </w:r>
        <w:r>
          <w:tab/>
        </w:r>
        <w:r>
          <w:fldChar w:fldCharType="begin"/>
        </w:r>
        <w:r>
          <w:instrText xml:space="preserve"> PAGEREF _Toc28567 \h </w:instrText>
        </w:r>
        <w:r>
          <w:fldChar w:fldCharType="separate"/>
        </w:r>
        <w:r>
          <w:t>14</w:t>
        </w:r>
        <w:r>
          <w:fldChar w:fldCharType="end"/>
        </w:r>
      </w:hyperlink>
    </w:p>
    <w:p>
      <w:pPr>
        <w:pStyle w:val="TOC1"/>
        <w:tabs>
          <w:tab w:val="right" w:leader="dot" w:pos="8306"/>
        </w:tabs>
      </w:pPr>
      <w:hyperlink w:anchor="_Toc2901" w:history="1">
        <w:r>
          <w:rPr>
            <w:rFonts w:ascii="仿宋" w:eastAsia="仿宋" w:hAnsi="仿宋" w:cs="仿宋" w:hint="eastAsia"/>
            <w:lang w:eastAsia="zh-CN"/>
          </w:rPr>
          <w:t>五、产品规划分析</w:t>
        </w:r>
        <w:r>
          <w:tab/>
        </w:r>
        <w:r>
          <w:fldChar w:fldCharType="begin"/>
        </w:r>
        <w:r>
          <w:instrText xml:space="preserve"> PAGEREF _Toc2901 \h </w:instrText>
        </w:r>
        <w:r>
          <w:fldChar w:fldCharType="separate"/>
        </w:r>
        <w:r>
          <w:t>16</w:t>
        </w:r>
        <w:r>
          <w:fldChar w:fldCharType="end"/>
        </w:r>
      </w:hyperlink>
    </w:p>
    <w:p>
      <w:pPr>
        <w:pStyle w:val="TOC2"/>
        <w:tabs>
          <w:tab w:val="right" w:leader="dot" w:pos="8306"/>
        </w:tabs>
      </w:pPr>
      <w:hyperlink w:anchor="_Toc8046" w:history="1">
        <w:r>
          <w:rPr>
            <w:rFonts w:ascii="仿宋" w:eastAsia="仿宋" w:hAnsi="仿宋" w:cs="仿宋" w:hint="eastAsia"/>
            <w:lang w:eastAsia="zh-CN"/>
          </w:rPr>
          <w:t>(一)、产品规划</w:t>
        </w:r>
        <w:r>
          <w:tab/>
        </w:r>
        <w:r>
          <w:fldChar w:fldCharType="begin"/>
        </w:r>
        <w:r>
          <w:instrText xml:space="preserve"> PAGEREF _Toc8046 \h </w:instrText>
        </w:r>
        <w:r>
          <w:fldChar w:fldCharType="separate"/>
        </w:r>
        <w:r>
          <w:t>16</w:t>
        </w:r>
        <w:r>
          <w:fldChar w:fldCharType="end"/>
        </w:r>
      </w:hyperlink>
    </w:p>
    <w:p>
      <w:pPr>
        <w:pStyle w:val="TOC2"/>
        <w:tabs>
          <w:tab w:val="right" w:leader="dot" w:pos="8306"/>
        </w:tabs>
      </w:pPr>
      <w:hyperlink w:anchor="_Toc5274" w:history="1">
        <w:r>
          <w:rPr>
            <w:rFonts w:ascii="仿宋" w:eastAsia="仿宋" w:hAnsi="仿宋" w:cs="仿宋" w:hint="eastAsia"/>
            <w:lang w:eastAsia="zh-CN"/>
          </w:rPr>
          <w:t>(二)、建设规模</w:t>
        </w:r>
        <w:r>
          <w:tab/>
        </w:r>
        <w:r>
          <w:fldChar w:fldCharType="begin"/>
        </w:r>
        <w:r>
          <w:instrText xml:space="preserve"> PAGEREF _Toc5274 \h </w:instrText>
        </w:r>
        <w:r>
          <w:fldChar w:fldCharType="separate"/>
        </w:r>
        <w:r>
          <w:t>16</w:t>
        </w:r>
        <w:r>
          <w:fldChar w:fldCharType="end"/>
        </w:r>
      </w:hyperlink>
    </w:p>
    <w:p>
      <w:pPr>
        <w:pStyle w:val="TOC1"/>
        <w:tabs>
          <w:tab w:val="right" w:leader="dot" w:pos="8306"/>
        </w:tabs>
      </w:pPr>
      <w:hyperlink w:anchor="_Toc10848" w:history="1">
        <w:r>
          <w:rPr>
            <w:rFonts w:ascii="仿宋" w:eastAsia="仿宋" w:hAnsi="仿宋" w:cs="仿宋" w:hint="eastAsia"/>
            <w:lang w:eastAsia="zh-CN"/>
          </w:rPr>
          <w:t>六、铜基、镍基钎料项目文档管理</w:t>
        </w:r>
        <w:r>
          <w:tab/>
        </w:r>
        <w:r>
          <w:fldChar w:fldCharType="begin"/>
        </w:r>
        <w:r>
          <w:instrText xml:space="preserve"> PAGEREF _Toc10848 \h </w:instrText>
        </w:r>
        <w:r>
          <w:fldChar w:fldCharType="separate"/>
        </w:r>
        <w:r>
          <w:t>18</w:t>
        </w:r>
        <w:r>
          <w:fldChar w:fldCharType="end"/>
        </w:r>
      </w:hyperlink>
    </w:p>
    <w:p>
      <w:pPr>
        <w:pStyle w:val="TOC2"/>
        <w:tabs>
          <w:tab w:val="right" w:leader="dot" w:pos="8306"/>
        </w:tabs>
      </w:pPr>
      <w:hyperlink w:anchor="_Toc11289" w:history="1">
        <w:r>
          <w:rPr>
            <w:rFonts w:ascii="仿宋" w:eastAsia="仿宋" w:hAnsi="仿宋" w:cs="仿宋" w:hint="eastAsia"/>
            <w:lang w:eastAsia="zh-CN"/>
          </w:rPr>
          <w:t>(一)、文档编制与审查</w:t>
        </w:r>
        <w:r>
          <w:tab/>
        </w:r>
        <w:r>
          <w:fldChar w:fldCharType="begin"/>
        </w:r>
        <w:r>
          <w:instrText xml:space="preserve"> PAGEREF _Toc11289 \h </w:instrText>
        </w:r>
        <w:r>
          <w:fldChar w:fldCharType="separate"/>
        </w:r>
        <w:r>
          <w:t>18</w:t>
        </w:r>
        <w:r>
          <w:fldChar w:fldCharType="end"/>
        </w:r>
      </w:hyperlink>
    </w:p>
    <w:p>
      <w:pPr>
        <w:pStyle w:val="TOC2"/>
        <w:tabs>
          <w:tab w:val="right" w:leader="dot" w:pos="8306"/>
        </w:tabs>
      </w:pPr>
      <w:hyperlink w:anchor="_Toc13562" w:history="1">
        <w:r>
          <w:rPr>
            <w:rFonts w:ascii="仿宋" w:eastAsia="仿宋" w:hAnsi="仿宋" w:cs="仿宋" w:hint="eastAsia"/>
            <w:lang w:eastAsia="zh-CN"/>
          </w:rPr>
          <w:t>(二)、文档发布与分发</w:t>
        </w:r>
        <w:r>
          <w:tab/>
        </w:r>
        <w:r>
          <w:fldChar w:fldCharType="begin"/>
        </w:r>
        <w:r>
          <w:instrText xml:space="preserve"> PAGEREF _Toc13562 \h </w:instrText>
        </w:r>
        <w:r>
          <w:fldChar w:fldCharType="separate"/>
        </w:r>
        <w:r>
          <w:t>19</w:t>
        </w:r>
        <w:r>
          <w:fldChar w:fldCharType="end"/>
        </w:r>
      </w:hyperlink>
    </w:p>
    <w:p>
      <w:pPr>
        <w:pStyle w:val="TOC2"/>
        <w:tabs>
          <w:tab w:val="right" w:leader="dot" w:pos="8306"/>
        </w:tabs>
      </w:pPr>
      <w:hyperlink w:anchor="_Toc10916" w:history="1">
        <w:r>
          <w:rPr>
            <w:rFonts w:ascii="仿宋" w:eastAsia="仿宋" w:hAnsi="仿宋" w:cs="仿宋" w:hint="eastAsia"/>
            <w:lang w:eastAsia="zh-CN"/>
          </w:rPr>
          <w:t>(三)、文档存档与归档</w:t>
        </w:r>
        <w:r>
          <w:tab/>
        </w:r>
        <w:r>
          <w:fldChar w:fldCharType="begin"/>
        </w:r>
        <w:r>
          <w:instrText xml:space="preserve"> PAGEREF _Toc10916 \h </w:instrText>
        </w:r>
        <w:r>
          <w:fldChar w:fldCharType="separate"/>
        </w:r>
        <w:r>
          <w:t>20</w:t>
        </w:r>
        <w:r>
          <w:fldChar w:fldCharType="end"/>
        </w:r>
      </w:hyperlink>
    </w:p>
    <w:p>
      <w:pPr>
        <w:pStyle w:val="TOC1"/>
        <w:tabs>
          <w:tab w:val="right" w:leader="dot" w:pos="8306"/>
        </w:tabs>
      </w:pPr>
      <w:hyperlink w:anchor="_Toc10610" w:history="1">
        <w:r>
          <w:rPr>
            <w:rFonts w:ascii="仿宋" w:eastAsia="仿宋" w:hAnsi="仿宋" w:cs="仿宋" w:hint="eastAsia"/>
            <w:lang w:eastAsia="zh-CN"/>
          </w:rPr>
          <w:t>七、铜基、镍基钎料项目风险管理</w:t>
        </w:r>
        <w:r>
          <w:tab/>
        </w:r>
        <w:r>
          <w:fldChar w:fldCharType="begin"/>
        </w:r>
        <w:r>
          <w:instrText xml:space="preserve"> PAGEREF _Toc10610 \h </w:instrText>
        </w:r>
        <w:r>
          <w:fldChar w:fldCharType="separate"/>
        </w:r>
        <w:r>
          <w:t>21</w:t>
        </w:r>
        <w:r>
          <w:fldChar w:fldCharType="end"/>
        </w:r>
      </w:hyperlink>
    </w:p>
    <w:p>
      <w:pPr>
        <w:pStyle w:val="TOC2"/>
        <w:tabs>
          <w:tab w:val="right" w:leader="dot" w:pos="8306"/>
        </w:tabs>
      </w:pPr>
      <w:hyperlink w:anchor="_Toc7064" w:history="1">
        <w:r>
          <w:rPr>
            <w:rFonts w:ascii="仿宋" w:eastAsia="仿宋" w:hAnsi="仿宋" w:cs="仿宋" w:hint="eastAsia"/>
            <w:lang w:eastAsia="zh-CN"/>
          </w:rPr>
          <w:t>(一)、风险识别与评估</w:t>
        </w:r>
        <w:r>
          <w:tab/>
        </w:r>
        <w:r>
          <w:fldChar w:fldCharType="begin"/>
        </w:r>
        <w:r>
          <w:instrText xml:space="preserve"> PAGEREF _Toc7064 \h </w:instrText>
        </w:r>
        <w:r>
          <w:fldChar w:fldCharType="separate"/>
        </w:r>
        <w:r>
          <w:t>21</w:t>
        </w:r>
        <w:r>
          <w:fldChar w:fldCharType="end"/>
        </w:r>
      </w:hyperlink>
    </w:p>
    <w:p>
      <w:pPr>
        <w:pStyle w:val="TOC2"/>
        <w:tabs>
          <w:tab w:val="right" w:leader="dot" w:pos="8306"/>
        </w:tabs>
      </w:pPr>
      <w:hyperlink w:anchor="_Toc4006" w:history="1">
        <w:r>
          <w:rPr>
            <w:rFonts w:ascii="仿宋" w:eastAsia="仿宋" w:hAnsi="仿宋" w:cs="仿宋" w:hint="eastAsia"/>
            <w:lang w:eastAsia="zh-CN"/>
          </w:rPr>
          <w:t>(二)、风险应对策略</w:t>
        </w:r>
        <w:r>
          <w:tab/>
        </w:r>
        <w:r>
          <w:fldChar w:fldCharType="begin"/>
        </w:r>
        <w:r>
          <w:instrText xml:space="preserve"> PAGEREF _Toc4006 \h </w:instrText>
        </w:r>
        <w:r>
          <w:fldChar w:fldCharType="separate"/>
        </w:r>
        <w:r>
          <w:t>22</w:t>
        </w:r>
        <w:r>
          <w:fldChar w:fldCharType="end"/>
        </w:r>
      </w:hyperlink>
    </w:p>
    <w:p>
      <w:pPr>
        <w:pStyle w:val="TOC2"/>
        <w:tabs>
          <w:tab w:val="right" w:leader="dot" w:pos="8306"/>
        </w:tabs>
      </w:pPr>
      <w:hyperlink w:anchor="_Toc20841" w:history="1">
        <w:r>
          <w:rPr>
            <w:rFonts w:ascii="仿宋" w:eastAsia="仿宋" w:hAnsi="仿宋" w:cs="仿宋" w:hint="eastAsia"/>
            <w:lang w:eastAsia="zh-CN"/>
          </w:rPr>
          <w:t>(三)、风险监控与控制</w:t>
        </w:r>
        <w:r>
          <w:tab/>
        </w:r>
        <w:r>
          <w:fldChar w:fldCharType="begin"/>
        </w:r>
        <w:r>
          <w:instrText xml:space="preserve"> PAGEREF _Toc20841 \h </w:instrText>
        </w:r>
        <w:r>
          <w:fldChar w:fldCharType="separate"/>
        </w:r>
        <w:r>
          <w:t>24</w:t>
        </w:r>
        <w:r>
          <w:fldChar w:fldCharType="end"/>
        </w:r>
      </w:hyperlink>
    </w:p>
    <w:p>
      <w:pPr>
        <w:pStyle w:val="TOC1"/>
        <w:tabs>
          <w:tab w:val="right" w:leader="dot" w:pos="8306"/>
        </w:tabs>
      </w:pPr>
      <w:hyperlink w:anchor="_Toc31238" w:history="1">
        <w:r>
          <w:rPr>
            <w:rFonts w:ascii="仿宋" w:eastAsia="仿宋" w:hAnsi="仿宋" w:cs="仿宋" w:hint="eastAsia"/>
            <w:lang w:eastAsia="zh-CN"/>
          </w:rPr>
          <w:t>八、铜基、镍基钎料项目人力资源管理</w:t>
        </w:r>
        <w:r>
          <w:tab/>
        </w:r>
        <w:r>
          <w:fldChar w:fldCharType="begin"/>
        </w:r>
        <w:r>
          <w:instrText xml:space="preserve"> PAGEREF _Toc31238 \h </w:instrText>
        </w:r>
        <w:r>
          <w:fldChar w:fldCharType="separate"/>
        </w:r>
        <w:r>
          <w:t>25</w:t>
        </w:r>
        <w:r>
          <w:fldChar w:fldCharType="end"/>
        </w:r>
      </w:hyperlink>
    </w:p>
    <w:p>
      <w:pPr>
        <w:pStyle w:val="TOC2"/>
        <w:tabs>
          <w:tab w:val="right" w:leader="dot" w:pos="8306"/>
        </w:tabs>
      </w:pPr>
      <w:hyperlink w:anchor="_Toc8047" w:history="1">
        <w:r>
          <w:rPr>
            <w:rFonts w:ascii="仿宋" w:eastAsia="仿宋" w:hAnsi="仿宋" w:cs="仿宋" w:hint="eastAsia"/>
            <w:lang w:eastAsia="zh-CN"/>
          </w:rPr>
          <w:t>(一)、建立健全的预算管理制度</w:t>
        </w:r>
        <w:r>
          <w:tab/>
        </w:r>
        <w:r>
          <w:fldChar w:fldCharType="begin"/>
        </w:r>
        <w:r>
          <w:instrText xml:space="preserve"> PAGEREF _Toc8047 \h </w:instrText>
        </w:r>
        <w:r>
          <w:fldChar w:fldCharType="separate"/>
        </w:r>
        <w:r>
          <w:t>25</w:t>
        </w:r>
        <w:r>
          <w:fldChar w:fldCharType="end"/>
        </w:r>
      </w:hyperlink>
    </w:p>
    <w:p>
      <w:pPr>
        <w:pStyle w:val="TOC2"/>
        <w:tabs>
          <w:tab w:val="right" w:leader="dot" w:pos="8306"/>
        </w:tabs>
      </w:pPr>
      <w:hyperlink w:anchor="_Toc22181" w:history="1">
        <w:r>
          <w:rPr>
            <w:rFonts w:ascii="仿宋" w:eastAsia="仿宋" w:hAnsi="仿宋" w:cs="仿宋" w:hint="eastAsia"/>
            <w:lang w:eastAsia="zh-CN"/>
          </w:rPr>
          <w:t>(二)、加强资金流动监控</w:t>
        </w:r>
        <w:r>
          <w:tab/>
        </w:r>
        <w:r>
          <w:fldChar w:fldCharType="begin"/>
        </w:r>
        <w:r>
          <w:instrText xml:space="preserve"> PAGEREF _Toc22181 \h </w:instrText>
        </w:r>
        <w:r>
          <w:fldChar w:fldCharType="separate"/>
        </w:r>
        <w:r>
          <w:t>27</w:t>
        </w:r>
        <w:r>
          <w:fldChar w:fldCharType="end"/>
        </w:r>
      </w:hyperlink>
    </w:p>
    <w:p>
      <w:pPr>
        <w:pStyle w:val="TOC2"/>
        <w:tabs>
          <w:tab w:val="right" w:leader="dot" w:pos="8306"/>
        </w:tabs>
      </w:pPr>
      <w:hyperlink w:anchor="_Toc27423" w:history="1">
        <w:r>
          <w:rPr>
            <w:rFonts w:ascii="仿宋" w:eastAsia="仿宋" w:hAnsi="仿宋" w:cs="仿宋" w:hint="eastAsia"/>
            <w:lang w:eastAsia="zh-CN"/>
          </w:rPr>
          <w:t>(三)、制定完善的风险控制机制</w:t>
        </w:r>
        <w:r>
          <w:tab/>
        </w:r>
        <w:r>
          <w:fldChar w:fldCharType="begin"/>
        </w:r>
        <w:r>
          <w:instrText xml:space="preserve"> PAGEREF _Toc27423 \h </w:instrText>
        </w:r>
        <w:r>
          <w:fldChar w:fldCharType="separate"/>
        </w:r>
        <w:r>
          <w:t>28</w:t>
        </w:r>
        <w:r>
          <w:fldChar w:fldCharType="end"/>
        </w:r>
      </w:hyperlink>
    </w:p>
    <w:p>
      <w:pPr>
        <w:pStyle w:val="TOC2"/>
        <w:tabs>
          <w:tab w:val="right" w:leader="dot" w:pos="8306"/>
        </w:tabs>
      </w:pPr>
      <w:hyperlink w:anchor="_Toc11790" w:history="1">
        <w:r>
          <w:rPr>
            <w:rFonts w:ascii="仿宋" w:eastAsia="仿宋" w:hAnsi="仿宋" w:cs="仿宋" w:hint="eastAsia"/>
            <w:lang w:eastAsia="zh-CN"/>
          </w:rPr>
          <w:t>(四)、优化成本管理</w:t>
        </w:r>
        <w:r>
          <w:tab/>
        </w:r>
        <w:r>
          <w:fldChar w:fldCharType="begin"/>
        </w:r>
        <w:r>
          <w:instrText xml:space="preserve"> PAGEREF _Toc11790 \h </w:instrText>
        </w:r>
        <w:r>
          <w:fldChar w:fldCharType="separate"/>
        </w:r>
        <w:r>
          <w:t>29</w:t>
        </w:r>
        <w:r>
          <w:fldChar w:fldCharType="end"/>
        </w:r>
      </w:hyperlink>
    </w:p>
    <w:p>
      <w:pPr>
        <w:pStyle w:val="TOC1"/>
        <w:tabs>
          <w:tab w:val="right" w:leader="dot" w:pos="8306"/>
        </w:tabs>
      </w:pPr>
      <w:hyperlink w:anchor="_Toc6171" w:history="1">
        <w:r>
          <w:rPr>
            <w:rFonts w:ascii="仿宋" w:eastAsia="仿宋" w:hAnsi="仿宋" w:cs="仿宋" w:hint="eastAsia"/>
            <w:lang w:eastAsia="zh-CN"/>
          </w:rPr>
          <w:t>九、铜基、镍基钎料项目创新与研发</w:t>
        </w:r>
        <w:r>
          <w:tab/>
        </w:r>
        <w:r>
          <w:fldChar w:fldCharType="begin"/>
        </w:r>
        <w:r>
          <w:instrText xml:space="preserve"> PAGEREF _Toc6171 \h </w:instrText>
        </w:r>
        <w:r>
          <w:fldChar w:fldCharType="separate"/>
        </w:r>
        <w:r>
          <w:t>31</w:t>
        </w:r>
        <w:r>
          <w:fldChar w:fldCharType="end"/>
        </w:r>
      </w:hyperlink>
    </w:p>
    <w:p>
      <w:pPr>
        <w:pStyle w:val="TOC2"/>
        <w:tabs>
          <w:tab w:val="right" w:leader="dot" w:pos="8306"/>
        </w:tabs>
      </w:pPr>
      <w:hyperlink w:anchor="_Toc26003" w:history="1">
        <w:r>
          <w:rPr>
            <w:rFonts w:ascii="仿宋" w:eastAsia="仿宋" w:hAnsi="仿宋" w:cs="仿宋" w:hint="eastAsia"/>
            <w:lang w:eastAsia="zh-CN"/>
          </w:rPr>
          <w:t>(一)、创新策略与方向</w:t>
        </w:r>
        <w:r>
          <w:tab/>
        </w:r>
        <w:r>
          <w:fldChar w:fldCharType="begin"/>
        </w:r>
        <w:r>
          <w:instrText xml:space="preserve"> PAGEREF _Toc26003 \h </w:instrText>
        </w:r>
        <w:r>
          <w:fldChar w:fldCharType="separate"/>
        </w:r>
        <w:r>
          <w:t>31</w:t>
        </w:r>
        <w:r>
          <w:fldChar w:fldCharType="end"/>
        </w:r>
      </w:hyperlink>
    </w:p>
    <w:p>
      <w:pPr>
        <w:pStyle w:val="TOC2"/>
        <w:tabs>
          <w:tab w:val="right" w:leader="dot" w:pos="8306"/>
        </w:tabs>
      </w:pPr>
      <w:hyperlink w:anchor="_Toc11713" w:history="1">
        <w:r>
          <w:rPr>
            <w:rFonts w:ascii="仿宋" w:eastAsia="仿宋" w:hAnsi="仿宋" w:cs="仿宋" w:hint="eastAsia"/>
            <w:lang w:eastAsia="zh-CN"/>
          </w:rPr>
          <w:t>(二)、研发规划与投入</w:t>
        </w:r>
        <w:r>
          <w:tab/>
        </w:r>
        <w:r>
          <w:fldChar w:fldCharType="begin"/>
        </w:r>
        <w:r>
          <w:instrText xml:space="preserve"> PAGEREF _Toc11713 \h </w:instrText>
        </w:r>
        <w:r>
          <w:fldChar w:fldCharType="separate"/>
        </w:r>
        <w:r>
          <w:t>32</w:t>
        </w:r>
        <w:r>
          <w:fldChar w:fldCharType="end"/>
        </w:r>
      </w:hyperlink>
    </w:p>
    <w:p>
      <w:pPr>
        <w:pStyle w:val="TOC1"/>
        <w:tabs>
          <w:tab w:val="right" w:leader="dot" w:pos="8306"/>
        </w:tabs>
      </w:pPr>
      <w:hyperlink w:anchor="_Toc2342" w:history="1">
        <w:r>
          <w:rPr>
            <w:rFonts w:ascii="仿宋" w:eastAsia="仿宋" w:hAnsi="仿宋" w:cs="仿宋" w:hint="eastAsia"/>
            <w:lang w:eastAsia="zh-CN"/>
          </w:rPr>
          <w:t>十、铜基、镍基钎料项目计划安排</w:t>
        </w:r>
        <w:r>
          <w:tab/>
        </w:r>
        <w:r>
          <w:fldChar w:fldCharType="begin"/>
        </w:r>
        <w:r>
          <w:instrText xml:space="preserve"> PAGEREF _Toc2342 \h </w:instrText>
        </w:r>
        <w:r>
          <w:fldChar w:fldCharType="separate"/>
        </w:r>
        <w:r>
          <w:t>34</w:t>
        </w:r>
        <w:r>
          <w:fldChar w:fldCharType="end"/>
        </w:r>
      </w:hyperlink>
    </w:p>
    <w:p>
      <w:pPr>
        <w:pStyle w:val="TOC2"/>
        <w:tabs>
          <w:tab w:val="right" w:leader="dot" w:pos="8306"/>
        </w:tabs>
      </w:pPr>
      <w:hyperlink w:anchor="_Toc18969" w:history="1">
        <w:r>
          <w:rPr>
            <w:rFonts w:ascii="仿宋" w:eastAsia="仿宋" w:hAnsi="仿宋" w:cs="仿宋" w:hint="eastAsia"/>
            <w:lang w:eastAsia="zh-CN"/>
          </w:rPr>
          <w:t>(一)、建设周期</w:t>
        </w:r>
        <w:r>
          <w:tab/>
        </w:r>
        <w:r>
          <w:fldChar w:fldCharType="begin"/>
        </w:r>
        <w:r>
          <w:instrText xml:space="preserve"> PAGEREF _Toc18969 \h </w:instrText>
        </w:r>
        <w:r>
          <w:fldChar w:fldCharType="separate"/>
        </w:r>
        <w:r>
          <w:t>34</w:t>
        </w:r>
        <w:r>
          <w:fldChar w:fldCharType="end"/>
        </w:r>
      </w:hyperlink>
    </w:p>
    <w:p>
      <w:pPr>
        <w:pStyle w:val="TOC2"/>
        <w:tabs>
          <w:tab w:val="right" w:leader="dot" w:pos="8306"/>
        </w:tabs>
      </w:pPr>
      <w:hyperlink w:anchor="_Toc264" w:history="1">
        <w:r>
          <w:rPr>
            <w:rFonts w:ascii="仿宋" w:eastAsia="仿宋" w:hAnsi="仿宋" w:cs="仿宋" w:hint="eastAsia"/>
            <w:lang w:eastAsia="zh-CN"/>
          </w:rPr>
          <w:t>(二)、建设进度</w:t>
        </w:r>
        <w:r>
          <w:tab/>
        </w:r>
        <w:r>
          <w:fldChar w:fldCharType="begin"/>
        </w:r>
        <w:r>
          <w:instrText xml:space="preserve"> PAGEREF _Toc264 \h </w:instrText>
        </w:r>
        <w:r>
          <w:fldChar w:fldCharType="separate"/>
        </w:r>
        <w:r>
          <w:t>35</w:t>
        </w:r>
        <w:r>
          <w:fldChar w:fldCharType="end"/>
        </w:r>
      </w:hyperlink>
    </w:p>
    <w:p>
      <w:pPr>
        <w:pStyle w:val="TOC2"/>
        <w:tabs>
          <w:tab w:val="right" w:leader="dot" w:pos="8306"/>
        </w:tabs>
      </w:pPr>
      <w:hyperlink w:anchor="_Toc21847" w:history="1">
        <w:r>
          <w:rPr>
            <w:rFonts w:ascii="仿宋" w:eastAsia="仿宋" w:hAnsi="仿宋" w:cs="仿宋" w:hint="eastAsia"/>
            <w:lang w:eastAsia="zh-CN"/>
          </w:rPr>
          <w:t>(三)、进度安排注意事项</w:t>
        </w:r>
        <w:r>
          <w:tab/>
        </w:r>
        <w:r>
          <w:fldChar w:fldCharType="begin"/>
        </w:r>
        <w:r>
          <w:instrText xml:space="preserve"> PAGEREF _Toc21847 \h </w:instrText>
        </w:r>
        <w:r>
          <w:fldChar w:fldCharType="separate"/>
        </w:r>
        <w:r>
          <w:t>36</w:t>
        </w:r>
        <w:r>
          <w:fldChar w:fldCharType="end"/>
        </w:r>
      </w:hyperlink>
    </w:p>
    <w:p>
      <w:pPr>
        <w:pStyle w:val="TOC2"/>
        <w:tabs>
          <w:tab w:val="right" w:leader="dot" w:pos="8306"/>
        </w:tabs>
      </w:pPr>
      <w:hyperlink w:anchor="_Toc31176" w:history="1">
        <w:r>
          <w:rPr>
            <w:rFonts w:ascii="仿宋" w:eastAsia="仿宋" w:hAnsi="仿宋" w:cs="仿宋" w:hint="eastAsia"/>
            <w:lang w:eastAsia="zh-CN"/>
          </w:rPr>
          <w:t>(四)、人力资源配置</w:t>
        </w:r>
        <w:r>
          <w:tab/>
        </w:r>
        <w:r>
          <w:fldChar w:fldCharType="begin"/>
        </w:r>
        <w:r>
          <w:instrText xml:space="preserve"> PAGEREF _Toc31176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71" w:history="1">
        <w:r>
          <w:rPr>
            <w:rFonts w:ascii="仿宋" w:eastAsia="仿宋" w:hAnsi="仿宋" w:cs="仿宋" w:hint="eastAsia"/>
            <w:lang w:eastAsia="zh-CN"/>
          </w:rPr>
          <w:t>十一、铜基、镍基钎料项目人力资源培养与发展</w:t>
        </w:r>
        <w:r>
          <w:tab/>
        </w:r>
        <w:r>
          <w:fldChar w:fldCharType="begin"/>
        </w:r>
        <w:r>
          <w:instrText xml:space="preserve"> PAGEREF _Toc16971 \h </w:instrText>
        </w:r>
        <w:r>
          <w:fldChar w:fldCharType="separate"/>
        </w:r>
        <w:r>
          <w:t>38</w:t>
        </w:r>
        <w:r>
          <w:fldChar w:fldCharType="end"/>
        </w:r>
      </w:hyperlink>
    </w:p>
    <w:p>
      <w:pPr>
        <w:pStyle w:val="TOC2"/>
        <w:tabs>
          <w:tab w:val="right" w:leader="dot" w:pos="8306"/>
        </w:tabs>
      </w:pPr>
      <w:hyperlink w:anchor="_Toc14700" w:history="1">
        <w:r>
          <w:rPr>
            <w:rFonts w:ascii="仿宋" w:eastAsia="仿宋" w:hAnsi="仿宋" w:cs="仿宋" w:hint="eastAsia"/>
            <w:lang w:eastAsia="zh-CN"/>
          </w:rPr>
          <w:t>(一)、人才需求与规划</w:t>
        </w:r>
        <w:r>
          <w:tab/>
        </w:r>
        <w:r>
          <w:fldChar w:fldCharType="begin"/>
        </w:r>
        <w:r>
          <w:instrText xml:space="preserve"> PAGEREF _Toc14700 \h </w:instrText>
        </w:r>
        <w:r>
          <w:fldChar w:fldCharType="separate"/>
        </w:r>
        <w:r>
          <w:t>38</w:t>
        </w:r>
        <w:r>
          <w:fldChar w:fldCharType="end"/>
        </w:r>
      </w:hyperlink>
    </w:p>
    <w:p>
      <w:pPr>
        <w:pStyle w:val="TOC2"/>
        <w:tabs>
          <w:tab w:val="right" w:leader="dot" w:pos="8306"/>
        </w:tabs>
      </w:pPr>
      <w:hyperlink w:anchor="_Toc19319" w:history="1">
        <w:r>
          <w:rPr>
            <w:rFonts w:ascii="仿宋" w:eastAsia="仿宋" w:hAnsi="仿宋" w:cs="仿宋" w:hint="eastAsia"/>
            <w:lang w:eastAsia="zh-CN"/>
          </w:rPr>
          <w:t>(二)、培训与发展计划</w:t>
        </w:r>
        <w:r>
          <w:tab/>
        </w:r>
        <w:r>
          <w:fldChar w:fldCharType="begin"/>
        </w:r>
        <w:r>
          <w:instrText xml:space="preserve"> PAGEREF _Toc19319 \h </w:instrText>
        </w:r>
        <w:r>
          <w:fldChar w:fldCharType="separate"/>
        </w:r>
        <w:r>
          <w:t>39</w:t>
        </w:r>
        <w:r>
          <w:fldChar w:fldCharType="end"/>
        </w:r>
      </w:hyperlink>
    </w:p>
    <w:p>
      <w:pPr>
        <w:pStyle w:val="TOC1"/>
        <w:tabs>
          <w:tab w:val="right" w:leader="dot" w:pos="8306"/>
        </w:tabs>
      </w:pPr>
      <w:hyperlink w:anchor="_Toc12991" w:history="1">
        <w:r>
          <w:rPr>
            <w:rFonts w:ascii="仿宋" w:eastAsia="仿宋" w:hAnsi="仿宋" w:cs="仿宋" w:hint="eastAsia"/>
            <w:lang w:eastAsia="zh-CN"/>
          </w:rPr>
          <w:t>十二、铜基、镍基钎料项目投资规划</w:t>
        </w:r>
        <w:r>
          <w:tab/>
        </w:r>
        <w:r>
          <w:fldChar w:fldCharType="begin"/>
        </w:r>
        <w:r>
          <w:instrText xml:space="preserve"> PAGEREF _Toc12991 \h </w:instrText>
        </w:r>
        <w:r>
          <w:fldChar w:fldCharType="separate"/>
        </w:r>
        <w:r>
          <w:t>39</w:t>
        </w:r>
        <w:r>
          <w:fldChar w:fldCharType="end"/>
        </w:r>
      </w:hyperlink>
    </w:p>
    <w:p>
      <w:pPr>
        <w:pStyle w:val="TOC2"/>
        <w:tabs>
          <w:tab w:val="right" w:leader="dot" w:pos="8306"/>
        </w:tabs>
      </w:pPr>
      <w:hyperlink w:anchor="_Toc22942" w:history="1">
        <w:r>
          <w:rPr>
            <w:rFonts w:ascii="仿宋" w:eastAsia="仿宋" w:hAnsi="仿宋" w:cs="仿宋" w:hint="eastAsia"/>
            <w:lang w:eastAsia="zh-CN"/>
          </w:rPr>
          <w:t>(一)、铜基、镍基钎料项目总投资估算</w:t>
        </w:r>
        <w:r>
          <w:tab/>
        </w:r>
        <w:r>
          <w:fldChar w:fldCharType="begin"/>
        </w:r>
        <w:r>
          <w:instrText xml:space="preserve"> PAGEREF _Toc22942 \h </w:instrText>
        </w:r>
        <w:r>
          <w:fldChar w:fldCharType="separate"/>
        </w:r>
        <w:r>
          <w:t>39</w:t>
        </w:r>
        <w:r>
          <w:fldChar w:fldCharType="end"/>
        </w:r>
      </w:hyperlink>
    </w:p>
    <w:p>
      <w:pPr>
        <w:pStyle w:val="TOC2"/>
        <w:tabs>
          <w:tab w:val="right" w:leader="dot" w:pos="8306"/>
        </w:tabs>
      </w:pPr>
      <w:hyperlink w:anchor="_Toc28685" w:history="1">
        <w:r>
          <w:rPr>
            <w:rFonts w:ascii="仿宋" w:eastAsia="仿宋" w:hAnsi="仿宋" w:cs="仿宋" w:hint="eastAsia"/>
            <w:lang w:eastAsia="zh-CN"/>
          </w:rPr>
          <w:t>(二)、资金筹措</w:t>
        </w:r>
        <w:r>
          <w:tab/>
        </w:r>
        <w:r>
          <w:fldChar w:fldCharType="begin"/>
        </w:r>
        <w:r>
          <w:instrText xml:space="preserve"> PAGEREF _Toc28685 \h </w:instrText>
        </w:r>
        <w:r>
          <w:fldChar w:fldCharType="separate"/>
        </w:r>
        <w:r>
          <w:t>41</w:t>
        </w:r>
        <w:r>
          <w:fldChar w:fldCharType="end"/>
        </w:r>
      </w:hyperlink>
    </w:p>
    <w:p>
      <w:pPr>
        <w:pStyle w:val="TOC1"/>
        <w:tabs>
          <w:tab w:val="right" w:leader="dot" w:pos="8306"/>
        </w:tabs>
      </w:pPr>
      <w:hyperlink w:anchor="_Toc26636" w:history="1">
        <w:r>
          <w:rPr>
            <w:rFonts w:ascii="仿宋" w:eastAsia="仿宋" w:hAnsi="仿宋" w:cs="仿宋" w:hint="eastAsia"/>
            <w:lang w:eastAsia="zh-CN"/>
          </w:rPr>
          <w:t>十三、供应链管理</w:t>
        </w:r>
        <w:r>
          <w:tab/>
        </w:r>
        <w:r>
          <w:fldChar w:fldCharType="begin"/>
        </w:r>
        <w:r>
          <w:instrText xml:space="preserve"> PAGEREF _Toc26636 \h </w:instrText>
        </w:r>
        <w:r>
          <w:fldChar w:fldCharType="separate"/>
        </w:r>
        <w:r>
          <w:t>41</w:t>
        </w:r>
        <w:r>
          <w:fldChar w:fldCharType="end"/>
        </w:r>
      </w:hyperlink>
    </w:p>
    <w:p>
      <w:pPr>
        <w:pStyle w:val="TOC2"/>
        <w:tabs>
          <w:tab w:val="right" w:leader="dot" w:pos="8306"/>
        </w:tabs>
      </w:pPr>
      <w:hyperlink w:anchor="_Toc30942" w:history="1">
        <w:r>
          <w:rPr>
            <w:rFonts w:ascii="仿宋" w:eastAsia="仿宋" w:hAnsi="仿宋" w:cs="仿宋" w:hint="eastAsia"/>
            <w:lang w:eastAsia="zh-CN"/>
          </w:rPr>
          <w:t>(一)、供应链战略规划</w:t>
        </w:r>
        <w:r>
          <w:tab/>
        </w:r>
        <w:r>
          <w:fldChar w:fldCharType="begin"/>
        </w:r>
        <w:r>
          <w:instrText xml:space="preserve"> PAGEREF _Toc30942 \h </w:instrText>
        </w:r>
        <w:r>
          <w:fldChar w:fldCharType="separate"/>
        </w:r>
        <w:r>
          <w:t>41</w:t>
        </w:r>
        <w:r>
          <w:fldChar w:fldCharType="end"/>
        </w:r>
      </w:hyperlink>
    </w:p>
    <w:p>
      <w:pPr>
        <w:pStyle w:val="TOC2"/>
        <w:tabs>
          <w:tab w:val="right" w:leader="dot" w:pos="8306"/>
        </w:tabs>
      </w:pPr>
      <w:hyperlink w:anchor="_Toc7146" w:history="1">
        <w:r>
          <w:rPr>
            <w:rFonts w:ascii="仿宋" w:eastAsia="仿宋" w:hAnsi="仿宋" w:cs="仿宋" w:hint="eastAsia"/>
            <w:lang w:eastAsia="zh-CN"/>
          </w:rPr>
          <w:t>(二)、供应商选择与合作</w:t>
        </w:r>
        <w:r>
          <w:tab/>
        </w:r>
        <w:r>
          <w:fldChar w:fldCharType="begin"/>
        </w:r>
        <w:r>
          <w:instrText xml:space="preserve"> PAGEREF _Toc7146 \h </w:instrText>
        </w:r>
        <w:r>
          <w:fldChar w:fldCharType="separate"/>
        </w:r>
        <w:r>
          <w:t>43</w:t>
        </w:r>
        <w:r>
          <w:fldChar w:fldCharType="end"/>
        </w:r>
      </w:hyperlink>
    </w:p>
    <w:p>
      <w:pPr>
        <w:pStyle w:val="TOC2"/>
        <w:tabs>
          <w:tab w:val="right" w:leader="dot" w:pos="8306"/>
        </w:tabs>
      </w:pPr>
      <w:hyperlink w:anchor="_Toc12910" w:history="1">
        <w:r>
          <w:rPr>
            <w:rFonts w:ascii="仿宋" w:eastAsia="仿宋" w:hAnsi="仿宋" w:cs="仿宋" w:hint="eastAsia"/>
            <w:lang w:eastAsia="zh-CN"/>
          </w:rPr>
          <w:t>(三)、物流与库存管理</w:t>
        </w:r>
        <w:r>
          <w:tab/>
        </w:r>
        <w:r>
          <w:fldChar w:fldCharType="begin"/>
        </w:r>
        <w:r>
          <w:instrText xml:space="preserve"> PAGEREF _Toc12910 \h </w:instrText>
        </w:r>
        <w:r>
          <w:fldChar w:fldCharType="separate"/>
        </w:r>
        <w:r>
          <w:t>44</w:t>
        </w:r>
        <w:r>
          <w:fldChar w:fldCharType="end"/>
        </w:r>
      </w:hyperlink>
    </w:p>
    <w:p>
      <w:pPr>
        <w:pStyle w:val="TOC1"/>
        <w:tabs>
          <w:tab w:val="right" w:leader="dot" w:pos="8306"/>
        </w:tabs>
      </w:pPr>
      <w:hyperlink w:anchor="_Toc12118" w:history="1">
        <w:r>
          <w:rPr>
            <w:rFonts w:ascii="仿宋" w:eastAsia="仿宋" w:hAnsi="仿宋" w:cs="仿宋" w:hint="eastAsia"/>
            <w:lang w:eastAsia="zh-CN"/>
          </w:rPr>
          <w:t>十四、铜基、镍基钎料项目治理与监督</w:t>
        </w:r>
        <w:r>
          <w:tab/>
        </w:r>
        <w:r>
          <w:fldChar w:fldCharType="begin"/>
        </w:r>
        <w:r>
          <w:instrText xml:space="preserve"> PAGEREF _Toc12118 \h </w:instrText>
        </w:r>
        <w:r>
          <w:fldChar w:fldCharType="separate"/>
        </w:r>
        <w:r>
          <w:t>45</w:t>
        </w:r>
        <w:r>
          <w:fldChar w:fldCharType="end"/>
        </w:r>
      </w:hyperlink>
    </w:p>
    <w:p>
      <w:pPr>
        <w:pStyle w:val="TOC2"/>
        <w:tabs>
          <w:tab w:val="right" w:leader="dot" w:pos="8306"/>
        </w:tabs>
      </w:pPr>
      <w:hyperlink w:anchor="_Toc30961" w:history="1">
        <w:r>
          <w:rPr>
            <w:rFonts w:ascii="仿宋" w:eastAsia="仿宋" w:hAnsi="仿宋" w:cs="仿宋" w:hint="eastAsia"/>
            <w:lang w:eastAsia="zh-CN"/>
          </w:rPr>
          <w:t>(一)、铜基、镍基钎料项目治理结构</w:t>
        </w:r>
        <w:r>
          <w:tab/>
        </w:r>
        <w:r>
          <w:fldChar w:fldCharType="begin"/>
        </w:r>
        <w:r>
          <w:instrText xml:space="preserve"> PAGEREF _Toc30961 \h </w:instrText>
        </w:r>
        <w:r>
          <w:fldChar w:fldCharType="separate"/>
        </w:r>
        <w:r>
          <w:t>45</w:t>
        </w:r>
        <w:r>
          <w:fldChar w:fldCharType="end"/>
        </w:r>
      </w:hyperlink>
    </w:p>
    <w:p>
      <w:pPr>
        <w:pStyle w:val="TOC2"/>
        <w:tabs>
          <w:tab w:val="right" w:leader="dot" w:pos="8306"/>
        </w:tabs>
      </w:pPr>
      <w:hyperlink w:anchor="_Toc5658" w:history="1">
        <w:r>
          <w:rPr>
            <w:rFonts w:ascii="仿宋" w:eastAsia="仿宋" w:hAnsi="仿宋" w:cs="仿宋" w:hint="eastAsia"/>
            <w:lang w:eastAsia="zh-CN"/>
          </w:rPr>
          <w:t>(二)、监督与审计</w:t>
        </w:r>
        <w:r>
          <w:tab/>
        </w:r>
        <w:r>
          <w:fldChar w:fldCharType="begin"/>
        </w:r>
        <w:r>
          <w:instrText xml:space="preserve"> PAGEREF _Toc5658 \h </w:instrText>
        </w:r>
        <w:r>
          <w:fldChar w:fldCharType="separate"/>
        </w:r>
        <w:r>
          <w:t>47</w:t>
        </w:r>
        <w:r>
          <w:fldChar w:fldCharType="end"/>
        </w:r>
      </w:hyperlink>
    </w:p>
    <w:p>
      <w:pPr>
        <w:pStyle w:val="TOC1"/>
        <w:tabs>
          <w:tab w:val="right" w:leader="dot" w:pos="8306"/>
        </w:tabs>
      </w:pPr>
      <w:hyperlink w:anchor="_Toc24547" w:history="1">
        <w:r>
          <w:rPr>
            <w:rFonts w:ascii="仿宋" w:eastAsia="仿宋" w:hAnsi="仿宋" w:cs="仿宋" w:hint="eastAsia"/>
            <w:lang w:eastAsia="zh-CN"/>
          </w:rPr>
          <w:t>十五、风险识别与分类</w:t>
        </w:r>
        <w:r>
          <w:tab/>
        </w:r>
        <w:r>
          <w:fldChar w:fldCharType="begin"/>
        </w:r>
        <w:r>
          <w:instrText xml:space="preserve"> PAGEREF _Toc24547 \h </w:instrText>
        </w:r>
        <w:r>
          <w:fldChar w:fldCharType="separate"/>
        </w:r>
        <w:r>
          <w:t>48</w:t>
        </w:r>
        <w:r>
          <w:fldChar w:fldCharType="end"/>
        </w:r>
      </w:hyperlink>
    </w:p>
    <w:p>
      <w:pPr>
        <w:pStyle w:val="TOC2"/>
        <w:tabs>
          <w:tab w:val="right" w:leader="dot" w:pos="8306"/>
        </w:tabs>
      </w:pPr>
      <w:hyperlink w:anchor="_Toc12594" w:history="1">
        <w:r>
          <w:rPr>
            <w:rFonts w:ascii="仿宋" w:eastAsia="仿宋" w:hAnsi="仿宋" w:cs="仿宋" w:hint="eastAsia"/>
            <w:lang w:eastAsia="zh-CN"/>
          </w:rPr>
          <w:t>(一)、风险识别</w:t>
        </w:r>
        <w:r>
          <w:tab/>
        </w:r>
        <w:r>
          <w:fldChar w:fldCharType="begin"/>
        </w:r>
        <w:r>
          <w:instrText xml:space="preserve"> PAGEREF _Toc12594 \h </w:instrText>
        </w:r>
        <w:r>
          <w:fldChar w:fldCharType="separate"/>
        </w:r>
        <w:r>
          <w:t>48</w:t>
        </w:r>
        <w:r>
          <w:fldChar w:fldCharType="end"/>
        </w:r>
      </w:hyperlink>
    </w:p>
    <w:p>
      <w:pPr>
        <w:pStyle w:val="TOC2"/>
        <w:tabs>
          <w:tab w:val="right" w:leader="dot" w:pos="8306"/>
        </w:tabs>
      </w:pPr>
      <w:hyperlink w:anchor="_Toc14836" w:history="1">
        <w:r>
          <w:rPr>
            <w:rFonts w:ascii="仿宋" w:eastAsia="仿宋" w:hAnsi="仿宋" w:cs="仿宋" w:hint="eastAsia"/>
            <w:lang w:eastAsia="zh-CN"/>
          </w:rPr>
          <w:t>(二)、风险分类</w:t>
        </w:r>
        <w:r>
          <w:tab/>
        </w:r>
        <w:r>
          <w:fldChar w:fldCharType="begin"/>
        </w:r>
        <w:r>
          <w:instrText xml:space="preserve"> PAGEREF _Toc14836 \h </w:instrText>
        </w:r>
        <w:r>
          <w:fldChar w:fldCharType="separate"/>
        </w:r>
        <w:r>
          <w:t>50</w:t>
        </w:r>
        <w:r>
          <w:fldChar w:fldCharType="end"/>
        </w:r>
      </w:hyperlink>
    </w:p>
    <w:p>
      <w:pPr>
        <w:pStyle w:val="TOC1"/>
        <w:tabs>
          <w:tab w:val="right" w:leader="dot" w:pos="8306"/>
        </w:tabs>
      </w:pPr>
      <w:hyperlink w:anchor="_Toc20364" w:history="1">
        <w:r>
          <w:rPr>
            <w:rFonts w:ascii="仿宋" w:eastAsia="仿宋" w:hAnsi="仿宋" w:cs="仿宋" w:hint="eastAsia"/>
            <w:lang w:eastAsia="zh-CN"/>
          </w:rPr>
          <w:t>十六、铜基、镍基钎料项目实施时间节点</w:t>
        </w:r>
        <w:r>
          <w:tab/>
        </w:r>
        <w:r>
          <w:fldChar w:fldCharType="begin"/>
        </w:r>
        <w:r>
          <w:instrText xml:space="preserve"> PAGEREF _Toc20364 \h </w:instrText>
        </w:r>
        <w:r>
          <w:fldChar w:fldCharType="separate"/>
        </w:r>
        <w:r>
          <w:t>52</w:t>
        </w:r>
        <w:r>
          <w:fldChar w:fldCharType="end"/>
        </w:r>
      </w:hyperlink>
    </w:p>
    <w:p>
      <w:pPr>
        <w:pStyle w:val="TOC2"/>
        <w:tabs>
          <w:tab w:val="right" w:leader="dot" w:pos="8306"/>
        </w:tabs>
      </w:pPr>
      <w:hyperlink w:anchor="_Toc19802" w:history="1">
        <w:r>
          <w:rPr>
            <w:rFonts w:ascii="仿宋" w:eastAsia="仿宋" w:hAnsi="仿宋" w:cs="仿宋" w:hint="eastAsia"/>
            <w:lang w:eastAsia="zh-CN"/>
          </w:rPr>
          <w:t>(一)、铜基、镍基钎料项目启动阶段时间节点</w:t>
        </w:r>
        <w:r>
          <w:tab/>
        </w:r>
        <w:r>
          <w:fldChar w:fldCharType="begin"/>
        </w:r>
        <w:r>
          <w:instrText xml:space="preserve"> PAGEREF _Toc19802 \h </w:instrText>
        </w:r>
        <w:r>
          <w:fldChar w:fldCharType="separate"/>
        </w:r>
        <w:r>
          <w:t>52</w:t>
        </w:r>
        <w:r>
          <w:fldChar w:fldCharType="end"/>
        </w:r>
      </w:hyperlink>
    </w:p>
    <w:p>
      <w:pPr>
        <w:pStyle w:val="TOC2"/>
        <w:tabs>
          <w:tab w:val="right" w:leader="dot" w:pos="8306"/>
        </w:tabs>
      </w:pPr>
      <w:hyperlink w:anchor="_Toc28060" w:history="1">
        <w:r>
          <w:rPr>
            <w:rFonts w:ascii="仿宋" w:eastAsia="仿宋" w:hAnsi="仿宋" w:cs="仿宋" w:hint="eastAsia"/>
            <w:lang w:eastAsia="zh-CN"/>
          </w:rPr>
          <w:t>(二)、铜基、镍基钎料项目执行阶段时间节点</w:t>
        </w:r>
        <w:r>
          <w:tab/>
        </w:r>
        <w:r>
          <w:fldChar w:fldCharType="begin"/>
        </w:r>
        <w:r>
          <w:instrText xml:space="preserve"> PAGEREF _Toc28060 \h </w:instrText>
        </w:r>
        <w:r>
          <w:fldChar w:fldCharType="separate"/>
        </w:r>
        <w:r>
          <w:t>53</w:t>
        </w:r>
        <w:r>
          <w:fldChar w:fldCharType="end"/>
        </w:r>
      </w:hyperlink>
    </w:p>
    <w:p>
      <w:pPr>
        <w:pStyle w:val="TOC2"/>
        <w:tabs>
          <w:tab w:val="right" w:leader="dot" w:pos="8306"/>
        </w:tabs>
      </w:pPr>
      <w:hyperlink w:anchor="_Toc32643" w:history="1">
        <w:r>
          <w:rPr>
            <w:rFonts w:ascii="仿宋" w:eastAsia="仿宋" w:hAnsi="仿宋" w:cs="仿宋" w:hint="eastAsia"/>
            <w:lang w:eastAsia="zh-CN"/>
          </w:rPr>
          <w:t>(三)、铜基、镍基钎料项目完成阶段时间节点</w:t>
        </w:r>
        <w:r>
          <w:tab/>
        </w:r>
        <w:r>
          <w:fldChar w:fldCharType="begin"/>
        </w:r>
        <w:r>
          <w:instrText xml:space="preserve"> PAGEREF _Toc32643 \h </w:instrText>
        </w:r>
        <w:r>
          <w:fldChar w:fldCharType="separate"/>
        </w:r>
        <w:r>
          <w:t>54</w:t>
        </w:r>
        <w:r>
          <w:fldChar w:fldCharType="end"/>
        </w:r>
      </w:hyperlink>
    </w:p>
    <w:p>
      <w:pPr>
        <w:pStyle w:val="TOC1"/>
        <w:tabs>
          <w:tab w:val="right" w:leader="dot" w:pos="8306"/>
        </w:tabs>
      </w:pPr>
      <w:hyperlink w:anchor="_Toc29371" w:history="1">
        <w:r>
          <w:rPr>
            <w:rFonts w:ascii="仿宋" w:eastAsia="仿宋" w:hAnsi="仿宋" w:cs="仿宋" w:hint="eastAsia"/>
            <w:lang w:eastAsia="zh-CN"/>
          </w:rPr>
          <w:t>十七、质量管理体系</w:t>
        </w:r>
        <w:r>
          <w:tab/>
        </w:r>
        <w:r>
          <w:fldChar w:fldCharType="begin"/>
        </w:r>
        <w:r>
          <w:instrText xml:space="preserve"> PAGEREF _Toc29371 \h </w:instrText>
        </w:r>
        <w:r>
          <w:fldChar w:fldCharType="separate"/>
        </w:r>
        <w:r>
          <w:t>55</w:t>
        </w:r>
        <w:r>
          <w:fldChar w:fldCharType="end"/>
        </w:r>
      </w:hyperlink>
    </w:p>
    <w:p>
      <w:pPr>
        <w:pStyle w:val="TOC2"/>
        <w:tabs>
          <w:tab w:val="right" w:leader="dot" w:pos="8306"/>
        </w:tabs>
      </w:pPr>
      <w:hyperlink w:anchor="_Toc23420" w:history="1">
        <w:r>
          <w:rPr>
            <w:rFonts w:ascii="仿宋" w:eastAsia="仿宋" w:hAnsi="仿宋" w:cs="仿宋" w:hint="eastAsia"/>
            <w:lang w:eastAsia="zh-CN"/>
          </w:rPr>
          <w:t>(一)、质量目标与方针</w:t>
        </w:r>
        <w:r>
          <w:tab/>
        </w:r>
        <w:r>
          <w:fldChar w:fldCharType="begin"/>
        </w:r>
        <w:r>
          <w:instrText xml:space="preserve"> PAGEREF _Toc23420 \h </w:instrText>
        </w:r>
        <w:r>
          <w:fldChar w:fldCharType="separate"/>
        </w:r>
        <w:r>
          <w:t>55</w:t>
        </w:r>
        <w:r>
          <w:fldChar w:fldCharType="end"/>
        </w:r>
      </w:hyperlink>
    </w:p>
    <w:p>
      <w:pPr>
        <w:pStyle w:val="TOC2"/>
        <w:tabs>
          <w:tab w:val="right" w:leader="dot" w:pos="8306"/>
        </w:tabs>
      </w:pPr>
      <w:hyperlink w:anchor="_Toc25202" w:history="1">
        <w:r>
          <w:rPr>
            <w:rFonts w:ascii="仿宋" w:eastAsia="仿宋" w:hAnsi="仿宋" w:cs="仿宋" w:hint="eastAsia"/>
            <w:lang w:eastAsia="zh-CN"/>
          </w:rPr>
          <w:t>(二)、质量管理责任</w:t>
        </w:r>
        <w:r>
          <w:tab/>
        </w:r>
        <w:r>
          <w:fldChar w:fldCharType="begin"/>
        </w:r>
        <w:r>
          <w:instrText xml:space="preserve"> PAGEREF _Toc25202 \h </w:instrText>
        </w:r>
        <w:r>
          <w:fldChar w:fldCharType="separate"/>
        </w:r>
        <w:r>
          <w:t>56</w:t>
        </w:r>
        <w:r>
          <w:fldChar w:fldCharType="end"/>
        </w:r>
      </w:hyperlink>
    </w:p>
    <w:p>
      <w:pPr>
        <w:pStyle w:val="TOC2"/>
        <w:tabs>
          <w:tab w:val="right" w:leader="dot" w:pos="8306"/>
        </w:tabs>
      </w:pPr>
      <w:hyperlink w:anchor="_Toc12434" w:history="1">
        <w:r>
          <w:rPr>
            <w:rFonts w:ascii="仿宋" w:eastAsia="仿宋" w:hAnsi="仿宋" w:cs="仿宋" w:hint="eastAsia"/>
            <w:lang w:eastAsia="zh-CN"/>
          </w:rPr>
          <w:t>(三)、质量管理体系文件</w:t>
        </w:r>
        <w:r>
          <w:tab/>
        </w:r>
        <w:r>
          <w:fldChar w:fldCharType="begin"/>
        </w:r>
        <w:r>
          <w:instrText xml:space="preserve"> PAGEREF _Toc12434 \h </w:instrText>
        </w:r>
        <w:r>
          <w:fldChar w:fldCharType="separate"/>
        </w:r>
        <w:r>
          <w:t>57</w:t>
        </w:r>
        <w:r>
          <w:fldChar w:fldCharType="end"/>
        </w:r>
      </w:hyperlink>
    </w:p>
    <w:p>
      <w:pPr>
        <w:pStyle w:val="TOC2"/>
        <w:tabs>
          <w:tab w:val="right" w:leader="dot" w:pos="8306"/>
        </w:tabs>
      </w:pPr>
      <w:hyperlink w:anchor="_Toc26907" w:history="1">
        <w:r>
          <w:rPr>
            <w:rFonts w:ascii="仿宋" w:eastAsia="仿宋" w:hAnsi="仿宋" w:cs="仿宋" w:hint="eastAsia"/>
            <w:lang w:eastAsia="zh-CN"/>
          </w:rPr>
          <w:t>(四)、质量培训与教育</w:t>
        </w:r>
        <w:r>
          <w:tab/>
        </w:r>
        <w:r>
          <w:fldChar w:fldCharType="begin"/>
        </w:r>
        <w:r>
          <w:instrText xml:space="preserve"> PAGEREF _Toc26907 \h </w:instrText>
        </w:r>
        <w:r>
          <w:fldChar w:fldCharType="separate"/>
        </w:r>
        <w:r>
          <w:t>60</w:t>
        </w:r>
        <w:r>
          <w:fldChar w:fldCharType="end"/>
        </w:r>
      </w:hyperlink>
    </w:p>
    <w:p>
      <w:pPr>
        <w:pStyle w:val="TOC2"/>
        <w:tabs>
          <w:tab w:val="right" w:leader="dot" w:pos="8306"/>
        </w:tabs>
      </w:pPr>
      <w:hyperlink w:anchor="_Toc13045" w:history="1">
        <w:r>
          <w:rPr>
            <w:rFonts w:ascii="仿宋" w:eastAsia="仿宋" w:hAnsi="仿宋" w:cs="仿宋" w:hint="eastAsia"/>
            <w:lang w:eastAsia="zh-CN"/>
          </w:rPr>
          <w:t>(五)、质量审核与评价</w:t>
        </w:r>
        <w:r>
          <w:tab/>
        </w:r>
        <w:r>
          <w:fldChar w:fldCharType="begin"/>
        </w:r>
        <w:r>
          <w:instrText xml:space="preserve"> PAGEREF _Toc13045 \h </w:instrText>
        </w:r>
        <w:r>
          <w:fldChar w:fldCharType="separate"/>
        </w:r>
        <w:r>
          <w:t>61</w:t>
        </w:r>
        <w:r>
          <w:fldChar w:fldCharType="end"/>
        </w:r>
      </w:hyperlink>
    </w:p>
    <w:p>
      <w:pPr>
        <w:pStyle w:val="TOC2"/>
        <w:tabs>
          <w:tab w:val="right" w:leader="dot" w:pos="8306"/>
        </w:tabs>
      </w:pPr>
      <w:hyperlink w:anchor="_Toc9850" w:history="1">
        <w:r>
          <w:rPr>
            <w:rFonts w:ascii="仿宋" w:eastAsia="仿宋" w:hAnsi="仿宋" w:cs="仿宋" w:hint="eastAsia"/>
            <w:lang w:eastAsia="zh-CN"/>
          </w:rPr>
          <w:t>(六)、不符合与纠正措施</w:t>
        </w:r>
        <w:r>
          <w:tab/>
        </w:r>
        <w:r>
          <w:fldChar w:fldCharType="begin"/>
        </w:r>
        <w:r>
          <w:instrText xml:space="preserve"> PAGEREF _Toc9850 \h </w:instrText>
        </w:r>
        <w:r>
          <w:fldChar w:fldCharType="separate"/>
        </w:r>
        <w:r>
          <w:t>62</w:t>
        </w:r>
        <w:r>
          <w:fldChar w:fldCharType="end"/>
        </w:r>
      </w:hyperlink>
    </w:p>
    <w:p>
      <w:pPr>
        <w:pStyle w:val="TOC1"/>
        <w:tabs>
          <w:tab w:val="right" w:leader="dot" w:pos="8306"/>
        </w:tabs>
      </w:pPr>
      <w:hyperlink w:anchor="_Toc5726" w:history="1">
        <w:r>
          <w:rPr>
            <w:rFonts w:ascii="仿宋" w:eastAsia="仿宋" w:hAnsi="仿宋" w:cs="仿宋" w:hint="eastAsia"/>
            <w:lang w:eastAsia="zh-CN"/>
          </w:rPr>
          <w:t>十八、铜基、镍基钎料项目变更管理</w:t>
        </w:r>
        <w:r>
          <w:tab/>
        </w:r>
        <w:r>
          <w:fldChar w:fldCharType="begin"/>
        </w:r>
        <w:r>
          <w:instrText xml:space="preserve"> PAGEREF _Toc5726 \h </w:instrText>
        </w:r>
        <w:r>
          <w:fldChar w:fldCharType="separate"/>
        </w:r>
        <w:r>
          <w:t>63</w:t>
        </w:r>
        <w:r>
          <w:fldChar w:fldCharType="end"/>
        </w:r>
      </w:hyperlink>
    </w:p>
    <w:p>
      <w:pPr>
        <w:pStyle w:val="TOC2"/>
        <w:tabs>
          <w:tab w:val="right" w:leader="dot" w:pos="8306"/>
        </w:tabs>
      </w:pPr>
      <w:hyperlink w:anchor="_Toc28228" w:history="1">
        <w:r>
          <w:rPr>
            <w:rFonts w:ascii="仿宋" w:eastAsia="仿宋" w:hAnsi="仿宋" w:cs="仿宋" w:hint="eastAsia"/>
            <w:lang w:eastAsia="zh-CN"/>
          </w:rPr>
          <w:t>(一)、变更申请与评估</w:t>
        </w:r>
        <w:r>
          <w:tab/>
        </w:r>
        <w:r>
          <w:fldChar w:fldCharType="begin"/>
        </w:r>
        <w:r>
          <w:instrText xml:space="preserve"> PAGEREF _Toc28228 \h </w:instrText>
        </w:r>
        <w:r>
          <w:fldChar w:fldCharType="separate"/>
        </w:r>
        <w:r>
          <w:t>63</w:t>
        </w:r>
        <w:r>
          <w:fldChar w:fldCharType="end"/>
        </w:r>
      </w:hyperlink>
    </w:p>
    <w:p>
      <w:pPr>
        <w:pStyle w:val="TOC2"/>
        <w:tabs>
          <w:tab w:val="right" w:leader="dot" w:pos="8306"/>
        </w:tabs>
      </w:pPr>
      <w:hyperlink w:anchor="_Toc6927" w:history="1">
        <w:r>
          <w:rPr>
            <w:rFonts w:ascii="仿宋" w:eastAsia="仿宋" w:hAnsi="仿宋" w:cs="仿宋" w:hint="eastAsia"/>
            <w:lang w:eastAsia="zh-CN"/>
          </w:rPr>
          <w:t>(二)、变更实施与控制</w:t>
        </w:r>
        <w:r>
          <w:tab/>
        </w:r>
        <w:r>
          <w:fldChar w:fldCharType="begin"/>
        </w:r>
        <w:r>
          <w:instrText xml:space="preserve"> PAGEREF _Toc6927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66"/>
      <w:r>
        <w:rPr>
          <w:rFonts w:ascii="仿宋" w:eastAsia="仿宋" w:hAnsi="仿宋" w:cs="仿宋" w:hint="eastAsia"/>
          <w:sz w:val="28"/>
          <w:lang w:eastAsia="zh-CN"/>
        </w:rPr>
        <w:t>一、铜基、镍基钎料项目选址可行性分析</w:t>
      </w:r>
      <w:bookmarkEnd w:id="2"/>
    </w:p>
    <w:p>
      <w:pPr>
        <w:pStyle w:val="Heading2"/>
        <w:rPr>
          <w:rFonts w:ascii="仿宋" w:eastAsia="仿宋" w:hAnsi="仿宋" w:cs="仿宋" w:hint="eastAsia"/>
          <w:lang w:eastAsia="zh-CN"/>
        </w:rPr>
      </w:pPr>
      <w:bookmarkStart w:id="3" w:name="_Toc9033"/>
      <w:r>
        <w:rPr>
          <w:rFonts w:ascii="仿宋" w:eastAsia="仿宋" w:hAnsi="仿宋" w:cs="仿宋" w:hint="eastAsia"/>
          <w:lang w:eastAsia="zh-CN"/>
        </w:rPr>
        <w:t>(一)、铜基、镍基钎料项目选址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该铜基、镍基钎料项目选址位于XX省XX市XX区XXX街道</w:t>
      </w:r>
    </w:p>
    <w:p>
      <w:pPr>
        <w:pStyle w:val="Heading2"/>
        <w:ind w:firstLine="560" w:firstLineChars="200"/>
        <w:rPr>
          <w:rFonts w:ascii="仿宋" w:eastAsia="仿宋" w:hAnsi="仿宋" w:cs="仿宋" w:hint="eastAsia"/>
          <w:sz w:val="28"/>
          <w:lang w:eastAsia="zh-CN"/>
        </w:rPr>
      </w:pPr>
      <w:bookmarkStart w:id="4" w:name="_Toc15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铜基、镍基钎料项目的征地面积将根据铜基、镍基钎料项目的实际规模和需求进行精确规划。具体面积XXX平方米，旨在确保铜基、镍基钎料项目不仅能够满足当前的发展需求，还能够预留空间以适应未来的扩展。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净用地面积是在征地面积基础上去除不可利用面积后的实际可开发用地。具体面积XXX平方米，考虑到环保、交通、安全等多方面因素，以确保铜基、镍基钎料项目在整体利用效率上达到最优。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铜基、镍基钎料项目计划建设的建筑总规模具体面积XXX平方米。这一规模的确定综合考虑了铜基、镍基钎料项目的性质、规模，以及城市规划的相关要求，确保建筑布局与周边环境协调一致。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绿地率是铜基、镍基钎料项目用地中被规划为绿地的比例。具体面积XXX平方米，旨在通过合理规划绿地，改善铜基、镍基钎料项目周边环境，提升居民生活质量，并符合城市整体绿化规划。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容积率是用地上可以建设的建筑总体积与用地面积之比。具体面积XXX，通过合理的容积率规划，确保铜基、镍基钎料项目建筑规模与周边环境和谐共生。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铜基、镍基钎料项目选址与当地城市规划相一致，具体面积XXX平方米。通过与城市规划部门深入沟通，确保铜基、镍基钎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铜基、镍基钎料项目选址符合当地产业政策，具体面积XXX平方米。这包括铜基、镍基钎料项目对当地经济的促进作用，以及对相关产业的带动效应，确保铜基、镍基钎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用地总体要求必须符合环保和可持续发展的原则，具体面积XXX平方米。通过采用绿色建筑设计、节能减排等措施，确保铜基、镍基钎料项目在建设和运营过程中对环境的影响最小化，达到可持续发展的要求。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确保铜基、镍基钎料项目选址具备必要的公共设施配套，具体面积XXX平方米。这包括交通便利性、教育、医疗等基础设施，以提高居民生活品质，使得铜基、镍基钎料项目选址更具吸引力。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考虑用地总体要求对当地社会稳定性的影响，具体面积XXX平方米。通过深入了解当地社区反馈，确保铜基、镍基钎料项目的选址和建设过程对当地社会和谐稳定产生积极作用。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铜基、镍基钎料项目选址不仅符合法规和规划，还在实际操作中具有可行性。这一全面规划将为铜基、镍基钎料项目的成功实施提供坚实的基础，确保铜基、镍基钎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8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镍基钎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铜基、镍基钎料项目的设备规划和空间设计中，我们将采取灵活设备布局的措施。设备布局将根据实际需求进行灵活设计，避免不必要的浪费。通过合理规划设备摆放位置，我们将提高设备的利用率，减少设备间距，以确保铜基、镍基钎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铜基、镍基钎料项目内部引入共享设施的概念，例如共享会议室、办公区等。通过这种方式，我们可以减少对资源的重复建设，提高资源共享效率，从而减小铜基、镍基钎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铜基、镍基钎料项目的总图布置中，我们将不同功能区域进行明确的规划，以最大程度满足铜基、镍基钎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9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铜基、镍基钎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铜基、镍基钎料项目对环境的影响是综合评价的重要因素之一。我们将详细考虑选址周边的自然环境、生态保护区、水源地等情况，确保铜基、镍基钎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对选址的评价还需充分考虑当地政府的产业政策和法规。我们将详细了解铜基、镍基钎料项目所在地的相关政策，确保铜基、镍基钎料项目的规划和运营与当地法规相符，降低不必要的法律风险。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考虑到社会稳定性对企业运营的重要性，我们将评估选址地区的社会安全情况、劳工关系、社区反馈等方面，以确保铜基、镍基钎料项目的建设和运营不会受到社会稳定性的负面影响。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最后，我们将综合考虑用地成本，包括土地购置费用、土地开发成本等。通过对用地成本的详细评估，我们能够做出更为精确的经济效益分析，为铜基、镍基钎料项目的投资决策提供有力支持。</w:t>
      </w:r>
    </w:p>
    <w:p>
      <w:pPr>
        <w:pStyle w:val="Heading1"/>
        <w:ind w:firstLine="560" w:firstLineChars="200"/>
        <w:rPr>
          <w:rFonts w:ascii="仿宋" w:eastAsia="仿宋" w:hAnsi="仿宋" w:cs="仿宋" w:hint="eastAsia"/>
          <w:sz w:val="28"/>
          <w:lang w:eastAsia="zh-CN"/>
        </w:rPr>
      </w:pPr>
      <w:bookmarkStart w:id="8" w:name="_Toc1149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0869"/>
      <w:r>
        <w:rPr>
          <w:rFonts w:ascii="仿宋" w:eastAsia="仿宋" w:hAnsi="仿宋" w:cs="仿宋" w:hint="eastAsia"/>
          <w:lang w:eastAsia="zh-CN"/>
        </w:rPr>
        <w:t>(一)、铜基、镍基钎料行业分析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基、镍基钎料行业一直以来都是市场的关注焦点。行业内的发展趋势、竞争态势以及潜在机会都对铜基、镍基钎料项目的推进产生深远的影响。通过深入研究行业的整体概貌，我们将更好地理解行业的核心特征，为铜基、镍基钎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镍基钎料行业，技术一直是推动创新和发展的关键因素。我们将对当前技术趋势进行详尽分析，包括但不限于人工智能、大数据应用、先进制造技术等。这有助于铜基、镍基钎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基、镍基钎料项目成功的基础。我们将对主要竞争对手进行深入研究，包括其市场份额、产品特点、市场定位等。通过全面了解竞争对手的优势和劣势，铜基、镍基钎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897"/>
      <w:r>
        <w:rPr>
          <w:rFonts w:ascii="仿宋" w:eastAsia="仿宋" w:hAnsi="仿宋" w:cs="仿宋" w:hint="eastAsia"/>
          <w:sz w:val="28"/>
          <w:lang w:eastAsia="zh-CN"/>
        </w:rPr>
        <w:t>(二)、铜基、镍基钎料市场分析预测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基、镍基钎料市场未来的增长趋势。这包括市场的整体规模、各细分领域的发展趋势等。铜基、镍基钎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基、镍基钎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铜基、镍基钎料项目实施过程中需要充分考虑的因素。我们将对市场风险进行全面评估，包括但不限于政策法规风险、市场竞争风险、技术变革风险等。通过对潜在风险的深入分析，铜基、镍基钎料项目可以制定相应的风险缓解策略，降低不确定性对铜基、镍基钎料项目的影响。</w:t>
      </w:r>
    </w:p>
    <w:p>
      <w:pPr>
        <w:pStyle w:val="Heading1"/>
        <w:ind w:firstLine="560" w:firstLineChars="200"/>
        <w:rPr>
          <w:rFonts w:ascii="仿宋" w:eastAsia="仿宋" w:hAnsi="仿宋" w:cs="仿宋" w:hint="eastAsia"/>
          <w:sz w:val="28"/>
          <w:lang w:eastAsia="zh-CN"/>
        </w:rPr>
      </w:pPr>
      <w:bookmarkStart w:id="11" w:name="_Toc21812"/>
      <w:r>
        <w:rPr>
          <w:rFonts w:ascii="仿宋" w:eastAsia="仿宋" w:hAnsi="仿宋" w:cs="仿宋" w:hint="eastAsia"/>
          <w:sz w:val="28"/>
          <w:lang w:eastAsia="zh-CN"/>
        </w:rPr>
        <w:t>三、铜基、镍基钎料项目可持续发展</w:t>
      </w:r>
      <w:bookmarkEnd w:id="11"/>
    </w:p>
    <w:p>
      <w:pPr>
        <w:pStyle w:val="Heading2"/>
        <w:rPr>
          <w:rFonts w:ascii="仿宋" w:eastAsia="仿宋" w:hAnsi="仿宋" w:cs="仿宋" w:hint="eastAsia"/>
          <w:lang w:eastAsia="zh-CN"/>
        </w:rPr>
      </w:pPr>
      <w:bookmarkStart w:id="12" w:name="_Toc2353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镍基钎料项目中，铜基、镍基钎料项目团队着眼于未来，明确了可持续发展的战略方向。制定的具体可持续发展目标包括降低资源使用、采用环保技术、最大化社会效益等。这一步骤不仅有助于铜基、镍基钎料项目在环保和社会责任方面达到最高标准，也为未来提供了明确的指引，确保铜基、镍基钎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可持续实践的融入铜基、镍基钎料项目管理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铜基、镍基钎料项目管理周期。从铜基、镍基钎料项目规划开始，铜基、镍基钎料项目团队就考虑了环境和社会的因素。在执行阶段，铜基、镍基钎料项目团队积极推动绿色技术的应用，优化资源利用。此外，关注员工的社会责任，通过培训和沟通活动提高员工对可持续发展的认知，使他们能够在日常工作中践行可持续实践。这些举措不仅为铜基、镍基钎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70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扎根于铜基、镍基钎料项目的可持续发展理念，我们深信环保与社会责任是铜基、镍基钎料项目成功的关键支柱。在铜基、镍基钎料项目的每一步，我们都致力于通过创新和实践，履行对环境和社会的坚定责任。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镍基钎料项目团队通过引入先进的环保技术、建立高效的废物处理系统以及推动能源节约措施，积极履行环保责任。定期的环保监测和评估确保铜基、镍基钎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基、镍基钎料项目不仅致力于自身可持续发展，还注重对社会的回馈。通过支持社区铜基、镍基钎料项目、参与慈善事业、提供培训机会等方式，铜基、镍基钎料项目积极履行社会责任。与当地社区建立积极互动，关注员工的工作与生活平衡，以及员工的身心健康，是铜基、镍基钎料项目在社会责任层面的关键举措。这样的实践不仅增强了铜基、镍基钎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33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67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铜基、镍基钎料项目的技术管理特点体现在其创新导向。通过引入最先进的技术趋势和解决方案，铜基、镍基钎料项目致力于提升科技含量、提高质量和效率水平。这意味着我们将采用最新的工具和方法，确保铜基、镍基钎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铜基、镍基钎料项目技术管理的显著特征。通过整合不同领域的技术资源，我们实现了跨学科的协同工作。这有助于优化技术架构，提高整体效能。此外，整合性策略还促进了不同技术团队之间的紧密沟通和高效合作，确保铜基、镍基钎料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铜基、镍基钎料项目所采用的技术。通过不断优化技术方案，铜基、镍基钎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铜基、镍基钎料项目团队将在铜基、镍基钎料项目初期识别可能的技术风险，并采取相应的预防和应对措施。通过建立健全的风险评估机制，铜基、镍基钎料项目能够在实施过程中及时发现并解决潜在的技术问题，保障铜基、镍基钎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铜基、镍基钎料项目中，技术将成为铜基、镍基钎料项目成功的有力支持。这一深度剖析揭示了技术管理在铜基、镍基钎料项目实施中的关键作用，为铜基、镍基钎料项目的技术基础奠定了坚实的基础。</w:t>
      </w:r>
    </w:p>
    <w:p>
      <w:pPr>
        <w:pStyle w:val="Heading2"/>
        <w:ind w:firstLine="560" w:firstLineChars="200"/>
        <w:rPr>
          <w:rFonts w:ascii="仿宋" w:eastAsia="仿宋" w:hAnsi="仿宋" w:cs="仿宋" w:hint="eastAsia"/>
          <w:sz w:val="28"/>
          <w:lang w:eastAsia="zh-CN"/>
        </w:rPr>
      </w:pPr>
      <w:bookmarkStart w:id="16" w:name="_Toc24538"/>
      <w:r>
        <w:rPr>
          <w:rFonts w:ascii="仿宋" w:eastAsia="仿宋" w:hAnsi="仿宋" w:cs="仿宋" w:hint="eastAsia"/>
          <w:sz w:val="28"/>
          <w:lang w:eastAsia="zh-CN"/>
        </w:rPr>
        <w:t>(二)、铜基、镍基钎料项目工艺技术设计方案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铜基、镍基钎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铜基、镍基钎料项目将严格按照相关行业规范要求进行组织。通过有效控制产品质量，铜基、镍基钎料项目将致力于为顾客提供优质的铜基、镍基钎料项目产品和良好的服务。这体现了铜基、镍基钎料项目对于生产活动合规性和质量标准的高度重视，为铜基、镍基钎料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铜基、镍基钎料项目注重生态效益和清洁生产原则。铜基、镍基钎料项目建设将紧密结合地方特色经济发展，与社会经济发展规划和区域环境保护规划方案相协调一致。通过与当地区域自然生态系统的结合，铜基、镍基钎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铜基、镍基钎料项目产品具有多样化的客户需求和个性化的特点。因此，铜基、镍基钎料项目产品规格品种多样，且单批生产数量较小。为满足这一特点，铜基、镍基钎料项目承办单位将建设先进的柔性制造生产线。通过广泛应用柔性制造技术，铜基、镍基钎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铜基、镍基钎料项目采用的技术具有较高的技术含量和自动化水平，处于国内先进水平。这一技术选用不仅体现了对生产效率、质量和环境友好性的高标准要求，同时为铜基、镍基钎料项目的可持续发展奠定了坚实的基础。</w:t>
      </w:r>
    </w:p>
    <w:p>
      <w:pPr>
        <w:pStyle w:val="Heading2"/>
        <w:ind w:firstLine="560" w:firstLineChars="200"/>
        <w:rPr>
          <w:rFonts w:ascii="仿宋" w:eastAsia="仿宋" w:hAnsi="仿宋" w:cs="仿宋" w:hint="eastAsia"/>
          <w:sz w:val="28"/>
          <w:lang w:eastAsia="zh-CN"/>
        </w:rPr>
      </w:pPr>
      <w:bookmarkStart w:id="17" w:name="_Toc2856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为确保铜基、镍基钎料项目的高效生产和技术实施，我们制定了一套精心设计的设备选型方案，以满足铜基、镍基钎料项目生产、质量和环保的要求。该方案的主要特点如下：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铜基、镍基钎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针对铜基、镍基钎料项目产品的多样性和小批量生产的特点，我们将建设柔性制造生产线。通过在设备选型中考虑柔性制造技术，可以灵活应对不同产品规格和生产需求，实现生产线的高度灵活性和适应性。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90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804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铜基、镍基钎料项目的主要产品是XXXX，预计年产值为XXX万元。这一产品在市场中占据着重要的地位，其广泛的应用范围使得该铜基、镍基钎料项目的市场前景非常广阔。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铜基、镍基钎料项目的xxx产品作为重要的原材料之一，将在多个领域发挥关键作用。其在建筑、交通、能源等方面的广泛应用将为整个产业链提供强大的支持，形成产业协同效应。铜基、镍基钎料项目的年产值XXX万XXX万XXX万万元不仅反映了其在市场上的巨大潜力，更预示着它对国民经济的积极贡献。这种关联度高、涉及面广的产业关系，使得该铜基、镍基钎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527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https://d.book118.com/988005131042006031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铜基、镍基钎料项目规划设计方案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03801"/>
    <w:rsid w:val="394038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0513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2024-01-21T06:26:00Z</dcterms:created>
  <dcterms:modified xsi:type="dcterms:W3CDTF">2024-01-21T06:26:12Z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69E1C890700F46ACAC42263DF160D4AF_11</vt:lpwstr>
  </property>
  <property fmtid="{D5CDD505-2E9C-101B-9397-08002B2CF9AE}" pid="3" name="KSOProductBuildVer">
    <vt:lpwstr>2052-12.1.0.16120</vt:lpwstr>
  </property>
</Properties>
</file>