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09870A65"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1CA687D4"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08F9F42D"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78190B2E" w14:textId="77777777">
                          <w:pPr>
                            <w:pStyle w:val="NoSpacing"/>
                            <w:jc w:val="right"/>
                            <w:rPr>
                              <w:color w:val="595959" w:themeColor="text1" w:themeTint="A6"/>
                              <w:sz w:val="32"/>
                              <w:szCs w:val="32"/>
                            </w:rPr>
                          </w:pPr>
                          <w:sdt>
                            <w:sdtPr>
                              <w:rPr>
                                <w:color w:val="595959" w:themeColor="text1" w:themeTint="A6"/>
                                <w:sz w:val="32"/>
                                <w:szCs w:val="32"/>
                              </w:rPr>
                              <w:alias w:val="摘要"/>
                              <w:id w:val="1727877805"/>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031839414"/>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301BA11"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544C0401"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1039304193"/>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26936A86"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3BB5A044"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41D218C9"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340DA6D2"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0AC58AED"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576F6842"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67FF94B9"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52F97AD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7EB3B37"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64B7909"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386F0FC2"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17BC55E1"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2F374865"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6E1123F"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385E6A2"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32EDB67C"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47E8085"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4156779"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242F822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DA0A294"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689D924"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15BF799"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57957869"/>
        <w:docPartObj>
          <w:docPartGallery w:val="Table of Contents"/>
          <w:docPartUnique/>
        </w:docPartObj>
      </w:sdtPr>
      <w:sdtEndPr>
        <w:rPr>
          <w:b/>
          <w:bCs/>
        </w:rPr>
      </w:sdtEndPr>
      <w:sdtContent>
        <w:p w:rsidR="00483551" w:rsidRPr="00913CD1" w:rsidP="00457322" w14:paraId="103660E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13154B8"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2C8BCA8C"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09E61D14"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5BF62EED"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0E732FD0"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3FDFFBF"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24943A3"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7FB4AACA"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5108FAD9"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08C2D39"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7CAFCE1A"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7F82B8F2"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4FE25B5"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34F96C1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5FB4984D"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2E43BC08"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791549F"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1D68502D"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5D87DED"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1D63D40D"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19CAC03B"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266264344"/>
        <w:docPartObj>
          <w:docPartGallery w:val="Table of Contents"/>
          <w:docPartUnique/>
        </w:docPartObj>
      </w:sdtPr>
      <w:sdtEndPr>
        <w:rPr>
          <w:b/>
          <w:bCs/>
        </w:rPr>
      </w:sdtEndPr>
      <w:sdtContent>
        <w:p w:rsidR="00483551" w:rsidRPr="00913CD1" w:rsidP="00457322" w14:paraId="123D522E"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558671C5"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1C78236"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7DDB1DD1"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5A13D0B6"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453AC4A3"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A9677FB"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7985BF0F"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AFF8B6D"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58949A81"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7F832C2"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67C02BE5"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5260CDDA"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66C5FFFB"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54FA2D94"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1CB3681A"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29AD5F0D"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7B2432A3"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6B78AE8"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3A58AB24"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76AA5B24"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07776D5"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692453606"/>
        <w:docPartObj>
          <w:docPartGallery w:val="Table of Contents"/>
          <w:docPartUnique/>
        </w:docPartObj>
      </w:sdtPr>
      <w:sdtEndPr>
        <w:rPr>
          <w:b/>
          <w:bCs/>
        </w:rPr>
      </w:sdtEndPr>
      <w:sdtContent>
        <w:p w:rsidR="00483551" w:rsidRPr="00913CD1" w:rsidP="00457322" w14:paraId="02167B83"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338CF19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411BDD4A"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6505455F"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16433BCF"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2C5A3610"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BD8D0B1"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67CAD7B6"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6BC250E8"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18A6D4C9"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533DEA47"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095175AC"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151BECBA"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B55599C"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445B9ECC"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09E7CBF5"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C88334C"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3024B46A"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0B2A1D21"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0847DF" w14:paraId="69AC2D90" w14:textId="30C1CF1D">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舰船用高压压缩机项目可行性分析报告编制的目的在于通过对项目的全面评估，确定其是否具有实施的价值和可行性。该报告为决策者提供了关键信息，以便他们能够就项目的推进与否做出明智的决策。具体来说，编制该报告的意义包括：</w:t>
      </w:r>
      <w:r>
        <w:rPr>
          <w:rFonts w:ascii="仿宋" w:eastAsia="仿宋" w:hAnsi="仿宋"/>
          <w:sz w:val="28"/>
        </w:rPr>
        <w:br/>
        <w:t xml:space="preserve">    1.</w:t>
      </w:r>
      <w:r>
        <w:rPr>
          <w:rFonts w:ascii="仿宋" w:eastAsia="仿宋" w:hAnsi="仿宋"/>
          <w:sz w:val="28"/>
        </w:rPr>
        <w:t>明确目标：通过分析，可以明确项目的具体目标和期望达到的效果，确保项目与舰船需求高度契合。</w:t>
      </w:r>
      <w:r>
        <w:rPr>
          <w:rFonts w:ascii="仿宋" w:eastAsia="仿宋" w:hAnsi="仿宋"/>
          <w:sz w:val="28"/>
        </w:rPr>
        <w:br/>
        <w:t xml:space="preserve">    2.</w:t>
      </w:r>
      <w:r>
        <w:rPr>
          <w:rFonts w:ascii="仿宋" w:eastAsia="仿宋" w:hAnsi="仿宋"/>
          <w:sz w:val="28"/>
        </w:rPr>
        <w:t>风险评估：对项目可能面临的技术、市场、财务等风险进行评估，并提出相应的应对策略，降低项目的不确定性。</w:t>
      </w:r>
      <w:r>
        <w:rPr>
          <w:rFonts w:ascii="仿宋" w:eastAsia="仿宋" w:hAnsi="仿宋"/>
          <w:sz w:val="28"/>
        </w:rPr>
        <w:br/>
        <w:t xml:space="preserve">    3.</w:t>
      </w:r>
      <w:r>
        <w:rPr>
          <w:rFonts w:ascii="仿宋" w:eastAsia="仿宋" w:hAnsi="仿宋"/>
          <w:sz w:val="28"/>
        </w:rPr>
        <w:t>资源优化：分析报告可以帮助优化项目资源配置，确保资源的有效利用，避免资源浪费。</w:t>
      </w:r>
      <w:r>
        <w:rPr>
          <w:rFonts w:ascii="仿宋" w:eastAsia="仿宋" w:hAnsi="仿宋"/>
          <w:sz w:val="28"/>
        </w:rPr>
        <w:br/>
        <w:t xml:space="preserve">    4.</w:t>
      </w:r>
      <w:r>
        <w:rPr>
          <w:rFonts w:ascii="仿宋" w:eastAsia="仿宋" w:hAnsi="仿宋"/>
          <w:sz w:val="28"/>
        </w:rPr>
        <w:t>成本控制：通过对成本进行精确估算，并提出成本控制措施，有助于确保项目在预算范围内完成。</w:t>
      </w:r>
      <w:r>
        <w:rPr>
          <w:rFonts w:ascii="仿宋" w:eastAsia="仿宋" w:hAnsi="仿宋"/>
          <w:sz w:val="28"/>
        </w:rPr>
        <w:br/>
        <w:t xml:space="preserve">    5.</w:t>
      </w:r>
      <w:r>
        <w:rPr>
          <w:rFonts w:ascii="仿宋" w:eastAsia="仿宋" w:hAnsi="仿宋"/>
          <w:sz w:val="28"/>
        </w:rPr>
        <w:t>市场分析：通过对市场需求的深入分析，可以确保项目产品或服务有稳定的市场需求，提高项目的商业价值。</w:t>
      </w:r>
      <w:r>
        <w:rPr>
          <w:rFonts w:ascii="仿宋" w:eastAsia="仿宋" w:hAnsi="仿宋"/>
          <w:sz w:val="28"/>
        </w:rPr>
        <w:br/>
        <w:t xml:space="preserve">    6.</w:t>
      </w:r>
      <w:r>
        <w:rPr>
          <w:rFonts w:ascii="仿宋" w:eastAsia="仿宋" w:hAnsi="仿宋"/>
          <w:sz w:val="28"/>
        </w:rPr>
        <w:t>技术可行性：评估项目的技术可行性，确保项目在技术上是可实现的，并且能够达到预期的性能指标。</w:t>
      </w:r>
      <w:r>
        <w:rPr>
          <w:rFonts w:ascii="仿宋" w:eastAsia="仿宋" w:hAnsi="仿宋"/>
          <w:sz w:val="28"/>
        </w:rPr>
        <w:br/>
        <w:t xml:space="preserve">    7.</w:t>
      </w:r>
    </w:p>
    <w:p w:rsidR="000847DF" w14:textId="30C1CF1D">
      <w:pPr>
        <w:ind w:firstLine="561"/>
      </w:pPr>
      <w:r>
        <w:rPr>
          <w:rFonts w:ascii="仿宋" w:eastAsia="仿宋" w:hAnsi="仿宋"/>
          <w:sz w:val="28"/>
        </w:rPr>
        <w:t>法律法规符合性：确保项目符合所有适用的法律法规要求，避免潜在的法律风险。</w:t>
      </w:r>
      <w:r>
        <w:rPr>
          <w:rFonts w:ascii="仿宋" w:eastAsia="仿宋" w:hAnsi="仿宋"/>
          <w:sz w:val="28"/>
        </w:rPr>
        <w:br/>
        <w:t xml:space="preserve">    8.</w:t>
      </w:r>
      <w:r>
        <w:rPr>
          <w:rFonts w:ascii="仿宋" w:eastAsia="仿宋" w:hAnsi="仿宋"/>
          <w:sz w:val="28"/>
        </w:rPr>
        <w:t>环境影响评估：分析项目对环境可能产生的影响，并提出环保措施，确保项目符合可持续发展的要求。</w:t>
      </w:r>
      <w:r>
        <w:rPr>
          <w:rFonts w:ascii="仿宋" w:eastAsia="仿宋" w:hAnsi="仿宋"/>
          <w:sz w:val="28"/>
        </w:rPr>
        <w:br/>
        <w:t xml:space="preserve">    9.</w:t>
      </w:r>
      <w:r>
        <w:rPr>
          <w:rFonts w:ascii="仿宋" w:eastAsia="仿宋" w:hAnsi="仿宋"/>
          <w:sz w:val="28"/>
        </w:rPr>
        <w:t>项目管理规划：为项目的实施提供清晰的计划和流程，确保项目按时、按质、按量完成。</w:t>
      </w:r>
      <w:r>
        <w:rPr>
          <w:rFonts w:ascii="仿宋" w:eastAsia="仿宋" w:hAnsi="仿宋"/>
          <w:sz w:val="28"/>
        </w:rPr>
        <w:br/>
      </w:r>
      <w:r>
        <w:rPr>
          <w:rFonts w:ascii="仿宋" w:eastAsia="仿宋" w:hAnsi="仿宋"/>
          <w:sz w:val="28"/>
        </w:rPr>
        <w:t xml:space="preserve">10. </w:t>
      </w:r>
      <w:r>
        <w:rPr>
          <w:rFonts w:ascii="仿宋" w:eastAsia="仿宋" w:hAnsi="仿宋"/>
          <w:sz w:val="28"/>
        </w:rPr>
        <w:t>经济效益分析：评估项目的经济效益，包括投资回报率、净现值等指标，证明项目的经济合理性。</w:t>
      </w:r>
      <w:r>
        <w:rPr>
          <w:rFonts w:ascii="仿宋" w:eastAsia="仿宋" w:hAnsi="仿宋"/>
          <w:sz w:val="28"/>
        </w:rPr>
        <w:br/>
      </w:r>
      <w:r>
        <w:rPr>
          <w:rFonts w:ascii="仿宋" w:eastAsia="仿宋" w:hAnsi="仿宋"/>
          <w:sz w:val="28"/>
        </w:rPr>
        <w:t>综上所述，舰船用高压压缩机项目可行性分析报告的编制对于项目的成功实施至关重要，它为决策者提供了全面、系统的信息，有助于提高项目的成功率，降低风险，并确保项目能够为舰船提供高效、可靠的压缩空气解决方案。</w:t>
      </w:r>
    </w:p>
    <w:p w:rsidR="009D1637" w:rsidRPr="00913CD1" w:rsidP="00457322" w14:paraId="0D5CDE75"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3ECEEC9F"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2358597E"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F6E066D" w14:textId="77777777">
      <w:pPr>
        <w:widowControl/>
        <w:spacing w:after="156" w:afterLines="50"/>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0AF93A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1.资金筹措和多元化融资</w:t>
      </w:r>
    </w:p>
    <w:p w:rsidR="009D1637" w:rsidRPr="00913CD1" w:rsidP="00457322" w14:paraId="163E40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D2A9B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168C9FB1"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2BD7172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5A0027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68A89A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BCEEAEF"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2C17BFEC"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r w:rsidRPr="00913CD1">
        <w:rPr>
          <w:rFonts w:ascii="仿宋" w:eastAsia="仿宋" w:hAnsi="仿宋"/>
          <w:sz w:val="28"/>
          <w:szCs w:val="28"/>
        </w:rPr>
        <w:t>5.</w:t>
      </w:r>
    </w:p>
    <w:p w:rsidR="00757F80"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262A863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486AEE4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4942EF08"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27D8E1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4648D1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7293EC8A"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2FE666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34FA7D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08ABB9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3F013F08"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2DDBF8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6ADF54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14C005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3.加大扶持力度</w:t>
      </w:r>
    </w:p>
    <w:p w:rsidR="009D1637" w:rsidRPr="00913CD1" w:rsidP="00457322" w14:paraId="25AC6A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w:t>
      </w:r>
    </w:p>
    <w:p w:rsidR="009D1637" w:rsidRPr="00913CD1" w:rsidP="00457322" w14:paraId="627CFF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w:t>
      </w:r>
    </w:p>
    <w:p w:rsidR="009D1637" w:rsidRPr="00913CD1" w:rsidP="00457322" w14:paraId="706446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51F8F4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6C02A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253B85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777CD98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0BB14CE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2BE043B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55927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舰船用高压压缩机产品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6F210437"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舰船用高压压缩机</w:t>
      </w:r>
      <w:r w:rsidRPr="00913CD1">
        <w:rPr>
          <w:rFonts w:ascii="仿宋" w:eastAsia="仿宋" w:hAnsi="仿宋"/>
        </w:rPr>
        <w:t>项目绪论</w:t>
      </w:r>
      <w:bookmarkEnd w:id="4"/>
    </w:p>
    <w:p w:rsidR="009D1637" w:rsidRPr="00913CD1" w:rsidP="00457322" w14:paraId="60ABB028"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舰船用高压压缩机</w:t>
      </w:r>
      <w:r w:rsidRPr="00913CD1">
        <w:rPr>
          <w:rFonts w:ascii="仿宋" w:eastAsia="仿宋" w:hAnsi="仿宋"/>
        </w:rPr>
        <w:t>项目名称及建设性质</w:t>
      </w:r>
      <w:bookmarkEnd w:id="5"/>
    </w:p>
    <w:p w:rsidR="009D1637" w:rsidRPr="00913CD1" w:rsidP="00457322" w14:paraId="3591EA3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项目名称</w:t>
      </w:r>
    </w:p>
    <w:p w:rsidR="009D1637" w:rsidRPr="00913CD1" w:rsidP="00457322" w14:paraId="39D3FBB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w:t>
      </w:r>
    </w:p>
    <w:p w:rsidR="009D1637" w:rsidRPr="00913CD1" w:rsidP="00457322" w14:paraId="146CF90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项目建设性质</w:t>
      </w:r>
    </w:p>
    <w:p w:rsidR="009D1637" w:rsidRPr="00913CD1" w:rsidP="00457322" w14:paraId="339AF9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舰船用高压压缩机</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5B53600B"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舰船用高压压缩机</w:t>
      </w:r>
      <w:r w:rsidRPr="00913CD1">
        <w:rPr>
          <w:rFonts w:ascii="仿宋" w:eastAsia="仿宋" w:hAnsi="仿宋"/>
        </w:rPr>
        <w:t>项目承办单位</w:t>
      </w:r>
      <w:bookmarkEnd w:id="6"/>
    </w:p>
    <w:p w:rsidR="009D1637" w:rsidRPr="00913CD1" w:rsidP="00457322" w14:paraId="28985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项目实施主体</w:t>
      </w:r>
    </w:p>
    <w:p w:rsidR="009D1637" w:rsidRPr="00913CD1" w:rsidP="00457322" w14:paraId="77DB0F5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9E83F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4DD6ACC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项目信息。</w:t>
      </w:r>
    </w:p>
    <w:p w:rsidR="009D1637" w:rsidRPr="00913CD1" w:rsidP="00457322" w14:paraId="3FAF99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4EB1CD9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1628797D"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p>
    <w:p w:rsidR="00D71DAE" w:rsidRPr="00913CD1" w:rsidP="00457322"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29C97845"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3117A9F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73E0135D"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舰船用高压压缩机</w:t>
      </w:r>
      <w:r w:rsidRPr="00913CD1">
        <w:rPr>
          <w:rFonts w:ascii="仿宋" w:eastAsia="仿宋" w:hAnsi="仿宋"/>
        </w:rPr>
        <w:t>项目定位及建设理由</w:t>
      </w:r>
      <w:bookmarkEnd w:id="7"/>
    </w:p>
    <w:p w:rsidR="000847DF" w14:paraId="7653BE2F" w14:textId="6E725298">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舰船用高压压缩机项目旨在满足海军舰船对高压气体的需求，提升舰船的作战能力和自持力。该项目将建设一座现代化的高压压缩机制造基地，采用先进的生产工艺和技术，确保产品的高质量和高可靠性。建设理由如下：</w:t>
      </w:r>
      <w:r>
        <w:rPr>
          <w:rFonts w:ascii="仿宋" w:eastAsia="仿宋" w:hAnsi="仿宋"/>
          <w:sz w:val="28"/>
        </w:rPr>
        <w:br/>
        <w:t xml:space="preserve">    1.</w:t>
      </w:r>
      <w:r>
        <w:rPr>
          <w:rFonts w:ascii="仿宋" w:eastAsia="仿宋" w:hAnsi="仿宋"/>
          <w:sz w:val="28"/>
        </w:rPr>
        <w:t>技术先进性：项目将引进国际领先的高压压缩机设计制造技术，确保产品性能达到国际先进水平，满足舰船对高压气体的严苛要求。</w:t>
      </w:r>
      <w:r>
        <w:rPr>
          <w:rFonts w:ascii="仿宋" w:eastAsia="仿宋" w:hAnsi="仿宋"/>
          <w:sz w:val="28"/>
        </w:rPr>
        <w:br/>
        <w:t xml:space="preserve">    2.</w:t>
      </w:r>
      <w:r>
        <w:rPr>
          <w:rFonts w:ascii="仿宋" w:eastAsia="仿宋" w:hAnsi="仿宋"/>
          <w:sz w:val="28"/>
        </w:rPr>
        <w:t>市场潜力：随着海军现代化建设的加速，舰船用高压压缩机的市场需求日益增长。本项目的实施将填补国内在该领域的空白，满足国内市场的需求。</w:t>
      </w:r>
      <w:r>
        <w:rPr>
          <w:rFonts w:ascii="仿宋" w:eastAsia="仿宋" w:hAnsi="仿宋"/>
          <w:sz w:val="28"/>
        </w:rPr>
        <w:br/>
        <w:t xml:space="preserve">    3.</w:t>
      </w:r>
      <w:r>
        <w:rPr>
          <w:rFonts w:ascii="仿宋" w:eastAsia="仿宋" w:hAnsi="仿宋"/>
          <w:sz w:val="28"/>
        </w:rPr>
        <w:t>经济效益：项目预期将带来显著的经济效益，包括创造就业机会、增加税收和推动相关产业的发展。</w:t>
      </w:r>
    </w:p>
    <w:p w:rsidR="000847DF" w14:textId="6E725298">
      <w:pPr>
        <w:ind w:firstLine="561"/>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4.</w:t>
      </w:r>
      <w:r>
        <w:rPr>
          <w:rFonts w:ascii="仿宋" w:eastAsia="仿宋" w:hAnsi="仿宋"/>
          <w:sz w:val="28"/>
        </w:rPr>
        <w:t>国家安全：确保舰船用高压压缩机的自主供应，对于保障国家海军装备安全和国防安全具有重要意义。</w:t>
      </w:r>
      <w:r>
        <w:rPr>
          <w:rFonts w:ascii="仿宋" w:eastAsia="仿宋" w:hAnsi="仿宋"/>
          <w:sz w:val="28"/>
        </w:rPr>
        <w:br/>
        <w:t xml:space="preserve">    5.</w:t>
      </w:r>
      <w:r>
        <w:rPr>
          <w:rFonts w:ascii="仿宋" w:eastAsia="仿宋" w:hAnsi="仿宋"/>
          <w:sz w:val="28"/>
        </w:rPr>
        <w:t>政策支持：项目符合国家海洋战略和国防科技工业发展规划，将获得相关政策的支持和鼓励。</w:t>
      </w:r>
      <w:r>
        <w:rPr>
          <w:rFonts w:ascii="仿宋" w:eastAsia="仿宋" w:hAnsi="仿宋"/>
          <w:sz w:val="28"/>
        </w:rPr>
        <w:br/>
        <w:t xml:space="preserve">    6.</w:t>
      </w:r>
      <w:r>
        <w:rPr>
          <w:rFonts w:ascii="仿宋" w:eastAsia="仿宋" w:hAnsi="仿宋"/>
          <w:sz w:val="28"/>
        </w:rPr>
        <w:t>社会效益：项目的实施将促进当地经济发展，提升区域产业竞争力，同时带动相关技术研发和人才培养。</w:t>
      </w:r>
      <w:r>
        <w:rPr>
          <w:rFonts w:ascii="仿宋" w:eastAsia="仿宋" w:hAnsi="仿宋"/>
          <w:sz w:val="28"/>
        </w:rPr>
        <w:br/>
      </w:r>
      <w:r>
        <w:rPr>
          <w:rFonts w:ascii="仿宋" w:eastAsia="仿宋" w:hAnsi="仿宋"/>
          <w:sz w:val="28"/>
        </w:rPr>
        <w:t>综上所述，舰船用高压压缩机项目的建设既符合国家战略需求，又能带来显著的经济和社会效益，具有很好的可行性和必要性。</w:t>
      </w:r>
    </w:p>
    <w:p w:rsidR="009D1637" w:rsidRPr="00913CD1" w:rsidP="00457322" w14:paraId="05B40465"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61938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0A4434B"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68B6910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3EE59779"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舰船用高压压缩机</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08F0DB12"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舰船用高压压缩机</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1B10FA6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舰船用高压压缩机</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756362D0"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00D2A92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CAFB35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6B80656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37BF00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项目功能、盈利性等</w:t>
      </w:r>
    </w:p>
    <w:p w:rsidR="007D3AEE" w:rsidRPr="00913CD1" w:rsidP="00457322" w14:paraId="357DCD3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3636CA97"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6F06D64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74563574"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项目建设的可行性和效益的合理性。</w:t>
      </w:r>
    </w:p>
    <w:p w:rsidR="009D1637" w:rsidRPr="00913CD1" w:rsidP="00457322" w14:paraId="2A4DAC09"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舰船用高压压缩机</w:t>
      </w:r>
      <w:r w:rsidRPr="00913CD1">
        <w:rPr>
          <w:rFonts w:ascii="仿宋" w:eastAsia="仿宋" w:hAnsi="仿宋"/>
        </w:rPr>
        <w:t>项目建设选址</w:t>
      </w:r>
      <w:bookmarkEnd w:id="9"/>
    </w:p>
    <w:p w:rsidR="009D1637" w:rsidRPr="00913CD1" w:rsidP="00457322" w14:paraId="00CDA9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项目选址及规划</w:t>
      </w:r>
    </w:p>
    <w:p w:rsidR="009D1637" w:rsidRPr="00913CD1" w:rsidP="00457322" w14:paraId="6CF4A027"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p>
    <w:p w:rsidR="009D1637" w:rsidRPr="00913CD1" w:rsidP="00457322"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项目的建设。</w:t>
      </w:r>
    </w:p>
    <w:p w:rsidR="009D1637" w:rsidRPr="00913CD1" w:rsidP="00457322" w14:paraId="7FB0EDB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项目背景及选址理由</w:t>
      </w:r>
    </w:p>
    <w:p w:rsidR="009D1637" w:rsidRPr="00913CD1" w:rsidP="00457322" w14:paraId="419D04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项目背景</w:t>
      </w:r>
    </w:p>
    <w:p w:rsidR="000847DF" w14:paraId="3FB58205" w14:textId="6C90F977">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舰船用高压压缩机项目背景分析</w:t>
      </w:r>
      <w:r>
        <w:rPr>
          <w:rFonts w:ascii="仿宋" w:eastAsia="仿宋" w:hAnsi="仿宋"/>
          <w:sz w:val="28"/>
        </w:rPr>
        <w:br/>
      </w:r>
      <w:r>
        <w:rPr>
          <w:rFonts w:ascii="仿宋" w:eastAsia="仿宋" w:hAnsi="仿宋"/>
          <w:sz w:val="28"/>
        </w:rPr>
        <w:t>舰船用高压压缩机在海军舰艇中扮演着关键角色，它们负责为舰艇上的各种系统提供高压力气体，包括推进系统、消防系统、医疗急救以及战斗系统等。随着技术的进步和海军需求的演变，舰船用高压压缩机正面临着更高的性能要求和更严格的规范标准。</w:t>
      </w:r>
      <w:r>
        <w:rPr>
          <w:rFonts w:ascii="仿宋" w:eastAsia="仿宋" w:hAnsi="仿宋"/>
          <w:sz w:val="28"/>
        </w:rPr>
        <w:br/>
      </w:r>
      <w:r>
        <w:rPr>
          <w:rFonts w:ascii="仿宋" w:eastAsia="仿宋" w:hAnsi="仿宋"/>
          <w:sz w:val="28"/>
        </w:rPr>
        <w:t>本项目旨在研发一款新型舰船用高压压缩机，以满足未来舰艇对更高效率、更紧凑尺寸以及更高可靠性的需求。该项目将结合最新的材料科学、流体动力学和控制技术，以确保产品在恶劣海洋环境中的长期稳定运行。</w:t>
      </w:r>
      <w:r>
        <w:rPr>
          <w:rFonts w:ascii="仿宋" w:eastAsia="仿宋" w:hAnsi="仿宋"/>
          <w:sz w:val="28"/>
        </w:rPr>
        <w:br/>
      </w:r>
      <w:r>
        <w:rPr>
          <w:rFonts w:ascii="仿宋" w:eastAsia="仿宋" w:hAnsi="仿宋"/>
          <w:sz w:val="28"/>
        </w:rPr>
        <w:t>市场分析显示，全球海军力量的现代化进程以及对舰艇性能要求的提升，为新型高压压缩机创造了巨大的市场需求。此外，随着环保意识的增强，研发满足严苛排放标准的高压压缩机也成为了行业趋势。</w:t>
      </w:r>
      <w:r>
        <w:rPr>
          <w:rFonts w:ascii="仿宋" w:eastAsia="仿宋" w:hAnsi="仿宋"/>
          <w:sz w:val="28"/>
        </w:rPr>
        <w:br/>
      </w:r>
      <w:r>
        <w:rPr>
          <w:rFonts w:ascii="仿宋" w:eastAsia="仿宋" w:hAnsi="仿宋"/>
          <w:sz w:val="28"/>
        </w:rPr>
        <w:t>技术可行性方面，目前已有成熟的技术基础可以支持项目的研发。然而，为了实现项目目标，需要对现有技术进行优化和整合，同时还需要克服在集成度和可靠性方面面临的挑战。</w:t>
      </w:r>
      <w:r>
        <w:rPr>
          <w:rFonts w:ascii="仿宋" w:eastAsia="仿宋" w:hAnsi="仿宋"/>
          <w:sz w:val="28"/>
        </w:rPr>
        <w:br/>
      </w:r>
      <w:r>
        <w:rPr>
          <w:rFonts w:ascii="仿宋" w:eastAsia="仿宋" w:hAnsi="仿宋"/>
          <w:sz w:val="28"/>
        </w:rPr>
        <w:t>经济可行性方面，尽管研发成本较高，但考虑到新型高压压缩机潜在的长期使用成本节约和市场竞争力，预计该项目将带来显著的经济效益。</w:t>
      </w:r>
      <w:r>
        <w:rPr>
          <w:rFonts w:ascii="仿宋" w:eastAsia="仿宋" w:hAnsi="仿宋"/>
          <w:sz w:val="28"/>
        </w:rPr>
        <w:br/>
      </w:r>
    </w:p>
    <w:p w:rsidR="000847DF" w14:textId="6C90F977">
      <w:pPr>
        <w:ind w:firstLine="560"/>
      </w:pPr>
      <w:r>
        <w:rPr>
          <w:rFonts w:ascii="仿宋" w:eastAsia="仿宋" w:hAnsi="仿宋"/>
          <w:sz w:val="28"/>
        </w:rPr>
        <w:t>综上所述，舰船用高压压缩机项目具有良好的市场前景和技术基础，有望为海军舰艇提供更加可靠和高效的气体压缩解决方案。</w:t>
      </w:r>
    </w:p>
    <w:p w:rsidR="009D1637" w:rsidRPr="00913CD1" w:rsidP="00457322" w14:paraId="3149CD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7760D0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581F42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项目的发展和扩张。</w:t>
      </w:r>
    </w:p>
    <w:p w:rsidR="009D1637" w:rsidRPr="00913CD1" w:rsidP="00457322" w14:paraId="424C3D7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项目的可迗性。</w:t>
      </w:r>
    </w:p>
    <w:p w:rsidR="009D1637" w:rsidRPr="00913CD1" w:rsidP="00457322" w14:paraId="01DE8D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项目建设提供了良好基础条件。</w:t>
      </w:r>
    </w:p>
    <w:p w:rsidR="009D1637" w:rsidRPr="00913CD1" w:rsidP="00457322" w14:paraId="51F91C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项目规模和扩展的需要。</w:t>
      </w:r>
    </w:p>
    <w:p w:rsidR="009D1637" w:rsidRPr="00913CD1" w:rsidP="00457322" w14:paraId="5CB86724"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舰船用高压压缩机</w:t>
      </w:r>
      <w:r w:rsidRPr="00913CD1">
        <w:rPr>
          <w:rFonts w:ascii="仿宋" w:eastAsia="仿宋" w:hAnsi="仿宋"/>
        </w:rPr>
        <w:t>项目生产规模</w:t>
      </w:r>
      <w:bookmarkEnd w:id="10"/>
    </w:p>
    <w:p w:rsidR="009D1637" w:rsidRPr="00913CD1" w:rsidP="00457322" w14:paraId="2959C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738463C0"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38F3B7A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78D8977E"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838AE3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舰船用高压压缩机</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项目实施过程中，对环境的影响降到最低。</w:t>
      </w:r>
    </w:p>
    <w:p w:rsidR="009D1637" w:rsidRPr="00913CD1" w:rsidP="00457322" w14:paraId="21804E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5241C27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3FCD58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43C21183"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舰船用高压压缩机</w:t>
      </w:r>
      <w:r w:rsidRPr="00913CD1">
        <w:rPr>
          <w:rFonts w:ascii="仿宋" w:eastAsia="仿宋" w:hAnsi="仿宋"/>
        </w:rPr>
        <w:t>项目总投资及资金构成</w:t>
      </w:r>
      <w:bookmarkEnd w:id="13"/>
    </w:p>
    <w:p w:rsidR="009D1637" w:rsidRPr="00913CD1" w:rsidP="00457322" w14:paraId="0726B2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的生产能力。</w:t>
      </w:r>
    </w:p>
    <w:p w:rsidR="009D1637" w:rsidRPr="00913CD1" w:rsidP="00457322" w14:paraId="729F44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项目总投资</w:t>
      </w:r>
    </w:p>
    <w:p w:rsidR="009D1637" w:rsidRPr="00913CD1" w:rsidP="00457322" w14:paraId="630242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68B911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1EDD5C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2D34A00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2.建设投资构成</w:t>
      </w:r>
    </w:p>
    <w:p w:rsidR="009D1637" w:rsidRPr="00913CD1" w:rsidP="00457322" w14:paraId="56EB40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1A0AA55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2575D9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3513433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项目的顺利建设奠定了财务基础。</w:t>
      </w:r>
    </w:p>
    <w:p w:rsidR="009D1637" w:rsidRPr="00913CD1" w:rsidP="00457322" w14:paraId="3F05BFB6"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5A988E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2993EF47"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舰船用高压压缩机</w:t>
      </w:r>
      <w:r w:rsidRPr="00913CD1">
        <w:rPr>
          <w:rFonts w:ascii="仿宋" w:eastAsia="仿宋" w:hAnsi="仿宋"/>
        </w:rPr>
        <w:t>项目预期经济效益规划目标</w:t>
      </w:r>
      <w:bookmarkEnd w:id="15"/>
    </w:p>
    <w:p w:rsidR="009D1637" w:rsidRPr="00913CD1" w:rsidP="00457322" w14:paraId="2B4F4BD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项目的盈利能力和市场竞争力。</w:t>
      </w:r>
    </w:p>
    <w:p w:rsidR="009D1637" w:rsidRPr="00913CD1" w:rsidP="00457322" w14:paraId="1C1D30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项目具有较高的投资价值和发展潜力。</w:t>
      </w:r>
    </w:p>
    <w:p w:rsidR="009D1637" w:rsidRPr="00913CD1" w:rsidP="00457322" w14:paraId="26E5FD12"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602A51C9"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舰船用高压压缩机</w:t>
      </w:r>
      <w:r w:rsidRPr="00913CD1">
        <w:rPr>
          <w:rFonts w:ascii="仿宋" w:eastAsia="仿宋" w:hAnsi="仿宋"/>
        </w:rPr>
        <w:t>项目建设进度规划</w:t>
      </w:r>
      <w:bookmarkEnd w:id="16"/>
    </w:p>
    <w:p w:rsidR="009D1637" w:rsidRPr="00913CD1" w:rsidP="00457322" w14:paraId="5290795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舰船用高压压缩机</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项目的顺利进行和按时完成。</w:t>
      </w:r>
    </w:p>
    <w:p w:rsidR="009D1637" w:rsidRPr="00913CD1" w:rsidP="00457322" w14:paraId="0B8BD8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项目的质量和进度。</w:t>
      </w:r>
    </w:p>
    <w:p w:rsidR="009D1637" w:rsidRPr="00913CD1" w:rsidP="00457322" w14:paraId="0F0F7E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0688D9D"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舰船用高压压缩机</w:t>
      </w:r>
      <w:r w:rsidRPr="00913CD1">
        <w:rPr>
          <w:rFonts w:ascii="仿宋" w:eastAsia="仿宋" w:hAnsi="仿宋"/>
        </w:rPr>
        <w:t>项目综合评价</w:t>
      </w:r>
      <w:bookmarkEnd w:id="17"/>
    </w:p>
    <w:p w:rsidR="00BF6395" w:rsidRPr="00913CD1" w:rsidP="00457322" w14:paraId="260DB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舰船用高压压缩机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773BC559"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舰船用高压压缩机项目的投资回报率稳定且可观。根据市场调查和预测，舰船用高压压缩机市场需求持续增长，具有良好的市场前景和发展空间。我们的投资方向紧密结合国家产业政策和市场需求，为投资者创造可观的投资收益。</w:t>
      </w:r>
    </w:p>
    <w:p w:rsidR="00BF6395" w:rsidRPr="00913CD1" w:rsidP="00457322" w14:paraId="4B0EE2E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舰船用高压压缩机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15230C8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在技术方案设计方面，我们注重方案的优化和效益的提升。通过科学合理的设计，实现舰船用高压压缩机</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生产流程的高效化和产品的优质化。我们将采用先进的生产工艺和技术，提高生产效率，降低生产成本。同时，我们还将加强产品研发和创新，不断推出具有竞争力的新产品，满足舰船用高压压缩机</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7CA4B716"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舰船用高压压缩机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5610C698"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综上所述，本期舰船用高压压缩机项目具备技术和经济的可行性，具有良好的市场前景和发展空间。我们将充分发挥自身优势，抓住市场机遇，为投资者创造丰厚的投资回报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5C9F9BF2"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722E6DE0"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7A3A1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21B1A1D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369AB6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6852A78F"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45F305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1721E0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09C0E45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48057B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156C6F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BEFE2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3CDD04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05F9F2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60EB633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414951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4B927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3E29E699"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6880544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1E2EC3D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舰船用高压压缩机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031C265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舰船用高压压缩机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69F69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舰船用高压压缩机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338BE1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1850856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641A55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61595D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3C7254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舰船用高压压缩机</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092575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7D1BDD51"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31065B9F"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5BF5AB8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项目的顺利进行和迗成目标。</w:t>
      </w:r>
    </w:p>
    <w:p w:rsidR="009D1637" w:rsidRPr="00913CD1" w:rsidP="00457322" w14:paraId="7AC1CF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83304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5848CC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7BD84E3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343E5AA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57292A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14351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6E8CC1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28EDC2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44CFBAE"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586009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776C2F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0C697C6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45D76E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4C9B0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78807C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743870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343B92F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6C8155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38ACDA6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5A43EA2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7A7AA53E"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4E223B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125FE0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0323779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2AEC0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051CE6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40C34C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1F560A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42EE29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5B8E4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6117D7B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6ABC4B9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54ADE4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2E12F0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279BDC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215D737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192486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29434C3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15D0B1A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023D1AC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7D3A2C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3BC33D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4C21F86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4E4275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(二)内部审计</w:t>
      </w:r>
    </w:p>
    <w:p w:rsidR="009D1637" w:rsidRPr="00913CD1" w:rsidP="00457322" w14:paraId="66A6A96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22BCC1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3E5A64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2CC26C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39B982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1CCA81E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1FE722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012984C4"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30D6FEBD"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舰船用高压压缩机</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42F7609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2741749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152253B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60F185CA"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舰船用高压压缩机</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CA684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0B25CA1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43C75BA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5213FA7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637BCD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1F74F7F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655A36BE"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50F2F9B4"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146250B3"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1ABEA2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1E6C8F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45D723A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6980148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71A1B00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62EBD7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0CB5A3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2F56286D"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1759B6F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(五)技术保密措施</w:t>
      </w:r>
    </w:p>
    <w:p w:rsidR="009D1637" w:rsidRPr="00913CD1" w:rsidP="00457322" w14:paraId="67CDD6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5E9CC877"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舰船用高压压缩机</w:t>
      </w:r>
      <w:r w:rsidRPr="00913CD1">
        <w:rPr>
          <w:rFonts w:ascii="仿宋" w:eastAsia="仿宋" w:hAnsi="仿宋"/>
        </w:rPr>
        <w:t>项目技术工艺分析</w:t>
      </w:r>
      <w:bookmarkEnd w:id="28"/>
    </w:p>
    <w:p w:rsidR="009D1637" w:rsidRPr="00913CD1" w:rsidP="00457322" w14:paraId="3FC36F9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79C14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49DB76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35471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5989BC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14003F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6880B2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(二)工艺技术来源及特点</w:t>
      </w:r>
    </w:p>
    <w:p w:rsidR="009D1637" w:rsidRPr="00913CD1" w:rsidP="00457322" w14:paraId="2C4D3A0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9B83B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1BBEE62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05910E83"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舰船用高压压缩机项目</w:t>
      </w:r>
      <w:r w:rsidRPr="00913CD1">
        <w:rPr>
          <w:rFonts w:ascii="仿宋" w:eastAsia="仿宋" w:hAnsi="仿宋"/>
        </w:rPr>
        <w:t>质量管理</w:t>
      </w:r>
      <w:bookmarkEnd w:id="29"/>
    </w:p>
    <w:p w:rsidR="009D1637" w:rsidRPr="00913CD1" w:rsidP="00457322" w14:paraId="28E679F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2CE24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7F357A7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41A7F34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632CF9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4F5C71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288E158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6DDCF0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500AEB40"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舰船用高压压缩机项目</w:t>
      </w:r>
      <w:r w:rsidRPr="00913CD1">
        <w:rPr>
          <w:rFonts w:ascii="仿宋" w:eastAsia="仿宋" w:hAnsi="仿宋"/>
        </w:rPr>
        <w:t>设备选型方案</w:t>
      </w:r>
      <w:bookmarkEnd w:id="30"/>
    </w:p>
    <w:p w:rsidR="009D1637" w:rsidRPr="00913CD1" w:rsidP="00457322" w14:paraId="4DEFE9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07E0280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3D6D8C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2EBDC8F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41D47BE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0FA35A7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08D33F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2B25022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项目的高效运行和产品质量的稳定提升。</w:t>
      </w:r>
    </w:p>
    <w:p w:rsidR="009D1637" w:rsidRPr="00913CD1" w:rsidP="00457322" w14:paraId="45D03E27"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60ED298B"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055FAF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42D72B8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53AE6C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658578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4C5DD5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46E442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3DDD05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63256EB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2E14B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6B930F78"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03C5636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46836D8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3B0D27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02B290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舰船用高压压缩机</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176447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7D12757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4830DC9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158BC4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舰船用高压压缩机</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https://d.book118.com/988006056023006034</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62FD691E" w14:textId="77777777">
    <w:pPr>
      <w:pStyle w:val="Footer"/>
      <w:jc w:val="center"/>
    </w:pPr>
  </w:p>
  <w:p w:rsidR="008D6901" w14:paraId="2EB68F92"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27903AD2"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paraId="632D5CB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0162086"/>
      <w:docPartObj>
        <w:docPartGallery w:val="Page Numbers (Bottom of Page)"/>
        <w:docPartUnique/>
      </w:docPartObj>
    </w:sdtPr>
    <w:sdtContent>
      <w:sdt>
        <w:sdtPr>
          <w:id w:val="80167035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2910477"/>
      <w:docPartObj>
        <w:docPartGallery w:val="Page Numbers (Bottom of Page)"/>
        <w:docPartUnique/>
      </w:docPartObj>
    </w:sdtPr>
    <w:sdtContent>
      <w:sdt>
        <w:sdtPr>
          <w:id w:val="157081932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24083851"/>
      <w:docPartObj>
        <w:docPartGallery w:val="Page Numbers (Bottom of Page)"/>
        <w:docPartUnique/>
      </w:docPartObj>
    </w:sdtPr>
    <w:sdtContent>
      <w:sdt>
        <w:sdtPr>
          <w:id w:val="71914597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25241356"/>
      <w:docPartObj>
        <w:docPartGallery w:val="Page Numbers (Bottom of Page)"/>
        <w:docPartUnique/>
      </w:docPartObj>
    </w:sdtPr>
    <w:sdtContent>
      <w:sdt>
        <w:sdtPr>
          <w:id w:val="133818171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22538007"/>
      <w:docPartObj>
        <w:docPartGallery w:val="Page Numbers (Bottom of Page)"/>
        <w:docPartUnique/>
      </w:docPartObj>
    </w:sdtPr>
    <w:sdtContent>
      <w:sdt>
        <w:sdtPr>
          <w:id w:val="199069031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4145117"/>
      <w:docPartObj>
        <w:docPartGallery w:val="Page Numbers (Bottom of Page)"/>
        <w:docPartUnique/>
      </w:docPartObj>
    </w:sdtPr>
    <w:sdtContent>
      <w:sdt>
        <w:sdtPr>
          <w:id w:val="20051649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89533402"/>
      <w:docPartObj>
        <w:docPartGallery w:val="Page Numbers (Bottom of Page)"/>
        <w:docPartUnique/>
      </w:docPartObj>
    </w:sdtPr>
    <w:sdtContent>
      <w:sdt>
        <w:sdtPr>
          <w:id w:val="6692974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48795416"/>
      <w:docPartObj>
        <w:docPartGallery w:val="Page Numbers (Bottom of Page)"/>
        <w:docPartUnique/>
      </w:docPartObj>
    </w:sdtPr>
    <w:sdtContent>
      <w:sdt>
        <w:sdtPr>
          <w:id w:val="11846727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36570106"/>
      <w:docPartObj>
        <w:docPartGallery w:val="Page Numbers (Bottom of Page)"/>
        <w:docPartUnique/>
      </w:docPartObj>
    </w:sdtPr>
    <w:sdtContent>
      <w:sdt>
        <w:sdtPr>
          <w:id w:val="16310501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8913994"/>
      <w:docPartObj>
        <w:docPartGallery w:val="Page Numbers (Bottom of Page)"/>
        <w:docPartUnique/>
      </w:docPartObj>
    </w:sdtPr>
    <w:sdtContent>
      <w:sdt>
        <w:sdtPr>
          <w:id w:val="12312035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071621897"/>
      <w:docPartObj>
        <w:docPartGallery w:val="Page Numbers (Bottom of Page)"/>
        <w:docPartUnique/>
      </w:docPartObj>
    </w:sdtPr>
    <w:sdtContent>
      <w:sdt>
        <w:sdtPr>
          <w:id w:val="36711415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53343760"/>
      <w:docPartObj>
        <w:docPartGallery w:val="Page Numbers (Bottom of Page)"/>
        <w:docPartUnique/>
      </w:docPartObj>
    </w:sdtPr>
    <w:sdtContent>
      <w:sdt>
        <w:sdtPr>
          <w:id w:val="160121919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81649141"/>
      <w:docPartObj>
        <w:docPartGallery w:val="Page Numbers (Bottom of Page)"/>
        <w:docPartUnique/>
      </w:docPartObj>
    </w:sdtPr>
    <w:sdtContent>
      <w:sdt>
        <w:sdtPr>
          <w:id w:val="18793019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8229038"/>
      <w:docPartObj>
        <w:docPartGallery w:val="Page Numbers (Bottom of Page)"/>
        <w:docPartUnique/>
      </w:docPartObj>
    </w:sdtPr>
    <w:sdtContent>
      <w:sdt>
        <w:sdtPr>
          <w:id w:val="19851340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9668080"/>
      <w:docPartObj>
        <w:docPartGallery w:val="Page Numbers (Bottom of Page)"/>
        <w:docPartUnique/>
      </w:docPartObj>
    </w:sdtPr>
    <w:sdtContent>
      <w:sdt>
        <w:sdtPr>
          <w:id w:val="19928727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96183964"/>
      <w:docPartObj>
        <w:docPartGallery w:val="Page Numbers (Bottom of Page)"/>
        <w:docPartUnique/>
      </w:docPartObj>
    </w:sdtPr>
    <w:sdtContent>
      <w:sdt>
        <w:sdtPr>
          <w:id w:val="1687887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01343643"/>
      <w:docPartObj>
        <w:docPartGallery w:val="Page Numbers (Bottom of Page)"/>
        <w:docPartUnique/>
      </w:docPartObj>
    </w:sdtPr>
    <w:sdtContent>
      <w:sdt>
        <w:sdtPr>
          <w:id w:val="12087639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40055386"/>
      <w:docPartObj>
        <w:docPartGallery w:val="Page Numbers (Bottom of Page)"/>
        <w:docPartUnique/>
      </w:docPartObj>
    </w:sdtPr>
    <w:sdtContent>
      <w:sdt>
        <w:sdtPr>
          <w:id w:val="12112546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30461026"/>
      <w:docPartObj>
        <w:docPartGallery w:val="Page Numbers (Bottom of Page)"/>
        <w:docPartUnique/>
      </w:docPartObj>
    </w:sdtPr>
    <w:sdtContent>
      <w:sdt>
        <w:sdtPr>
          <w:id w:val="186553364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35855335"/>
      <w:docPartObj>
        <w:docPartGallery w:val="Page Numbers (Bottom of Page)"/>
        <w:docPartUnique/>
      </w:docPartObj>
    </w:sdtPr>
    <w:sdtContent>
      <w:sdt>
        <w:sdtPr>
          <w:id w:val="114622901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40901092"/>
      <w:docPartObj>
        <w:docPartGallery w:val="Page Numbers (Bottom of Page)"/>
        <w:docPartUnique/>
      </w:docPartObj>
    </w:sdtPr>
    <w:sdtContent>
      <w:sdt>
        <w:sdtPr>
          <w:id w:val="151073101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0542417"/>
      <w:docPartObj>
        <w:docPartGallery w:val="Page Numbers (Bottom of Page)"/>
        <w:docPartUnique/>
      </w:docPartObj>
    </w:sdtPr>
    <w:sdtContent>
      <w:sdt>
        <w:sdtPr>
          <w:id w:val="188598874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94710187"/>
      <w:docPartObj>
        <w:docPartGallery w:val="Page Numbers (Bottom of Page)"/>
        <w:docPartUnique/>
      </w:docPartObj>
    </w:sdtPr>
    <w:sdtContent>
      <w:sdt>
        <w:sdtPr>
          <w:id w:val="20315007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12420705"/>
      <w:docPartObj>
        <w:docPartGallery w:val="Page Numbers (Bottom of Page)"/>
        <w:docPartUnique/>
      </w:docPartObj>
    </w:sdtPr>
    <w:sdtContent>
      <w:sdt>
        <w:sdtPr>
          <w:id w:val="486885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22108287"/>
      <w:docPartObj>
        <w:docPartGallery w:val="Page Numbers (Bottom of Page)"/>
        <w:docPartUnique/>
      </w:docPartObj>
    </w:sdtPr>
    <w:sdtContent>
      <w:sdt>
        <w:sdtPr>
          <w:id w:val="180913070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9584461"/>
      <w:docPartObj>
        <w:docPartGallery w:val="Page Numbers (Bottom of Page)"/>
        <w:docPartUnique/>
      </w:docPartObj>
    </w:sdtPr>
    <w:sdtContent>
      <w:sdt>
        <w:sdtPr>
          <w:id w:val="156699032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77275012"/>
      <w:docPartObj>
        <w:docPartGallery w:val="Page Numbers (Bottom of Page)"/>
        <w:docPartUnique/>
      </w:docPartObj>
    </w:sdtPr>
    <w:sdtContent>
      <w:sdt>
        <w:sdtPr>
          <w:id w:val="117150017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14458412"/>
      <w:docPartObj>
        <w:docPartGallery w:val="Page Numbers (Bottom of Page)"/>
        <w:docPartUnique/>
      </w:docPartObj>
    </w:sdtPr>
    <w:sdtContent>
      <w:sdt>
        <w:sdtPr>
          <w:id w:val="155180343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53291262"/>
      <w:docPartObj>
        <w:docPartGallery w:val="Page Numbers (Bottom of Page)"/>
        <w:docPartUnique/>
      </w:docPartObj>
    </w:sdtPr>
    <w:sdtContent>
      <w:sdt>
        <w:sdtPr>
          <w:id w:val="161621555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44</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64796BD0" w14:textId="77777777">
    <w:pPr>
      <w:pStyle w:val="Header"/>
      <w:pBdr>
        <w:bottom w:val="single" w:sz="4" w:space="1" w:color="auto"/>
      </w:pBdr>
      <w:jc w:val="right"/>
    </w:pPr>
    <w:r>
      <w:t>2024年舰船用高压压缩机项目可行性分析报告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2024年舰船用高压压缩机项目可行性分析报告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2024年舰船用高压压缩机项目可行性分析报告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2024年舰船用高压压缩机项目可行性分析报告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2024年舰船用高压压缩机项目可行性分析报告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446B413F" w14:textId="77777777">
    <w:pPr>
      <w:pStyle w:val="Header"/>
      <w:pBdr>
        <w:bottom w:val="single" w:sz="4" w:space="1" w:color="auto"/>
      </w:pBdr>
      <w:jc w:val="right"/>
      <w:rPr>
        <w:sz w:val="24"/>
        <w:szCs w:val="24"/>
      </w:rPr>
    </w:pPr>
    <w:r>
      <w:t>2024年舰船用高压压缩机项目可行性分析报告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2024年舰船用高压压缩机项目可行性分析报告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847DF"/>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0CA3"/>
    <w:rsid w:val="00BD3430"/>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63EA149"/>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988006056023006034"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45</Pages>
  <Words>7326</Words>
  <Characters>41764</Characters>
  <Application>Microsoft Office Word</Application>
  <DocSecurity>0</DocSecurity>
  <Lines>348</Lines>
  <Paragraphs>97</Paragraphs>
  <ScaleCrop>false</ScaleCrop>
  <Company/>
  <LinksUpToDate>false</LinksUpToDate>
  <CharactersWithSpaces>48993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2024-02-02T03:56:00Z</dcterms:modified>
</cp:coreProperties>
</file>