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1C384F22"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37407D54"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1EA8C6F9"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4BE6039E" w14:textId="77777777">
                          <w:pPr>
                            <w:pStyle w:val="NoSpacing"/>
                            <w:jc w:val="right"/>
                            <w:rPr>
                              <w:color w:val="595959" w:themeColor="text1" w:themeTint="A6"/>
                              <w:sz w:val="32"/>
                              <w:szCs w:val="32"/>
                            </w:rPr>
                          </w:pPr>
                          <w:sdt>
                            <w:sdtPr>
                              <w:rPr>
                                <w:color w:val="595959" w:themeColor="text1" w:themeTint="A6"/>
                                <w:sz w:val="32"/>
                                <w:szCs w:val="32"/>
                              </w:rPr>
                              <w:alias w:val="摘要"/>
                              <w:id w:val="946755930"/>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691002367"/>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063792BA"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1D049D20"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245073295"/>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5CA0212F"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4014DF46"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7BC65F83"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44B11B0"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EF25265"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14FD524"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2EB0A7DC"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A247E56"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50F73CB"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CDA28AE"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85797D2"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23680977"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693FDA38"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1A374D4"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6C5C4BB"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C18F9FF"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53B9118"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939F719"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FC94875"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7ED8A31"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4EDB63E6"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194502F"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942254874"/>
        <w:docPartObj>
          <w:docPartGallery w:val="Table of Contents"/>
          <w:docPartUnique/>
        </w:docPartObj>
      </w:sdtPr>
      <w:sdtEndPr>
        <w:rPr>
          <w:b/>
          <w:bCs/>
        </w:rPr>
      </w:sdtEndPr>
      <w:sdtContent>
        <w:p w:rsidR="00483551" w:rsidRPr="00913CD1" w:rsidP="00457322" w14:paraId="41D50EEA"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5A9F9CE"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04E122AA"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4BFB8A88"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BFE54C8"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7073A2C"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B4F88B2"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53BDEEC"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4E3B770"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2F0103E7"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54FF81F1"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928F043"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629621E4"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49F02B8"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53380CFB"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2856E59B"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8B33EC8"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F7C3F77"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5C9BBD01"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5DAEA41B"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0FDA8A5C"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4DFAAA23"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1613007"/>
        <w:docPartObj>
          <w:docPartGallery w:val="Table of Contents"/>
          <w:docPartUnique/>
        </w:docPartObj>
      </w:sdtPr>
      <w:sdtEndPr>
        <w:rPr>
          <w:b/>
          <w:bCs/>
        </w:rPr>
      </w:sdtEndPr>
      <w:sdtContent>
        <w:p w:rsidR="00483551" w:rsidRPr="00913CD1" w:rsidP="00457322" w14:paraId="245DDBD4"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3FC7290F"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67F0482"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1DCC3D2"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6D512BE6"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5E0E03E0"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5AB782D0"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4D22489E"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3748B42F"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7B35404B"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44F0798D"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5873FD3F"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74C750B8"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1D70A632"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05A48FAE"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528AC94"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4715D3E"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C12E533"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BEF888E"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4F567DCF"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44256051"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68ECCF67"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705604178"/>
        <w:docPartObj>
          <w:docPartGallery w:val="Table of Contents"/>
          <w:docPartUnique/>
        </w:docPartObj>
      </w:sdtPr>
      <w:sdtEndPr>
        <w:rPr>
          <w:b/>
          <w:bCs/>
        </w:rPr>
      </w:sdtEndPr>
      <w:sdtContent>
        <w:p w:rsidR="00483551" w:rsidRPr="00913CD1" w:rsidP="00457322" w14:paraId="5FDD834C"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002F57E"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C90B86B"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6FFABF2"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49746344"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1110764"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5553914"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17BA57C"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3F884B22"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AB71CF5"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DDED965"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3946AADE"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6715E2CF"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DAB0913"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3587EAA1"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3A40FC54"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6A1CF42F"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73D0AED3"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27CFC93E"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EB7076" w14:paraId="69681B46" w14:textId="28916F85">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跆拳道柔道服项目可行性分析报告编制的目的是为了对跆拳道柔道服项目的各个方面进行全面、系统的分析，以确定该项目在特定的经济、技术、市场和社会环境下是否可行。该报告的意义在于为决策者提供客观、科学的信息，以便他们能够评估项目的潜在收益和风险，并最终做出明智的决策。</w:t>
      </w:r>
      <w:r>
        <w:rPr>
          <w:rFonts w:ascii="仿宋" w:eastAsia="仿宋" w:hAnsi="仿宋"/>
          <w:sz w:val="28"/>
        </w:rPr>
        <w:br/>
      </w:r>
      <w:r>
        <w:rPr>
          <w:rFonts w:ascii="仿宋" w:eastAsia="仿宋" w:hAnsi="仿宋"/>
          <w:sz w:val="28"/>
        </w:rPr>
        <w:t>通过编制可行性分析报告，项目发起人可以获得以下关键信息：</w:t>
      </w:r>
      <w:r>
        <w:rPr>
          <w:rFonts w:ascii="仿宋" w:eastAsia="仿宋" w:hAnsi="仿宋"/>
          <w:sz w:val="28"/>
        </w:rPr>
        <w:br/>
        <w:t xml:space="preserve">    1.</w:t>
      </w:r>
      <w:r>
        <w:rPr>
          <w:rFonts w:ascii="仿宋" w:eastAsia="仿宋" w:hAnsi="仿宋"/>
          <w:sz w:val="28"/>
        </w:rPr>
        <w:t>市场分析：评估目标市场的大小、增长潜力和竞争状况，以确保产品或服务有足够的市场需求。</w:t>
      </w:r>
      <w:r>
        <w:rPr>
          <w:rFonts w:ascii="仿宋" w:eastAsia="仿宋" w:hAnsi="仿宋"/>
          <w:sz w:val="28"/>
        </w:rPr>
        <w:br/>
        <w:t xml:space="preserve">    2.</w:t>
      </w:r>
      <w:r>
        <w:rPr>
          <w:rFonts w:ascii="仿宋" w:eastAsia="仿宋" w:hAnsi="仿宋"/>
          <w:sz w:val="28"/>
        </w:rPr>
        <w:t>技术评估：确定项目所需的技术是否成熟，是否存在潜在的技术风险，以及是否需要额外的研发投入。</w:t>
      </w:r>
      <w:r>
        <w:rPr>
          <w:rFonts w:ascii="仿宋" w:eastAsia="仿宋" w:hAnsi="仿宋"/>
          <w:sz w:val="28"/>
        </w:rPr>
        <w:br/>
        <w:t xml:space="preserve">    3.</w:t>
      </w:r>
      <w:r>
        <w:rPr>
          <w:rFonts w:ascii="仿宋" w:eastAsia="仿宋" w:hAnsi="仿宋"/>
          <w:sz w:val="28"/>
        </w:rPr>
        <w:t>财务分析：估算项目的预期收入、成本和利润，并评估其财务可持续性。</w:t>
      </w:r>
      <w:r>
        <w:rPr>
          <w:rFonts w:ascii="仿宋" w:eastAsia="仿宋" w:hAnsi="仿宋"/>
          <w:sz w:val="28"/>
        </w:rPr>
        <w:br/>
        <w:t xml:space="preserve">    4.</w:t>
      </w:r>
      <w:r>
        <w:rPr>
          <w:rFonts w:ascii="仿宋" w:eastAsia="仿宋" w:hAnsi="仿宋"/>
          <w:sz w:val="28"/>
        </w:rPr>
        <w:t>经济分析：评估项目对当地经济的潜在影响，包括就业机会的创造和对相关产业的带动作用。</w:t>
      </w:r>
      <w:r>
        <w:rPr>
          <w:rFonts w:ascii="仿宋" w:eastAsia="仿宋" w:hAnsi="仿宋"/>
          <w:sz w:val="28"/>
        </w:rPr>
        <w:br/>
        <w:t xml:space="preserve">    5.</w:t>
      </w:r>
      <w:r>
        <w:rPr>
          <w:rFonts w:ascii="仿宋" w:eastAsia="仿宋" w:hAnsi="仿宋"/>
          <w:sz w:val="28"/>
        </w:rPr>
        <w:t>社会分析：考虑项目可能对当地社会产生的影响，包括文化、教育和社会服务等方面。</w:t>
      </w:r>
      <w:r>
        <w:rPr>
          <w:rFonts w:ascii="仿宋" w:eastAsia="仿宋" w:hAnsi="仿宋"/>
          <w:sz w:val="28"/>
        </w:rPr>
        <w:br/>
        <w:t xml:space="preserve">    6.</w:t>
      </w:r>
    </w:p>
    <w:p w:rsidR="00EB7076" w14:textId="28916F85">
      <w:pPr>
        <w:ind w:firstLine="561"/>
      </w:pPr>
      <w:r>
        <w:rPr>
          <w:rFonts w:ascii="仿宋" w:eastAsia="仿宋" w:hAnsi="仿宋"/>
          <w:sz w:val="28"/>
        </w:rPr>
        <w:t>风险分析：识别项目可能面临的各种风险，并制定相应的风险管理策略。</w:t>
      </w:r>
      <w:r>
        <w:rPr>
          <w:rFonts w:ascii="仿宋" w:eastAsia="仿宋" w:hAnsi="仿宋"/>
          <w:sz w:val="28"/>
        </w:rPr>
        <w:br/>
        <w:t xml:space="preserve">    7.</w:t>
      </w:r>
      <w:r>
        <w:rPr>
          <w:rFonts w:ascii="仿宋" w:eastAsia="仿宋" w:hAnsi="仿宋"/>
          <w:sz w:val="28"/>
        </w:rPr>
        <w:t>法律分析：确保项目符合所有适用的法律法规，并评估相关法律风险。</w:t>
      </w:r>
      <w:r>
        <w:rPr>
          <w:rFonts w:ascii="仿宋" w:eastAsia="仿宋" w:hAnsi="仿宋"/>
          <w:sz w:val="28"/>
        </w:rPr>
        <w:br/>
        <w:t xml:space="preserve">    8.</w:t>
      </w:r>
      <w:r>
        <w:rPr>
          <w:rFonts w:ascii="仿宋" w:eastAsia="仿宋" w:hAnsi="仿宋"/>
          <w:sz w:val="28"/>
        </w:rPr>
        <w:t>环境分析：评估项目对环境的影响，并提出环境保护措施。</w:t>
      </w:r>
      <w:r>
        <w:rPr>
          <w:rFonts w:ascii="仿宋" w:eastAsia="仿宋" w:hAnsi="仿宋"/>
          <w:sz w:val="28"/>
        </w:rPr>
        <w:br/>
      </w:r>
      <w:r>
        <w:rPr>
          <w:rFonts w:ascii="仿宋" w:eastAsia="仿宋" w:hAnsi="仿宋"/>
          <w:sz w:val="28"/>
        </w:rPr>
        <w:t>跆拳道柔道服项目可行性分析报告的编制不仅为项目发起人提供了决策依据，也为项目实施过程中的监控和调整提供了参考基准。通过这份报告，决策者可以更好地理解项目的潜在价值和可能面临的挑战，从而为项目的成功实施奠定坚实的基础。</w:t>
      </w:r>
    </w:p>
    <w:p w:rsidR="009D1637" w:rsidRPr="00913CD1" w:rsidP="00457322" w14:paraId="59EB3EC5"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30D3EC73"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4D22CC4C"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4B045541"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004769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4EAE85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183C47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5B8F8C4E"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2D067CE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6CF196D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0B34541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718A4FE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6228BD3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4FF0C977"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636DC12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0498F19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7A789B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0000A3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338AC90B"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6E4F7E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7AA810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1C95EE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3EFB1D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42A9EAA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0B9B5A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61E951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4EF235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项目建设。</w:t>
      </w:r>
    </w:p>
    <w:p w:rsidR="009D1637" w:rsidRPr="00913CD1" w:rsidP="00457322" w14:paraId="3CFB47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w:t>
      </w:r>
    </w:p>
    <w:p w:rsidR="009D1637" w:rsidRPr="00913CD1" w:rsidP="00457322" w14:paraId="0F02C2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77F581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206CAE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046D33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6C68A7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05E308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71D185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0DF2F53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跆拳道柔道服产品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3CB64C12"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跆拳道柔道服</w:t>
      </w:r>
      <w:r w:rsidRPr="00913CD1">
        <w:rPr>
          <w:rFonts w:ascii="仿宋" w:eastAsia="仿宋" w:hAnsi="仿宋"/>
        </w:rPr>
        <w:t>项目绪论</w:t>
      </w:r>
      <w:bookmarkEnd w:id="4"/>
    </w:p>
    <w:p w:rsidR="009D1637" w:rsidRPr="00913CD1" w:rsidP="00457322" w14:paraId="38912981"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跆拳道柔道服</w:t>
      </w:r>
      <w:r w:rsidRPr="00913CD1">
        <w:rPr>
          <w:rFonts w:ascii="仿宋" w:eastAsia="仿宋" w:hAnsi="仿宋"/>
        </w:rPr>
        <w:t>项目名称及建设性质</w:t>
      </w:r>
      <w:bookmarkEnd w:id="5"/>
    </w:p>
    <w:p w:rsidR="009D1637" w:rsidRPr="00913CD1" w:rsidP="00457322" w14:paraId="33F200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项目名称</w:t>
      </w:r>
    </w:p>
    <w:p w:rsidR="009D1637" w:rsidRPr="00913CD1" w:rsidP="00457322" w14:paraId="661C12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w:t>
      </w:r>
    </w:p>
    <w:p w:rsidR="009D1637" w:rsidRPr="00913CD1" w:rsidP="00457322" w14:paraId="5DFA80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项目建设性质</w:t>
      </w:r>
    </w:p>
    <w:p w:rsidR="009D1637" w:rsidRPr="00913CD1" w:rsidP="00457322" w14:paraId="6E21EB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跆拳道柔道服</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26517E67"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跆拳道柔道服</w:t>
      </w:r>
      <w:r w:rsidRPr="00913CD1">
        <w:rPr>
          <w:rFonts w:ascii="仿宋" w:eastAsia="仿宋" w:hAnsi="仿宋"/>
        </w:rPr>
        <w:t>项目承办单位</w:t>
      </w:r>
      <w:bookmarkEnd w:id="6"/>
    </w:p>
    <w:p w:rsidR="009D1637" w:rsidRPr="00913CD1" w:rsidP="00457322" w14:paraId="1F6B0C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项目实施主体</w:t>
      </w:r>
    </w:p>
    <w:p w:rsidR="009D1637" w:rsidRPr="00913CD1" w:rsidP="00457322" w14:paraId="68BC6E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1FD7E2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3810EF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项目信息。</w:t>
      </w:r>
    </w:p>
    <w:p w:rsidR="009D1637" w:rsidRPr="00913CD1" w:rsidP="00457322" w14:paraId="7CBBFC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52C29309"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0D8F9F35"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59DB6D0C"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51F3596C"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7FBA6BEE"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跆拳道柔道服</w:t>
      </w:r>
      <w:r w:rsidRPr="00913CD1">
        <w:rPr>
          <w:rFonts w:ascii="仿宋" w:eastAsia="仿宋" w:hAnsi="仿宋"/>
        </w:rPr>
        <w:t>项目定位及建设理由</w:t>
      </w:r>
      <w:bookmarkEnd w:id="7"/>
    </w:p>
    <w:p w:rsidR="00EB7076" w14:paraId="2DCB98A6" w14:textId="4C6FF27A">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跆拳道柔道服项目可行性分析报告中的项目定位及建设理由如下：</w:t>
      </w:r>
      <w:r>
        <w:rPr>
          <w:rFonts w:ascii="仿宋" w:eastAsia="仿宋" w:hAnsi="仿宋"/>
          <w:sz w:val="28"/>
        </w:rPr>
        <w:br/>
      </w:r>
      <w:r>
        <w:rPr>
          <w:rFonts w:ascii="仿宋" w:eastAsia="仿宋" w:hAnsi="仿宋"/>
          <w:sz w:val="28"/>
        </w:rPr>
        <w:t>项目定位：</w:t>
      </w:r>
      <w:r>
        <w:rPr>
          <w:rFonts w:ascii="仿宋" w:eastAsia="仿宋" w:hAnsi="仿宋"/>
          <w:sz w:val="28"/>
        </w:rPr>
        <w:br/>
      </w:r>
      <w:r>
        <w:rPr>
          <w:rFonts w:ascii="仿宋" w:eastAsia="仿宋" w:hAnsi="仿宋"/>
          <w:sz w:val="28"/>
        </w:rPr>
        <w:t>本项目旨在通过研发、生产和销售高品质的跆拳道柔道服，满足国内外市场对专业武术装备的需求。我们致力于打造一个集设计、制造、营销于一体的综合性企业，树立行业标杆，成为国内外知名的跆拳道柔道服品牌。</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市场需求：跆拳道和柔道作为全球流行的武术运动，拥有广泛的爱好者群体。随着人们对健康和健身意识的增强，相关产品的市场需求日益增长。</w:t>
      </w:r>
    </w:p>
    <w:p w:rsidR="00EB7076" w14:textId="4C6FF27A">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2.</w:t>
      </w:r>
      <w:r>
        <w:rPr>
          <w:rFonts w:ascii="仿宋" w:eastAsia="仿宋" w:hAnsi="仿宋"/>
          <w:sz w:val="28"/>
        </w:rPr>
        <w:t>产品优势：本项目将采用先进的生产工艺和优质的材料，确保产品具有舒适度、耐用性和专业性，以满足不同层次消费者的需求。</w:t>
      </w:r>
      <w:r>
        <w:rPr>
          <w:rFonts w:ascii="仿宋" w:eastAsia="仿宋" w:hAnsi="仿宋"/>
          <w:sz w:val="28"/>
        </w:rPr>
        <w:br/>
        <w:t xml:space="preserve">    3.</w:t>
      </w:r>
      <w:r>
        <w:rPr>
          <w:rFonts w:ascii="仿宋" w:eastAsia="仿宋" w:hAnsi="仿宋"/>
          <w:sz w:val="28"/>
        </w:rPr>
        <w:t>品牌价值：通过建立强大的品牌形象和市场营销策略，提升产品在消费者心中的认知度和忠诚度，形成长期的市场竞争优势。</w:t>
      </w:r>
      <w:r>
        <w:rPr>
          <w:rFonts w:ascii="仿宋" w:eastAsia="仿宋" w:hAnsi="仿宋"/>
          <w:sz w:val="28"/>
        </w:rPr>
        <w:br/>
        <w:t xml:space="preserve">    4.</w:t>
      </w:r>
      <w:r>
        <w:rPr>
          <w:rFonts w:ascii="仿宋" w:eastAsia="仿宋" w:hAnsi="仿宋"/>
          <w:sz w:val="28"/>
        </w:rPr>
        <w:t>经济效益：项目的实施将创造就业机会，促进地方经济发展，同时为投资者带来可观的经济回报。</w:t>
      </w:r>
      <w:r>
        <w:rPr>
          <w:rFonts w:ascii="仿宋" w:eastAsia="仿宋" w:hAnsi="仿宋"/>
          <w:sz w:val="28"/>
        </w:rPr>
        <w:br/>
        <w:t xml:space="preserve">    5.</w:t>
      </w:r>
      <w:r>
        <w:rPr>
          <w:rFonts w:ascii="仿宋" w:eastAsia="仿宋" w:hAnsi="仿宋"/>
          <w:sz w:val="28"/>
        </w:rPr>
        <w:t>社会效益：推广跆拳道和柔道运动，有助于提高全民身体素质，培养坚韧不拔的意志品质，为社会培养健康、积极的人才。</w:t>
      </w:r>
      <w:r>
        <w:rPr>
          <w:rFonts w:ascii="仿宋" w:eastAsia="仿宋" w:hAnsi="仿宋"/>
          <w:sz w:val="28"/>
        </w:rPr>
        <w:br/>
      </w:r>
      <w:r>
        <w:rPr>
          <w:rFonts w:ascii="仿宋" w:eastAsia="仿宋" w:hAnsi="仿宋"/>
          <w:sz w:val="28"/>
        </w:rPr>
        <w:t>综上所述，跆拳道柔道服项目的建设既符合市场需求，又能为投资者带来经济效益，同时还能促进社会发展，提升公众健康水平，具有很好的可行性和发展前景。</w:t>
      </w:r>
    </w:p>
    <w:p w:rsidR="009D1637" w:rsidRPr="00913CD1" w:rsidP="00457322" w14:paraId="76ABF6A3"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3E21BF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2FB6CE8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131D6A3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6A812FD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跆拳道柔道服</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79149C0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跆拳道柔道服</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26B375D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跆拳道柔道服</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4DBD82B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7A4C81B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641A39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D09B3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582EA0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项目功能、盈利性等</w:t>
      </w:r>
    </w:p>
    <w:p w:rsidR="007D3AEE" w:rsidRPr="00913CD1" w:rsidP="00457322" w14:paraId="0FE075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310A405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71534A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23601A94"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项目建设的可行性和效益的合理性。</w:t>
      </w:r>
    </w:p>
    <w:p w:rsidR="009D1637" w:rsidRPr="00913CD1" w:rsidP="00457322" w14:paraId="38E8764F"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跆拳道柔道服</w:t>
      </w:r>
      <w:r w:rsidRPr="00913CD1">
        <w:rPr>
          <w:rFonts w:ascii="仿宋" w:eastAsia="仿宋" w:hAnsi="仿宋"/>
        </w:rPr>
        <w:t>项目建设选址</w:t>
      </w:r>
      <w:bookmarkEnd w:id="9"/>
    </w:p>
    <w:p w:rsidR="009D1637" w:rsidRPr="00913CD1" w:rsidP="00457322" w14:paraId="490F86A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项目选址及规划</w:t>
      </w:r>
    </w:p>
    <w:p w:rsidR="009D1637" w:rsidRPr="00913CD1" w:rsidP="00457322" w14:paraId="73AE436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项目的建设。</w:t>
      </w:r>
    </w:p>
    <w:p w:rsidR="009D1637" w:rsidRPr="00913CD1" w:rsidP="00457322" w14:paraId="7F5BEA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项目背景及选址理由</w:t>
      </w:r>
    </w:p>
    <w:p w:rsidR="009D1637" w:rsidRPr="00913CD1" w:rsidP="00457322" w14:paraId="0447EF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项目背景</w:t>
      </w:r>
    </w:p>
    <w:p w:rsidR="00EB7076" w14:paraId="56A8DDB1" w14:textId="1EE09230">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跆拳道柔道服项目背景分析</w:t>
      </w:r>
      <w:r>
        <w:rPr>
          <w:rFonts w:ascii="仿宋" w:eastAsia="仿宋" w:hAnsi="仿宋"/>
          <w:sz w:val="28"/>
        </w:rPr>
        <w:br/>
      </w:r>
      <w:r>
        <w:rPr>
          <w:rFonts w:ascii="仿宋" w:eastAsia="仿宋" w:hAnsi="仿宋"/>
          <w:sz w:val="28"/>
        </w:rPr>
        <w:t>跆拳道和柔道作为两项历史悠久的武术运动，在全球范围内拥有广泛的影响力和众多的爱好者。随着人们对健康和健身意识的增强，参与这两项运动的人数不断增加。然而，目前市场上的跆拳道和柔道服质量参差不齐，价格差异较大，且缺乏统一的标准和规范。因此，开发一款高品质、设计合理、价格适中的跆拳道柔道服具有广阔的市场前景和商业价值。</w:t>
      </w:r>
      <w:r>
        <w:rPr>
          <w:rFonts w:ascii="仿宋" w:eastAsia="仿宋" w:hAnsi="仿宋"/>
          <w:sz w:val="28"/>
        </w:rPr>
        <w:br/>
      </w:r>
      <w:r>
        <w:rPr>
          <w:rFonts w:ascii="仿宋" w:eastAsia="仿宋" w:hAnsi="仿宋"/>
          <w:sz w:val="28"/>
        </w:rPr>
        <w:t>本项目旨在通过深入的市场调研和分析，结合现代科技和传统工艺，设计并生产出一系列符合国际标准、舒适耐用的跆拳道柔道服。产品将针对不同年龄层和技能水平的运动员，提供多样化的款式和尺寸选择。同时，项目将注重品牌建设和市场营销，通过线上线下的多渠道推广，迅速占领市场份额，并树立良好的品牌形象。</w:t>
      </w:r>
      <w:r>
        <w:rPr>
          <w:rFonts w:ascii="仿宋" w:eastAsia="仿宋" w:hAnsi="仿宋"/>
          <w:sz w:val="28"/>
        </w:rPr>
        <w:br/>
      </w:r>
    </w:p>
    <w:p w:rsidR="00EB7076" w14:textId="1EE09230">
      <w:pPr>
        <w:ind w:firstLine="560"/>
      </w:pPr>
      <w:r>
        <w:rPr>
          <w:rFonts w:ascii="仿宋" w:eastAsia="仿宋" w:hAnsi="仿宋"/>
          <w:sz w:val="28"/>
        </w:rPr>
        <w:t>在项目实施过程中，我们将严格把控产品质量，确保每一件产品都符合严格的标准。同时，我们将与国内外专业的运动员和教练合作，获取反馈意见，不断优化产品设计和功能，以满足不同用户的需求。此外，我们还将积极探索可持续发展模式，采用环保材料，降低生产过程中的能源消耗和环境污染，实现经济效益和社会效益的统一。</w:t>
      </w:r>
      <w:r>
        <w:rPr>
          <w:rFonts w:ascii="仿宋" w:eastAsia="仿宋" w:hAnsi="仿宋"/>
          <w:sz w:val="28"/>
        </w:rPr>
        <w:br/>
      </w:r>
      <w:r>
        <w:rPr>
          <w:rFonts w:ascii="仿宋" w:eastAsia="仿宋" w:hAnsi="仿宋"/>
          <w:sz w:val="28"/>
        </w:rPr>
        <w:t>综上所述，跆拳道柔道服项目具有良好的市场潜力和社会价值，通过科学规划、严格管理、持续创新，有望在激烈的市场竞争中脱颖而出，成为行业内的领先品牌。</w:t>
      </w:r>
    </w:p>
    <w:p w:rsidR="009D1637" w:rsidRPr="00913CD1" w:rsidP="00457322" w14:paraId="274DB1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6A9DAD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3E11D8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项目的发展和扩张。</w:t>
      </w:r>
    </w:p>
    <w:p w:rsidR="009D1637" w:rsidRPr="00913CD1" w:rsidP="00457322" w14:paraId="4D986F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项目的可迗性。</w:t>
      </w:r>
    </w:p>
    <w:p w:rsidR="009D1637" w:rsidRPr="00913CD1" w:rsidP="00457322" w14:paraId="6C0643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项目建设提供了良好基础条件。</w:t>
      </w:r>
    </w:p>
    <w:p w:rsidR="009D1637" w:rsidRPr="00913CD1" w:rsidP="00457322" w14:paraId="4746FD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项目规模和扩展的需要。</w:t>
      </w:r>
    </w:p>
    <w:p w:rsidR="009D1637" w:rsidRPr="00913CD1" w:rsidP="00457322" w14:paraId="09891DFC"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跆拳道柔道服</w:t>
      </w:r>
      <w:r w:rsidRPr="00913CD1">
        <w:rPr>
          <w:rFonts w:ascii="仿宋" w:eastAsia="仿宋" w:hAnsi="仿宋"/>
        </w:rPr>
        <w:t>项目生产规模</w:t>
      </w:r>
      <w:bookmarkEnd w:id="10"/>
    </w:p>
    <w:p w:rsidR="009D1637" w:rsidRPr="00913CD1" w:rsidP="00457322" w14:paraId="6C5003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54AA9183"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2E9D444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62522586"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047660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项目实施过程中，对环境的影响降到最低。</w:t>
      </w:r>
    </w:p>
    <w:p w:rsidR="009D1637" w:rsidRPr="00913CD1" w:rsidP="00457322" w14:paraId="4C6381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205F87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0BE864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6D529471"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跆拳道柔道服</w:t>
      </w:r>
      <w:r w:rsidRPr="00913CD1">
        <w:rPr>
          <w:rFonts w:ascii="仿宋" w:eastAsia="仿宋" w:hAnsi="仿宋"/>
        </w:rPr>
        <w:t>项目总投资及资金构成</w:t>
      </w:r>
      <w:bookmarkEnd w:id="13"/>
    </w:p>
    <w:p w:rsidR="009D1637" w:rsidRPr="00913CD1" w:rsidP="00457322" w14:paraId="1415B7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的生产能力。</w:t>
      </w:r>
    </w:p>
    <w:p w:rsidR="009D1637" w:rsidRPr="00913CD1" w:rsidP="00457322" w14:paraId="2039EE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项目总投资</w:t>
      </w:r>
    </w:p>
    <w:p w:rsidR="009D1637" w:rsidRPr="00913CD1" w:rsidP="00457322" w14:paraId="697B83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4266A03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61E1F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CA295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044D23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1E4804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4BF463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79A2E6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项目的顺利建设奠定了财务基础。</w:t>
      </w:r>
    </w:p>
    <w:p w:rsidR="009D1637" w:rsidRPr="00913CD1" w:rsidP="00457322" w14:paraId="7971E071"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20BC39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6FF1E81F"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跆拳道柔道服</w:t>
      </w:r>
      <w:r w:rsidRPr="00913CD1">
        <w:rPr>
          <w:rFonts w:ascii="仿宋" w:eastAsia="仿宋" w:hAnsi="仿宋"/>
        </w:rPr>
        <w:t>项目预期经济效益规划目标</w:t>
      </w:r>
      <w:bookmarkEnd w:id="15"/>
    </w:p>
    <w:p w:rsidR="009D1637" w:rsidRPr="00913CD1" w:rsidP="00457322" w14:paraId="2E62DB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项目的盈利能力和市场竞争力。</w:t>
      </w:r>
    </w:p>
    <w:p w:rsidR="009D1637" w:rsidRPr="00913CD1" w:rsidP="00457322" w14:paraId="21937E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项目具有较高的投资价值和发展潜力。</w:t>
      </w:r>
    </w:p>
    <w:p w:rsidR="009D1637" w:rsidRPr="00913CD1" w:rsidP="00457322" w14:paraId="327091F6"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239C6AA7"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跆拳道柔道服</w:t>
      </w:r>
      <w:r w:rsidRPr="00913CD1">
        <w:rPr>
          <w:rFonts w:ascii="仿宋" w:eastAsia="仿宋" w:hAnsi="仿宋"/>
        </w:rPr>
        <w:t>项目建设进度规划</w:t>
      </w:r>
      <w:bookmarkEnd w:id="16"/>
    </w:p>
    <w:p w:rsidR="009D1637" w:rsidRPr="00913CD1" w:rsidP="00457322" w14:paraId="42B44B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项目的顺利进行和按时完成。</w:t>
      </w:r>
    </w:p>
    <w:p w:rsidR="009D1637" w:rsidRPr="00913CD1" w:rsidP="00457322" w14:paraId="19CCEE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项目的质量和进度。</w:t>
      </w:r>
    </w:p>
    <w:p w:rsidR="009D1637" w:rsidRPr="00913CD1" w:rsidP="00457322" w14:paraId="65D68A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727BCAB3"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跆拳道柔道服</w:t>
      </w:r>
      <w:r w:rsidRPr="00913CD1">
        <w:rPr>
          <w:rFonts w:ascii="仿宋" w:eastAsia="仿宋" w:hAnsi="仿宋"/>
        </w:rPr>
        <w:t>项目综合评价</w:t>
      </w:r>
      <w:bookmarkEnd w:id="17"/>
    </w:p>
    <w:p w:rsidR="00BF6395" w:rsidRPr="00913CD1" w:rsidP="00457322" w14:paraId="121C20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跆拳道柔道服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5C056EB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跆拳道柔道服项目的投资回报率稳定且可观。根据市场调查和预测，跆拳道柔道服市场需求持续增长，具有良好的市场前景和发展空间。我们的投资方向紧密结合国家产业政策和市场需求，为投资者创造可观的投资收益。</w:t>
      </w:r>
    </w:p>
    <w:p w:rsidR="00BF6395" w:rsidRPr="00913CD1" w:rsidP="00457322" w14:paraId="5774D824"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资本结构合理，能够充分利用各种融资渠道，确保跆拳道柔道服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3894B45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在技术方案设计方面，我们注重方案的优化和效益的提升。通过科学合理的设计，实现跆拳道柔道服</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生产流程的高效化和产品的优质化。我们将采用先进的生产工艺和技术，提高生产效率，降低生产成本。同时，我们还将加强产品研发和创新，不断推出具有竞争力的新产品，满足跆拳道柔道服</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3BD86B7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此外，跆拳道柔道服项目的建设将带来显著的就业机会和社会效益。项目的实施将促进当地经济的发展，提升当地民众的生活水平。我们将积极履行社会责任，关注环境保护和可持续发展，为社会做出积极贡献。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789E9A1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综上所述，本期跆拳道柔道服项目具备技术和经济的可行性，具有良好的市场前景和发展空间。我们将充分发挥自身优势，抓住市场机遇，为投资者创造丰厚的投资回报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778ABF4B"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20D99729"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5688BD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56DD03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77DFC6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5ED29008"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4EEC627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公司目标和主要职责：</w:t>
      </w:r>
    </w:p>
    <w:p w:rsidR="009D1637" w:rsidRPr="00913CD1" w:rsidP="00457322" w14:paraId="5D8953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784AD1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跆拳道柔道服</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695512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7FBCCF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0977F2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59A752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031FCF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跆拳道柔道服</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767A4C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4CE75A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6286D4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69917A0C"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0D040DA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(一)销售部门职责阐述</w:t>
      </w:r>
    </w:p>
    <w:p w:rsidR="009D1637" w:rsidRPr="00913CD1" w:rsidP="00457322" w14:paraId="6F8BA9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跆拳道柔道服</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5BE760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跆拳道柔道服</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567386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跆拳道柔道服</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2901F0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4A7D59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45D9B1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跆拳道柔道服</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4B7F4D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6DDEE1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跆拳道柔道服</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1A80FDB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61919D82"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2A546A2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03784F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项目的顺利进行和迗成目标。</w:t>
      </w:r>
    </w:p>
    <w:p w:rsidR="009D1637" w:rsidRPr="00913CD1" w:rsidP="00457322" w14:paraId="397C8D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7A51CA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跆拳道柔道服</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2ED563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跆拳道柔道服</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跆拳道柔道服</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跆拳道柔道服</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4B699A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跆拳道柔道服</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2D5FE0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523EE4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51CDCA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5EE0F3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76EAFCC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2FF102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4C08A4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028DE5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18AD12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42B8A5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40A50B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16BE00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122EDC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2AD5A5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614A77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00E372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309F2B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6549D025"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5BC307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640D2CE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6880D0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30CC4B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2867BE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2F10E9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36D760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FAD25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308F356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0100C9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16336B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4D9D48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2600B4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0421A6A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跆拳道柔道服</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1A0303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00B58C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4FE045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69CE20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23C417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34D84E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6957A42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624204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19C3C2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0617EF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5F596E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04E8DC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74612A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4EA707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78EAA9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5D7D90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351A48E4"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4C6B1B82"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跆拳道柔道服</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440B2B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7B8D252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70D7F4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27CBEBE1"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跆拳道柔道服</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5524E9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0425BB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3690A7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6668BB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5AFADD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651352A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3155B87D"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4093709F"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73545C1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跆拳道柔道服</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065E31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669277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1BF0DB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0219AF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跆拳道柔道服</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2E7B1A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43C1F7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03517B6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(四)创新机制</w:t>
      </w:r>
    </w:p>
    <w:p w:rsidR="009D1637" w:rsidRPr="00913CD1" w:rsidP="00457322" w14:paraId="67F796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2065D5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7DC1F9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159625CC"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跆拳道柔道服</w:t>
      </w:r>
      <w:r w:rsidRPr="00913CD1">
        <w:rPr>
          <w:rFonts w:ascii="仿宋" w:eastAsia="仿宋" w:hAnsi="仿宋"/>
        </w:rPr>
        <w:t>项目技术工艺分析</w:t>
      </w:r>
      <w:bookmarkEnd w:id="28"/>
    </w:p>
    <w:p w:rsidR="009D1637" w:rsidRPr="00913CD1" w:rsidP="00457322" w14:paraId="3C34B2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4CB7F0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跆拳道柔道服</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47A124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跆拳道柔道服</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0BFBB1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51E7F9F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跆拳道柔道服</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4B6D8E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4509B4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206C51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跆拳道柔道服</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76877B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469103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跆拳道柔道服</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44347C31"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跆拳道柔道服项目</w:t>
      </w:r>
      <w:r w:rsidRPr="00913CD1">
        <w:rPr>
          <w:rFonts w:ascii="仿宋" w:eastAsia="仿宋" w:hAnsi="仿宋"/>
        </w:rPr>
        <w:t>质量管理</w:t>
      </w:r>
      <w:bookmarkEnd w:id="29"/>
    </w:p>
    <w:p w:rsidR="009D1637" w:rsidRPr="00913CD1" w:rsidP="00457322" w14:paraId="2C8D34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401B3E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703652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6F0066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7D67748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04EEAA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530EC3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跆拳道柔道服</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787A02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跆拳道柔道服</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7BBC454C"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跆拳道柔道服项目</w:t>
      </w:r>
      <w:r w:rsidRPr="00913CD1">
        <w:rPr>
          <w:rFonts w:ascii="仿宋" w:eastAsia="仿宋" w:hAnsi="仿宋"/>
        </w:rPr>
        <w:t>设备选型方案</w:t>
      </w:r>
      <w:bookmarkEnd w:id="30"/>
    </w:p>
    <w:p w:rsidR="009D1637" w:rsidRPr="00913CD1" w:rsidP="00457322" w14:paraId="00BB60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2F8083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049AD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跆拳道柔道服</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558423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494420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跆拳道柔道服</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55ABF9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419CC05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主要设备包括：XXX、XXX、XX、XX、XXX等。</w:t>
      </w:r>
    </w:p>
    <w:p w:rsidR="009D1637" w:rsidRPr="00913CD1" w:rsidP="00457322" w14:paraId="358BA0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项目的高效运行和产品质量的稳定提升。</w:t>
      </w:r>
    </w:p>
    <w:p w:rsidR="009D1637" w:rsidRPr="00913CD1" w:rsidP="00457322" w14:paraId="489A0321"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5776E9A5"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07EE44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5AD6CD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7D91CC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5D5358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61716B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57457C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1FCF80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76849B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585854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4FA2B93C"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30A920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633F196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跆拳道柔道服</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06BDF1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3FE7F7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跆拳道柔道服</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410719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48640C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41471C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601076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跆拳道柔道服</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https://d.book118.com/988006063023006034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00AAA201" w14:textId="77777777">
    <w:pPr>
      <w:pStyle w:val="Footer"/>
      <w:jc w:val="center"/>
    </w:pPr>
  </w:p>
  <w:p w:rsidR="008D6901" w14:paraId="2D15B45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06660407"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12B5428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60837364"/>
      <w:docPartObj>
        <w:docPartGallery w:val="Page Numbers (Bottom of Page)"/>
        <w:docPartUnique/>
      </w:docPartObj>
    </w:sdtPr>
    <w:sdtContent>
      <w:sdt>
        <w:sdtPr>
          <w:id w:val="16052890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01355518"/>
      <w:docPartObj>
        <w:docPartGallery w:val="Page Numbers (Bottom of Page)"/>
        <w:docPartUnique/>
      </w:docPartObj>
    </w:sdtPr>
    <w:sdtContent>
      <w:sdt>
        <w:sdtPr>
          <w:id w:val="19375379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34275387"/>
      <w:docPartObj>
        <w:docPartGallery w:val="Page Numbers (Bottom of Page)"/>
        <w:docPartUnique/>
      </w:docPartObj>
    </w:sdtPr>
    <w:sdtContent>
      <w:sdt>
        <w:sdtPr>
          <w:id w:val="19986485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08656120"/>
      <w:docPartObj>
        <w:docPartGallery w:val="Page Numbers (Bottom of Page)"/>
        <w:docPartUnique/>
      </w:docPartObj>
    </w:sdtPr>
    <w:sdtContent>
      <w:sdt>
        <w:sdtPr>
          <w:id w:val="1077720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4098811"/>
      <w:docPartObj>
        <w:docPartGallery w:val="Page Numbers (Bottom of Page)"/>
        <w:docPartUnique/>
      </w:docPartObj>
    </w:sdtPr>
    <w:sdtContent>
      <w:sdt>
        <w:sdtPr>
          <w:id w:val="5913540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0481135"/>
      <w:docPartObj>
        <w:docPartGallery w:val="Page Numbers (Bottom of Page)"/>
        <w:docPartUnique/>
      </w:docPartObj>
    </w:sdtPr>
    <w:sdtContent>
      <w:sdt>
        <w:sdtPr>
          <w:id w:val="16751021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75266797"/>
      <w:docPartObj>
        <w:docPartGallery w:val="Page Numbers (Bottom of Page)"/>
        <w:docPartUnique/>
      </w:docPartObj>
    </w:sdtPr>
    <w:sdtContent>
      <w:sdt>
        <w:sdtPr>
          <w:id w:val="5350723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3801762"/>
      <w:docPartObj>
        <w:docPartGallery w:val="Page Numbers (Bottom of Page)"/>
        <w:docPartUnique/>
      </w:docPartObj>
    </w:sdtPr>
    <w:sdtContent>
      <w:sdt>
        <w:sdtPr>
          <w:id w:val="19003862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83603854"/>
      <w:docPartObj>
        <w:docPartGallery w:val="Page Numbers (Bottom of Page)"/>
        <w:docPartUnique/>
      </w:docPartObj>
    </w:sdtPr>
    <w:sdtContent>
      <w:sdt>
        <w:sdtPr>
          <w:id w:val="3601183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1341593"/>
      <w:docPartObj>
        <w:docPartGallery w:val="Page Numbers (Bottom of Page)"/>
        <w:docPartUnique/>
      </w:docPartObj>
    </w:sdtPr>
    <w:sdtContent>
      <w:sdt>
        <w:sdtPr>
          <w:id w:val="2343106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34905567"/>
      <w:docPartObj>
        <w:docPartGallery w:val="Page Numbers (Bottom of Page)"/>
        <w:docPartUnique/>
      </w:docPartObj>
    </w:sdtPr>
    <w:sdtContent>
      <w:sdt>
        <w:sdtPr>
          <w:id w:val="6468591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2182160"/>
      <w:docPartObj>
        <w:docPartGallery w:val="Page Numbers (Bottom of Page)"/>
        <w:docPartUnique/>
      </w:docPartObj>
    </w:sdtPr>
    <w:sdtContent>
      <w:sdt>
        <w:sdtPr>
          <w:id w:val="4599534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9562382"/>
      <w:docPartObj>
        <w:docPartGallery w:val="Page Numbers (Bottom of Page)"/>
        <w:docPartUnique/>
      </w:docPartObj>
    </w:sdtPr>
    <w:sdtContent>
      <w:sdt>
        <w:sdtPr>
          <w:id w:val="3634254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13270391"/>
      <w:docPartObj>
        <w:docPartGallery w:val="Page Numbers (Bottom of Page)"/>
        <w:docPartUnique/>
      </w:docPartObj>
    </w:sdtPr>
    <w:sdtContent>
      <w:sdt>
        <w:sdtPr>
          <w:id w:val="2066206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1323828"/>
      <w:docPartObj>
        <w:docPartGallery w:val="Page Numbers (Bottom of Page)"/>
        <w:docPartUnique/>
      </w:docPartObj>
    </w:sdtPr>
    <w:sdtContent>
      <w:sdt>
        <w:sdtPr>
          <w:id w:val="4227070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44506753"/>
      <w:docPartObj>
        <w:docPartGallery w:val="Page Numbers (Bottom of Page)"/>
        <w:docPartUnique/>
      </w:docPartObj>
    </w:sdtPr>
    <w:sdtContent>
      <w:sdt>
        <w:sdtPr>
          <w:id w:val="86693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93405034"/>
      <w:docPartObj>
        <w:docPartGallery w:val="Page Numbers (Bottom of Page)"/>
        <w:docPartUnique/>
      </w:docPartObj>
    </w:sdtPr>
    <w:sdtContent>
      <w:sdt>
        <w:sdtPr>
          <w:id w:val="15803532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3985925"/>
      <w:docPartObj>
        <w:docPartGallery w:val="Page Numbers (Bottom of Page)"/>
        <w:docPartUnique/>
      </w:docPartObj>
    </w:sdtPr>
    <w:sdtContent>
      <w:sdt>
        <w:sdtPr>
          <w:id w:val="18140081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43712517"/>
      <w:docPartObj>
        <w:docPartGallery w:val="Page Numbers (Bottom of Page)"/>
        <w:docPartUnique/>
      </w:docPartObj>
    </w:sdtPr>
    <w:sdtContent>
      <w:sdt>
        <w:sdtPr>
          <w:id w:val="76591037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2818217"/>
      <w:docPartObj>
        <w:docPartGallery w:val="Page Numbers (Bottom of Page)"/>
        <w:docPartUnique/>
      </w:docPartObj>
    </w:sdtPr>
    <w:sdtContent>
      <w:sdt>
        <w:sdtPr>
          <w:id w:val="7476253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86437528"/>
      <w:docPartObj>
        <w:docPartGallery w:val="Page Numbers (Bottom of Page)"/>
        <w:docPartUnique/>
      </w:docPartObj>
    </w:sdtPr>
    <w:sdtContent>
      <w:sdt>
        <w:sdtPr>
          <w:id w:val="12703799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57681110"/>
      <w:docPartObj>
        <w:docPartGallery w:val="Page Numbers (Bottom of Page)"/>
        <w:docPartUnique/>
      </w:docPartObj>
    </w:sdtPr>
    <w:sdtContent>
      <w:sdt>
        <w:sdtPr>
          <w:id w:val="16703692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27065027"/>
      <w:docPartObj>
        <w:docPartGallery w:val="Page Numbers (Bottom of Page)"/>
        <w:docPartUnique/>
      </w:docPartObj>
    </w:sdtPr>
    <w:sdtContent>
      <w:sdt>
        <w:sdtPr>
          <w:id w:val="4736708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2420553"/>
      <w:docPartObj>
        <w:docPartGallery w:val="Page Numbers (Bottom of Page)"/>
        <w:docPartUnique/>
      </w:docPartObj>
    </w:sdtPr>
    <w:sdtContent>
      <w:sdt>
        <w:sdtPr>
          <w:id w:val="12535510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65050427"/>
      <w:docPartObj>
        <w:docPartGallery w:val="Page Numbers (Bottom of Page)"/>
        <w:docPartUnique/>
      </w:docPartObj>
    </w:sdtPr>
    <w:sdtContent>
      <w:sdt>
        <w:sdtPr>
          <w:id w:val="12539483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39630921"/>
      <w:docPartObj>
        <w:docPartGallery w:val="Page Numbers (Bottom of Page)"/>
        <w:docPartUnique/>
      </w:docPartObj>
    </w:sdtPr>
    <w:sdtContent>
      <w:sdt>
        <w:sdtPr>
          <w:id w:val="9259340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2993836"/>
      <w:docPartObj>
        <w:docPartGallery w:val="Page Numbers (Bottom of Page)"/>
        <w:docPartUnique/>
      </w:docPartObj>
    </w:sdtPr>
    <w:sdtContent>
      <w:sdt>
        <w:sdtPr>
          <w:id w:val="13721841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00116528"/>
      <w:docPartObj>
        <w:docPartGallery w:val="Page Numbers (Bottom of Page)"/>
        <w:docPartUnique/>
      </w:docPartObj>
    </w:sdtPr>
    <w:sdtContent>
      <w:sdt>
        <w:sdtPr>
          <w:id w:val="4278246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39041208"/>
      <w:docPartObj>
        <w:docPartGallery w:val="Page Numbers (Bottom of Page)"/>
        <w:docPartUnique/>
      </w:docPartObj>
    </w:sdtPr>
    <w:sdtContent>
      <w:sdt>
        <w:sdtPr>
          <w:id w:val="9191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0EE900F3" w14:textId="77777777">
    <w:pPr>
      <w:pStyle w:val="Header"/>
      <w:pBdr>
        <w:bottom w:val="single" w:sz="4" w:space="1" w:color="auto"/>
      </w:pBdr>
      <w:jc w:val="right"/>
    </w:pPr>
    <w:r>
      <w:t>2024年跆拳道柔道服项目可行性分析报告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2024年跆拳道柔道服项目可行性分析报告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2024年跆拳道柔道服项目可行性分析报告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2024年跆拳道柔道服项目可行性分析报告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2024年跆拳道柔道服项目可行性分析报告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25FA6C6C" w14:textId="77777777">
    <w:pPr>
      <w:pStyle w:val="Header"/>
      <w:pBdr>
        <w:bottom w:val="single" w:sz="4" w:space="1" w:color="auto"/>
      </w:pBdr>
      <w:jc w:val="right"/>
      <w:rPr>
        <w:sz w:val="24"/>
        <w:szCs w:val="24"/>
      </w:rPr>
    </w:pPr>
    <w:r>
      <w:t>2024年跆拳道柔道服项目可行性分析报告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2024年跆拳道柔道服项目可行性分析报告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2024年跆拳道柔道服项目可行性分析报告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2024年跆拳道柔道服项目可行性分析报告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2024年跆拳道柔道服项目可行性分析报告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2024年跆拳道柔道服项目可行性分析报告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2024年跆拳道柔道服项目可行性分析报告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2024年跆拳道柔道服项目可行性分析报告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2024年跆拳道柔道服项目可行性分析报告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2024年跆拳道柔道服项目可行性分析报告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2024年跆拳道柔道服项目可行性分析报告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2024年跆拳道柔道服项目可行性分析报告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2024年跆拳道柔道服项目可行性分析报告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2024年跆拳道柔道服项目可行性分析报告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2024年跆拳道柔道服项目可行性分析报告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2024年跆拳道柔道服项目可行性分析报告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2024年跆拳道柔道服项目可行性分析报告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2024年跆拳道柔道服项目可行性分析报告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2024年跆拳道柔道服项目可行性分析报告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2024年跆拳道柔道服项目可行性分析报告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2024年跆拳道柔道服项目可行性分析报告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2024年跆拳道柔道服项目可行性分析报告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2024年跆拳道柔道服项目可行性分析报告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2024年跆拳道柔道服项目可行性分析报告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2024年跆拳道柔道服项目可行性分析报告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2024年跆拳道柔道服项目可行性分析报告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2024年跆拳道柔道服项目可行性分析报告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2024年跆拳道柔道服项目可行性分析报告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2024年跆拳道柔道服项目可行性分析报告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2024年跆拳道柔道服项目可行性分析报告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92642"/>
    <w:rsid w:val="00DF3407"/>
    <w:rsid w:val="00DF5FE6"/>
    <w:rsid w:val="00E05E18"/>
    <w:rsid w:val="00E33BE1"/>
    <w:rsid w:val="00E63E7B"/>
    <w:rsid w:val="00E8065F"/>
    <w:rsid w:val="00E94F0F"/>
    <w:rsid w:val="00EB5638"/>
    <w:rsid w:val="00EB7076"/>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330DEA5"/>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988006063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7194</Words>
  <Characters>41010</Characters>
  <Application>Microsoft Office Word</Application>
  <DocSecurity>0</DocSecurity>
  <Lines>341</Lines>
  <Paragraphs>96</Paragraphs>
  <ScaleCrop>false</ScaleCrop>
  <Company/>
  <LinksUpToDate>false</LinksUpToDate>
  <CharactersWithSpaces>48108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2024-02-02T04:12:00Z</dcterms:modified>
</cp:coreProperties>
</file>