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00.bin" ContentType="application/vnd.openxmlformats-officedocument.oleObject"/>
  <Override PartName="/word/embeddings/oleObject101.bin" ContentType="application/vnd.openxmlformats-officedocument.oleObject"/>
  <Override PartName="/word/embeddings/oleObject11.bin" ContentType="application/vnd.openxmlformats-officedocument.oleObject"/>
  <Override PartName="/word/embeddings/oleObject12.bin" ContentType="application/vnd.openxmlformats-officedocument.oleObject"/>
  <Override PartName="/word/embeddings/oleObject13.bin" ContentType="application/vnd.openxmlformats-officedocument.oleObject"/>
  <Override PartName="/word/embeddings/oleObject14.bin" ContentType="application/vnd.openxmlformats-officedocument.oleObject"/>
  <Override PartName="/word/embeddings/oleObject15.bin" ContentType="application/vnd.openxmlformats-officedocument.oleObject"/>
  <Override PartName="/word/embeddings/oleObject16.bin" ContentType="application/vnd.openxmlformats-officedocument.oleObject"/>
  <Override PartName="/word/embeddings/oleObject17.bin" ContentType="application/vnd.openxmlformats-officedocument.oleObject"/>
  <Override PartName="/word/embeddings/oleObject18.bin" ContentType="application/vnd.openxmlformats-officedocument.oleObject"/>
  <Override PartName="/word/embeddings/oleObject1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1.bin" ContentType="application/vnd.openxmlformats-officedocument.oleObject"/>
  <Override PartName="/word/embeddings/oleObject22.bin" ContentType="application/vnd.openxmlformats-officedocument.oleObject"/>
  <Override PartName="/word/embeddings/oleObject23.bin" ContentType="application/vnd.openxmlformats-officedocument.oleObject"/>
  <Override PartName="/word/embeddings/oleObject24.bin" ContentType="application/vnd.openxmlformats-officedocument.oleObject"/>
  <Override PartName="/word/embeddings/oleObject25.bin" ContentType="application/vnd.openxmlformats-officedocument.oleObject"/>
  <Override PartName="/word/embeddings/oleObject26.bin" ContentType="application/vnd.openxmlformats-officedocument.oleObject"/>
  <Override PartName="/word/embeddings/oleObject27.bin" ContentType="application/vnd.openxmlformats-officedocument.oleObject"/>
  <Override PartName="/word/embeddings/oleObject28.bin" ContentType="application/vnd.openxmlformats-officedocument.oleObject"/>
  <Override PartName="/word/embeddings/oleObject2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1.bin" ContentType="application/vnd.openxmlformats-officedocument.oleObject"/>
  <Override PartName="/word/embeddings/oleObject32.bin" ContentType="application/vnd.openxmlformats-officedocument.oleObject"/>
  <Override PartName="/word/embeddings/oleObject33.bin" ContentType="application/vnd.openxmlformats-officedocument.oleObject"/>
  <Override PartName="/word/embeddings/oleObject34.bin" ContentType="application/vnd.openxmlformats-officedocument.oleObject"/>
  <Override PartName="/word/embeddings/oleObject35.bin" ContentType="application/vnd.openxmlformats-officedocument.oleObject"/>
  <Override PartName="/word/embeddings/oleObject36.bin" ContentType="application/vnd.openxmlformats-officedocument.oleObject"/>
  <Override PartName="/word/embeddings/oleObject37.bin" ContentType="application/vnd.openxmlformats-officedocument.oleObject"/>
  <Override PartName="/word/embeddings/oleObject38.bin" ContentType="application/vnd.openxmlformats-officedocument.oleObject"/>
  <Override PartName="/word/embeddings/oleObject3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1.bin" ContentType="application/vnd.openxmlformats-officedocument.oleObject"/>
  <Override PartName="/word/embeddings/oleObject42.bin" ContentType="application/vnd.openxmlformats-officedocument.oleObject"/>
  <Override PartName="/word/embeddings/oleObject43.bin" ContentType="application/vnd.openxmlformats-officedocument.oleObject"/>
  <Override PartName="/word/embeddings/oleObject44.bin" ContentType="application/vnd.openxmlformats-officedocument.oleObject"/>
  <Override PartName="/word/embeddings/oleObject45.bin" ContentType="application/vnd.openxmlformats-officedocument.oleObject"/>
  <Override PartName="/word/embeddings/oleObject46.bin" ContentType="application/vnd.openxmlformats-officedocument.oleObject"/>
  <Override PartName="/word/embeddings/oleObject47.bin" ContentType="application/vnd.openxmlformats-officedocument.oleObject"/>
  <Override PartName="/word/embeddings/oleObject48.bin" ContentType="application/vnd.openxmlformats-officedocument.oleObject"/>
  <Override PartName="/word/embeddings/oleObject49.bin" ContentType="application/vnd.openxmlformats-officedocument.oleObject"/>
  <Override PartName="/word/embeddings/oleObject5.bin" ContentType="application/vnd.openxmlformats-officedocument.oleObject"/>
  <Override PartName="/word/embeddings/oleObject50.bin" ContentType="application/vnd.openxmlformats-officedocument.oleObject"/>
  <Override PartName="/word/embeddings/oleObject51.bin" ContentType="application/vnd.openxmlformats-officedocument.oleObject"/>
  <Override PartName="/word/embeddings/oleObject52.bin" ContentType="application/vnd.openxmlformats-officedocument.oleObject"/>
  <Override PartName="/word/embeddings/oleObject53.bin" ContentType="application/vnd.openxmlformats-officedocument.oleObject"/>
  <Override PartName="/word/embeddings/oleObject54.bin" ContentType="application/vnd.openxmlformats-officedocument.oleObject"/>
  <Override PartName="/word/embeddings/oleObject55.bin" ContentType="application/vnd.openxmlformats-officedocument.oleObject"/>
  <Override PartName="/word/embeddings/oleObject56.bin" ContentType="application/vnd.openxmlformats-officedocument.oleObject"/>
  <Override PartName="/word/embeddings/oleObject57.bin" ContentType="application/vnd.openxmlformats-officedocument.oleObject"/>
  <Override PartName="/word/embeddings/oleObject58.bin" ContentType="application/vnd.openxmlformats-officedocument.oleObject"/>
  <Override PartName="/word/embeddings/oleObject59.bin" ContentType="application/vnd.openxmlformats-officedocument.oleObject"/>
  <Override PartName="/word/embeddings/oleObject6.bin" ContentType="application/vnd.openxmlformats-officedocument.oleObject"/>
  <Override PartName="/word/embeddings/oleObject60.bin" ContentType="application/vnd.openxmlformats-officedocument.oleObject"/>
  <Override PartName="/word/embeddings/oleObject61.bin" ContentType="application/vnd.openxmlformats-officedocument.oleObject"/>
  <Override PartName="/word/embeddings/oleObject62.bin" ContentType="application/vnd.openxmlformats-officedocument.oleObject"/>
  <Override PartName="/word/embeddings/oleObject63.bin" ContentType="application/vnd.openxmlformats-officedocument.oleObject"/>
  <Override PartName="/word/embeddings/oleObject64.bin" ContentType="application/vnd.openxmlformats-officedocument.oleObject"/>
  <Override PartName="/word/embeddings/oleObject65.bin" ContentType="application/vnd.openxmlformats-officedocument.oleObject"/>
  <Override PartName="/word/embeddings/oleObject66.bin" ContentType="application/vnd.openxmlformats-officedocument.oleObject"/>
  <Override PartName="/word/embeddings/oleObject67.bin" ContentType="application/vnd.openxmlformats-officedocument.oleObject"/>
  <Override PartName="/word/embeddings/oleObject68.bin" ContentType="application/vnd.openxmlformats-officedocument.oleObject"/>
  <Override PartName="/word/embeddings/oleObject69.bin" ContentType="application/vnd.openxmlformats-officedocument.oleObject"/>
  <Override PartName="/word/embeddings/oleObject7.bin" ContentType="application/vnd.openxmlformats-officedocument.oleObject"/>
  <Override PartName="/word/embeddings/oleObject70.bin" ContentType="application/vnd.openxmlformats-officedocument.oleObject"/>
  <Override PartName="/word/embeddings/oleObject71.bin" ContentType="application/vnd.openxmlformats-officedocument.oleObject"/>
  <Override PartName="/word/embeddings/oleObject72.bin" ContentType="application/vnd.openxmlformats-officedocument.oleObject"/>
  <Override PartName="/word/embeddings/oleObject73.bin" ContentType="application/vnd.openxmlformats-officedocument.oleObject"/>
  <Override PartName="/word/embeddings/oleObject74.bin" ContentType="application/vnd.openxmlformats-officedocument.oleObject"/>
  <Override PartName="/word/embeddings/oleObject75.bin" ContentType="application/vnd.openxmlformats-officedocument.oleObject"/>
  <Override PartName="/word/embeddings/oleObject76.bin" ContentType="application/vnd.openxmlformats-officedocument.oleObject"/>
  <Override PartName="/word/embeddings/oleObject77.bin" ContentType="application/vnd.openxmlformats-officedocument.oleObject"/>
  <Override PartName="/word/embeddings/oleObject78.bin" ContentType="application/vnd.openxmlformats-officedocument.oleObject"/>
  <Override PartName="/word/embeddings/oleObject79.bin" ContentType="application/vnd.openxmlformats-officedocument.oleObject"/>
  <Override PartName="/word/embeddings/oleObject8.bin" ContentType="application/vnd.openxmlformats-officedocument.oleObject"/>
  <Override PartName="/word/embeddings/oleObject80.bin" ContentType="application/vnd.openxmlformats-officedocument.oleObject"/>
  <Override PartName="/word/embeddings/oleObject81.bin" ContentType="application/vnd.openxmlformats-officedocument.oleObject"/>
  <Override PartName="/word/embeddings/oleObject82.bin" ContentType="application/vnd.openxmlformats-officedocument.oleObject"/>
  <Override PartName="/word/embeddings/oleObject83.bin" ContentType="application/vnd.openxmlformats-officedocument.oleObject"/>
  <Override PartName="/word/embeddings/oleObject84.bin" ContentType="application/vnd.openxmlformats-officedocument.oleObject"/>
  <Override PartName="/word/embeddings/oleObject85.bin" ContentType="application/vnd.openxmlformats-officedocument.oleObject"/>
  <Override PartName="/word/embeddings/oleObject86.bin" ContentType="application/vnd.openxmlformats-officedocument.oleObject"/>
  <Override PartName="/word/embeddings/oleObject87.bin" ContentType="application/vnd.openxmlformats-officedocument.oleObject"/>
  <Override PartName="/word/embeddings/oleObject88.bin" ContentType="application/vnd.openxmlformats-officedocument.oleObject"/>
  <Override PartName="/word/embeddings/oleObject89.bin" ContentType="application/vnd.openxmlformats-officedocument.oleObject"/>
  <Override PartName="/word/embeddings/oleObject9.bin" ContentType="application/vnd.openxmlformats-officedocument.oleObject"/>
  <Override PartName="/word/embeddings/oleObject90.bin" ContentType="application/vnd.openxmlformats-officedocument.oleObject"/>
  <Override PartName="/word/embeddings/oleObject91.bin" ContentType="application/vnd.openxmlformats-officedocument.oleObject"/>
  <Override PartName="/word/embeddings/oleObject92.bin" ContentType="application/vnd.openxmlformats-officedocument.oleObject"/>
  <Override PartName="/word/embeddings/oleObject93.bin" ContentType="application/vnd.openxmlformats-officedocument.oleObject"/>
  <Override PartName="/word/embeddings/oleObject94.bin" ContentType="application/vnd.openxmlformats-officedocument.oleObject"/>
  <Override PartName="/word/embeddings/oleObject95.bin" ContentType="application/vnd.openxmlformats-officedocument.oleObject"/>
  <Override PartName="/word/embeddings/oleObject96.bin" ContentType="application/vnd.openxmlformats-officedocument.oleObject"/>
  <Override PartName="/word/embeddings/oleObject97.bin" ContentType="application/vnd.openxmlformats-officedocument.oleObject"/>
  <Override PartName="/word/embeddings/oleObject98.bin" ContentType="application/vnd.openxmlformats-officedocument.oleObject"/>
  <Override PartName="/word/embeddings/oleObject99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EF035E" w:rsidRPr="00043B54" w14:paraId="4F60132F" w14:textId="2C26DF43">
      <w:pPr>
        <w:jc w:val="center"/>
        <w:textAlignment w:val="center"/>
        <w:rPr>
          <w:rFonts w:ascii="宋体" w:eastAsia="宋体" w:hAnsi="宋体" w:cs="宋体"/>
          <w:b/>
          <w:i w:val="0"/>
          <w:sz w:val="30"/>
        </w:rPr>
      </w:pPr>
      <w:r w:rsidRPr="00043B54">
        <w:drawing>
          <wp:inline>
            <wp:extent cx="12700" cy="12700"/>
            <wp:docPr id="10000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43B54">
        <w:rPr>
          <w:rFonts w:ascii="宋体" w:eastAsia="宋体" w:hAnsi="宋体" w:cs="宋体"/>
          <w:b/>
          <w:i w:val="0"/>
          <w:sz w:val="30"/>
        </w:rPr>
        <w:t>2024届陕西省安康市高三下学期一模考试理科综合试题-高中物理</w:t>
      </w:r>
    </w:p>
    <w:p w:rsidR="00EF035E" w:rsidRPr="00043B54">
      <w:pPr>
        <w:jc w:val="center"/>
        <w:textAlignment w:val="center"/>
        <w:rPr>
          <w:rFonts w:ascii="Calibri" w:eastAsia="Calibri" w:hAnsi="Calibri" w:cs="Calibri"/>
          <w:b w:val="0"/>
          <w:i w:val="0"/>
          <w:sz w:val="21"/>
        </w:rPr>
      </w:pPr>
      <w:r w:rsidRPr="00043B54">
        <w:rPr>
          <w:rFonts w:ascii="Calibri" w:eastAsia="Calibri" w:hAnsi="Calibri" w:cs="Calibri"/>
          <w:b w:val="0"/>
          <w:i w:val="0"/>
          <w:sz w:val="21"/>
        </w:rPr>
        <w:t>学校:___________姓名：___________班级：___________考号：___________</w:t>
      </w:r>
    </w:p>
    <w:p w:rsidR="00EF035E" w:rsidRPr="00043B54">
      <w:pPr>
        <w:jc w:val="center"/>
        <w:textAlignment w:val="center"/>
        <w:rPr>
          <w:rFonts w:ascii="黑体" w:eastAsia="黑体" w:hAnsi="黑体" w:cs="黑体"/>
          <w:b/>
          <w:i w:val="0"/>
          <w:sz w:val="30"/>
        </w:rPr>
      </w:pPr>
    </w:p>
    <w:p w:rsidR="00EF035E" w:rsidRPr="00043B54">
      <w:pPr>
        <w:jc w:val="left"/>
        <w:textAlignment w:val="center"/>
        <w:rPr>
          <w:rFonts w:ascii="宋体" w:eastAsia="宋体" w:hAnsi="宋体" w:cs="宋体"/>
          <w:b/>
          <w:i w:val="0"/>
          <w:sz w:val="21"/>
        </w:rPr>
      </w:pPr>
      <w:r w:rsidRPr="00043B54">
        <w:rPr>
          <w:rFonts w:ascii="宋体" w:eastAsia="宋体" w:hAnsi="宋体" w:cs="宋体"/>
          <w:b/>
          <w:i w:val="0"/>
          <w:sz w:val="21"/>
        </w:rPr>
        <w:t>一、单选题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1</w:t>
      </w:r>
      <w:r>
        <w:t>．图甲为演示光电效应的实验装置，用红、绿光分别照射阴极K，得到两条电流表与电压表读数之间的关系曲线</w:t>
      </w:r>
      <w:r>
        <w:rPr>
          <w:rFonts w:ascii="Times New Roman" w:eastAsia="Times New Roman" w:hAnsi="Times New Roman" w:cs="Times New Roman"/>
          <w:i/>
        </w:rPr>
        <w:t>a</w:t>
      </w:r>
      <w:r>
        <w:t>、</w:t>
      </w:r>
      <w:r>
        <w:rPr>
          <w:rFonts w:ascii="Times New Roman" w:eastAsia="Times New Roman" w:hAnsi="Times New Roman" w:cs="Times New Roman"/>
          <w:i/>
        </w:rPr>
        <w:t>b</w:t>
      </w:r>
      <w:r>
        <w:t>（如图乙所示），下列说法正确的是（　　）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3476625" cy="1733550"/>
            <wp:docPr id="100003" name="" descr="@@@48fe7a7d-e85b-4ab0-bf01-71fd066aea8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spacing w:line="360" w:lineRule="auto"/>
        <w:ind w:left="300"/>
        <w:jc w:val="left"/>
        <w:textAlignment w:val="center"/>
      </w:pPr>
      <w:r>
        <w:t>A．曲线</w:t>
      </w:r>
      <w:r>
        <w:rPr>
          <w:rFonts w:ascii="Times New Roman" w:eastAsia="Times New Roman" w:hAnsi="Times New Roman" w:cs="Times New Roman"/>
          <w:i/>
        </w:rPr>
        <w:t>a</w:t>
      </w:r>
      <w:r>
        <w:t>对应红光</w:t>
      </w:r>
    </w:p>
    <w:p>
      <w:pPr>
        <w:shd w:val="clear" w:color="auto" w:fill="FFFFFF"/>
        <w:spacing w:line="360" w:lineRule="auto"/>
        <w:ind w:left="300"/>
        <w:jc w:val="left"/>
        <w:textAlignment w:val="center"/>
      </w:pPr>
      <w:r>
        <w:t>B．红光的遏止电压较大</w:t>
      </w:r>
    </w:p>
    <w:p>
      <w:pPr>
        <w:shd w:val="clear" w:color="auto" w:fill="FFFFFF"/>
        <w:spacing w:line="360" w:lineRule="auto"/>
        <w:ind w:left="300"/>
        <w:jc w:val="left"/>
        <w:textAlignment w:val="center"/>
      </w:pPr>
      <w:r>
        <w:t>C．单位时间内照射到阴极</w:t>
      </w:r>
      <w: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eqId8b974c96430d008f93e1698c6d71a604" style="width:11.43pt;height:11.43pt" o:oleicon="f" o:ole="">
            <v:imagedata r:id="rId7" o:title="eqId8b974c96430d008f93e1698c6d71a604"/>
          </v:shape>
          <o:OLEObject Type="Embed" ProgID="Equation.DSMT4" ShapeID="_x0000_i1025" DrawAspect="Content" ObjectID="_1" r:id="rId8"/>
        </w:object>
      </w:r>
      <w:r>
        <w:t>上的红光子数较少</w:t>
      </w:r>
    </w:p>
    <w:p>
      <w:pPr>
        <w:shd w:val="clear" w:color="auto" w:fill="FFFFFF"/>
        <w:spacing w:line="360" w:lineRule="auto"/>
        <w:ind w:left="300"/>
        <w:jc w:val="left"/>
        <w:textAlignment w:val="center"/>
      </w:pPr>
      <w:r>
        <w:t>D．单位时间内照射到阴极</w:t>
      </w:r>
      <w:r>
        <w:object>
          <v:shape id="_x0000_i1026" type="#_x0000_t75" alt="eqId8b974c96430d008f93e1698c6d71a604" style="width:11.43pt;height:11.43pt" o:oleicon="f" o:ole="">
            <v:imagedata r:id="rId7" o:title="eqId8b974c96430d008f93e1698c6d71a604"/>
          </v:shape>
          <o:OLEObject Type="Embed" ProgID="Equation.DSMT4" ShapeID="_x0000_i1026" DrawAspect="Content" ObjectID="_2" r:id="rId9"/>
        </w:object>
      </w:r>
      <w:r>
        <w:t>上的红、绿光子数相等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2</w:t>
      </w:r>
      <w:r>
        <w:t>．如图所示，粗糙水平地面上放有横截面为</w:t>
      </w:r>
      <w:r>
        <w:object>
          <v:shape id="_x0000_i1027" type="#_x0000_t75" alt="eqId56d266a04f3dc7483eddbc26c5e487db" style="width:10.56pt;height:27.67pt" o:oleicon="f" o:ole="">
            <v:imagedata r:id="rId10" o:title="eqId56d266a04f3dc7483eddbc26c5e487db"/>
          </v:shape>
          <o:OLEObject Type="Embed" ProgID="Equation.DSMT4" ShapeID="_x0000_i1027" DrawAspect="Content" ObjectID="_3" r:id="rId11"/>
        </w:object>
      </w:r>
      <w:r>
        <w:t>圆的柱状物体A，A与墙面之间放有表面光滑的圆柱形物体B，A、B均保持静止。若将A向左移动少许，下列说法正确的是（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  <w:r>
        <w:t>）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1085850" cy="1066800"/>
            <wp:docPr id="100005" name="" descr="@@@30b763ee-9212-4bc9-8f9b-f264e2e2dc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tabs>
          <w:tab w:val="left" w:pos="4156"/>
        </w:tabs>
        <w:spacing w:line="360" w:lineRule="auto"/>
        <w:ind w:left="300"/>
        <w:jc w:val="left"/>
        <w:textAlignment w:val="center"/>
      </w:pPr>
      <w:r>
        <w:t>A．B对A的作用力不变</w:t>
      </w:r>
      <w:r>
        <w:tab/>
      </w:r>
      <w:r>
        <w:t>B．墙对B的作用力不变</w:t>
      </w:r>
    </w:p>
    <w:p>
      <w:pPr>
        <w:shd w:val="clear" w:color="auto" w:fill="FFFFFF"/>
        <w:tabs>
          <w:tab w:val="left" w:pos="4156"/>
        </w:tabs>
        <w:spacing w:line="360" w:lineRule="auto"/>
        <w:ind w:left="300"/>
        <w:jc w:val="left"/>
        <w:textAlignment w:val="center"/>
      </w:pPr>
      <w:r>
        <w:t>C．地面对A的摩擦力不变</w:t>
      </w:r>
      <w:r>
        <w:tab/>
      </w:r>
      <w:r>
        <w:t>D．地面对A的支持力不变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3</w:t>
      </w:r>
      <w:r>
        <w:t>．地球可看作半径为</w:t>
      </w:r>
      <w:r>
        <w:rPr>
          <w:rFonts w:ascii="Times New Roman" w:eastAsia="Times New Roman" w:hAnsi="Times New Roman" w:cs="Times New Roman"/>
          <w:i/>
        </w:rPr>
        <w:t>R</w:t>
      </w:r>
      <w:r>
        <w:t>的均质球体，已知地球同步卫星距地面的高度为</w:t>
      </w:r>
      <w:r>
        <w:rPr>
          <w:rFonts w:ascii="Times New Roman" w:eastAsia="Times New Roman" w:hAnsi="Times New Roman" w:cs="Times New Roman"/>
          <w:i/>
        </w:rPr>
        <w:t>h</w:t>
      </w:r>
      <w:r>
        <w:t>，地球表面的重力加速度大小为</w:t>
      </w:r>
      <w:r>
        <w:rPr>
          <w:rFonts w:ascii="Times New Roman" w:eastAsia="Times New Roman" w:hAnsi="Times New Roman" w:cs="Times New Roman"/>
          <w:i/>
        </w:rPr>
        <w:t>g</w:t>
      </w:r>
      <w:r>
        <w:t>（不考虑地球自转造成的影响），则地球同步卫星绕地球做圆周运动的环绕速度为（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  <w:r>
        <w:t>）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ind w:left="300"/>
        <w:jc w:val="left"/>
        <w:textAlignment w:val="center"/>
        <w:sectPr>
          <w:footerReference w:type="even" r:id="rId13"/>
          <w:footerReference w:type="default" r:id="rId14"/>
          <w:pgSz w:w="11907" w:h="16839" w:code="9"/>
          <w:pgMar w:top="900" w:right="1997" w:bottom="900" w:left="1997" w:header="500" w:footer="500" w:gutter="0"/>
          <w:cols w:num="1" w:sep="1" w:space="425"/>
          <w:docGrid w:type="lines" w:linePitch="312"/>
        </w:sectPr>
      </w:pPr>
      <w:r>
        <w:t>A．</w:t>
      </w:r>
      <w:r>
        <w:object>
          <v:shape id="_x0000_i1028" type="#_x0000_t75" alt="eqId4485346b9be83d49428ee0014a765a5d" style="width:23.75pt;height:17.81pt" o:oleicon="f" o:ole="">
            <v:imagedata r:id="rId15" o:title="eqId4485346b9be83d49428ee0014a765a5d"/>
          </v:shape>
          <o:OLEObject Type="Embed" ProgID="Equation.DSMT4" ShapeID="_x0000_i1028" DrawAspect="Content" ObjectID="_4" r:id="rId16"/>
        </w:object>
      </w:r>
      <w:r>
        <w:tab/>
      </w:r>
      <w:r>
        <w:t>B．</w:t>
      </w:r>
      <w:r>
        <w:object>
          <v:shape id="_x0000_i1029" type="#_x0000_t75" alt="eqId30910ccc9453ac1f5851056944b480e8" style="width:22.88pt;height:17.6pt" o:oleicon="f" o:ole="">
            <v:imagedata r:id="rId17" o:title="eqId30910ccc9453ac1f5851056944b480e8"/>
          </v:shape>
          <o:OLEObject Type="Embed" ProgID="Equation.DSMT4" ShapeID="_x0000_i1029" DrawAspect="Content" ObjectID="_5" r:id="rId18"/>
        </w:object>
      </w:r>
      <w:r>
        <w:tab/>
      </w:r>
      <w:r>
        <w:t>C．</w:t>
      </w:r>
      <w:r>
        <w:object>
          <v:shape id="_x0000_i1030" type="#_x0000_t75" alt="eqIda5222ea2719ae0eb01994efa35b26ef1" style="width:35.2pt;height:31.68pt" o:oleicon="f" o:ole="">
            <v:imagedata r:id="rId19" o:title="eqIda5222ea2719ae0eb01994efa35b26ef1"/>
          </v:shape>
          <o:OLEObject Type="Embed" ProgID="Equation.DSMT4" ShapeID="_x0000_i1030" DrawAspect="Content" ObjectID="_6" r:id="rId20"/>
        </w:object>
      </w:r>
      <w:r>
        <w:tab/>
      </w:r>
      <w:r>
        <w:t>D．</w:t>
      </w:r>
      <w:r>
        <w:object>
          <v:shape id="_x0000_i1031" type="#_x0000_t75" alt="eqId24a5d79547c449d96dce00932cc33b7f" style="width:35.2pt;height:32.39pt" o:oleicon="f" o:ole="">
            <v:imagedata r:id="rId21" o:title="eqId24a5d79547c449d96dce00932cc33b7f"/>
          </v:shape>
          <o:OLEObject Type="Embed" ProgID="Equation.DSMT4" ShapeID="_x0000_i1031" DrawAspect="Content" ObjectID="_7" r:id="rId22"/>
        </w:object>
      </w:r>
    </w:p>
    <w:p>
      <w:pPr>
        <w:shd w:val="clear" w:color="auto" w:fill="FFFFFF"/>
        <w:spacing w:line="360" w:lineRule="auto"/>
        <w:jc w:val="left"/>
        <w:textAlignment w:val="center"/>
      </w:pPr>
      <w:r>
        <w:t>4</w:t>
      </w:r>
      <w:r>
        <w:t>．在国庆节阅兵仪式中，某直升机静止在地面上空的</w:t>
      </w:r>
      <w:r>
        <w:rPr>
          <w:rFonts w:ascii="Times New Roman" w:eastAsia="Times New Roman" w:hAnsi="Times New Roman" w:cs="Times New Roman"/>
          <w:i/>
        </w:rPr>
        <w:t>O</w:t>
      </w:r>
      <w:r>
        <w:t>点处于待命状态，接到命令后，该直升机由静止开始做匀加速直线运动，先后经过</w:t>
      </w:r>
      <w:r>
        <w:rPr>
          <w:rFonts w:ascii="Times New Roman" w:eastAsia="Times New Roman" w:hAnsi="Times New Roman" w:cs="Times New Roman"/>
          <w:i/>
        </w:rPr>
        <w:t>A</w:t>
      </w:r>
      <w:r>
        <w:t>、</w:t>
      </w:r>
      <w:r>
        <w:rPr>
          <w:rFonts w:ascii="Times New Roman" w:eastAsia="Times New Roman" w:hAnsi="Times New Roman" w:cs="Times New Roman"/>
          <w:i/>
        </w:rPr>
        <w:t>B</w:t>
      </w:r>
      <w:r>
        <w:t>、</w:t>
      </w:r>
      <w:r>
        <w:rPr>
          <w:rFonts w:ascii="Times New Roman" w:eastAsia="Times New Roman" w:hAnsi="Times New Roman" w:cs="Times New Roman"/>
          <w:i/>
        </w:rPr>
        <w:t>C</w:t>
      </w:r>
      <w:r>
        <w:t>三点，如图所示。已知直升机通过</w:t>
      </w:r>
      <w:r>
        <w:object>
          <v:shape id="_x0000_i1032" type="#_x0000_t75" alt="eqIdf52a58fbaf4fea03567e88a9f0f6e37e" style="width:17.58pt;height:11.07pt" o:oleicon="f" o:ole="">
            <v:imagedata r:id="rId23" o:title="eqIdf52a58fbaf4fea03567e88a9f0f6e37e"/>
          </v:shape>
          <o:OLEObject Type="Embed" ProgID="Equation.DSMT4" ShapeID="_x0000_i1032" DrawAspect="Content" ObjectID="_8" r:id="rId24"/>
        </w:object>
      </w:r>
      <w:r>
        <w:t>、</w:t>
      </w:r>
      <w:r>
        <w:object>
          <v:shape id="_x0000_i1033" type="#_x0000_t75" alt="eqId0dc5c9827dfd0be5a9c85962d6ccbfb1" style="width:17.59pt;height:12.38pt" o:oleicon="f" o:ole="">
            <v:imagedata r:id="rId25" o:title="eqId0dc5c9827dfd0be5a9c85962d6ccbfb1"/>
          </v:shape>
          <o:OLEObject Type="Embed" ProgID="Equation.DSMT4" ShapeID="_x0000_i1033" DrawAspect="Content" ObjectID="_9" r:id="rId26"/>
        </w:object>
      </w:r>
      <w:r>
        <w:t>的时间相等，</w:t>
      </w:r>
      <w:r>
        <w:object>
          <v:shape id="_x0000_i1034" type="#_x0000_t75" alt="eqId6c382f1e59476461661d7d80962e8dea" style="width:46.6pt;height:12.47pt" o:oleicon="f" o:ole="">
            <v:imagedata r:id="rId27" o:title="eqId6c382f1e59476461661d7d80962e8dea"/>
          </v:shape>
          <o:OLEObject Type="Embed" ProgID="Equation.DSMT4" ShapeID="_x0000_i1034" DrawAspect="Content" ObjectID="_10" r:id="rId28"/>
        </w:object>
      </w:r>
      <w:r>
        <w:t>，</w:t>
      </w:r>
      <w:r>
        <w:object>
          <v:shape id="_x0000_i1035" type="#_x0000_t75" alt="eqId91ff8dd21fa20b5195de62164642f985" style="width:47.5pt;height:11.87pt" o:oleicon="f" o:ole="">
            <v:imagedata r:id="rId29" o:title="eqId91ff8dd21fa20b5195de62164642f985"/>
          </v:shape>
          <o:OLEObject Type="Embed" ProgID="Equation.DSMT4" ShapeID="_x0000_i1035" DrawAspect="Content" ObjectID="_11" r:id="rId30"/>
        </w:object>
      </w:r>
      <w:r>
        <w:t>，则</w:t>
      </w:r>
      <w:r>
        <w:rPr>
          <w:rFonts w:ascii="Times New Roman" w:eastAsia="Times New Roman" w:hAnsi="Times New Roman" w:cs="Times New Roman"/>
          <w:i/>
        </w:rPr>
        <w:t>O、A</w:t>
      </w:r>
      <w:r>
        <w:t>间的距离为（　　）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2238375" cy="333375"/>
            <wp:docPr id="100007" name="" descr="@@@854971d3-c245-4688-9f0b-14429dac16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</w:t>
      </w:r>
    </w:p>
    <w:p>
      <w:pPr>
        <w:shd w:val="clear" w:color="auto" w:fill="FFFFFF"/>
        <w:tabs>
          <w:tab w:val="left" w:pos="4156"/>
        </w:tabs>
        <w:spacing w:line="360" w:lineRule="auto"/>
        <w:ind w:left="300"/>
        <w:jc w:val="left"/>
        <w:textAlignment w:val="center"/>
      </w:pPr>
      <w:r>
        <w:t>A．</w:t>
      </w:r>
      <w:r>
        <w:object>
          <v:shape id="_x0000_i1036" type="#_x0000_t75" alt="eqId5fa95874b57afccaf193c257d437e5a8" style="width:21.98pt;height:12.66pt" o:oleicon="f" o:ole="">
            <v:imagedata r:id="rId32" o:title="eqId5fa95874b57afccaf193c257d437e5a8"/>
          </v:shape>
          <o:OLEObject Type="Embed" ProgID="Equation.DSMT4" ShapeID="_x0000_i1036" DrawAspect="Content" ObjectID="_12" r:id="rId33"/>
        </w:object>
      </w:r>
      <w:r>
        <w:tab/>
      </w:r>
      <w:r>
        <w:t>B．</w:t>
      </w:r>
      <w:r>
        <w:object>
          <v:shape id="_x0000_i1037" type="#_x0000_t75" alt="eqId452ccbec63cc6f1e1d5885b837b2615f" style="width:21.97pt;height:12.11pt" o:oleicon="f" o:ole="">
            <v:imagedata r:id="rId34" o:title="eqId452ccbec63cc6f1e1d5885b837b2615f"/>
          </v:shape>
          <o:OLEObject Type="Embed" ProgID="Equation.DSMT4" ShapeID="_x0000_i1037" DrawAspect="Content" ObjectID="_13" r:id="rId35"/>
        </w:object>
      </w:r>
    </w:p>
    <w:p>
      <w:pPr>
        <w:shd w:val="clear" w:color="auto" w:fill="FFFFFF"/>
        <w:tabs>
          <w:tab w:val="left" w:pos="4156"/>
        </w:tabs>
        <w:spacing w:line="360" w:lineRule="auto"/>
        <w:ind w:left="300"/>
        <w:jc w:val="left"/>
        <w:textAlignment w:val="center"/>
      </w:pPr>
      <w:r>
        <w:t>C．</w:t>
      </w:r>
      <w:r>
        <w:object>
          <v:shape id="_x0000_i1038" type="#_x0000_t75" alt="eqId8c56c87fd6bf8a44244ba51a9d244e22" style="width:21.97pt;height:12.15pt" o:oleicon="f" o:ole="">
            <v:imagedata r:id="rId36" o:title="eqId8c56c87fd6bf8a44244ba51a9d244e22"/>
          </v:shape>
          <o:OLEObject Type="Embed" ProgID="Equation.DSMT4" ShapeID="_x0000_i1038" DrawAspect="Content" ObjectID="_14" r:id="rId37"/>
        </w:object>
      </w:r>
      <w:r>
        <w:tab/>
      </w:r>
      <w:r>
        <w:t>D．</w:t>
      </w:r>
      <w:r>
        <w:object>
          <v:shape id="_x0000_i1039" type="#_x0000_t75" alt="eqIdfb83f2fc7f816c4f09e341be64519a8b" style="width:21.09pt;height:12.66pt" o:oleicon="f" o:ole="">
            <v:imagedata r:id="rId38" o:title="eqIdfb83f2fc7f816c4f09e341be64519a8b"/>
          </v:shape>
          <o:OLEObject Type="Embed" ProgID="Equation.DSMT4" ShapeID="_x0000_i1039" DrawAspect="Content" ObjectID="_15" r:id="rId39"/>
        </w:object>
      </w:r>
    </w:p>
    <w:p>
      <w:pPr>
        <w:shd w:val="clear" w:color="auto" w:fill="FFFFFF"/>
        <w:spacing w:line="360" w:lineRule="auto"/>
        <w:jc w:val="left"/>
        <w:textAlignment w:val="center"/>
      </w:pPr>
      <w:r>
        <w:t>5</w:t>
      </w:r>
      <w:r>
        <w:t>．如图所示，足够大的水平地面上静置一木板，两个均可视为质点的滑块A、B分别放在木板两端，现使两滑块同时以</w:t>
      </w:r>
      <w:r>
        <w:object>
          <v:shape id="_x0000_i1040" type="#_x0000_t75" alt="eqIdfbae9b64d5a3a42931dc41c32fc4bb75" style="width:27.26pt;height:12.63pt" o:oleicon="f" o:ole="">
            <v:imagedata r:id="rId40" o:title="eqIdfbae9b64d5a3a42931dc41c32fc4bb75"/>
          </v:shape>
          <o:OLEObject Type="Embed" ProgID="Equation.DSMT4" ShapeID="_x0000_i1040" DrawAspect="Content" ObjectID="_16" r:id="rId41"/>
        </w:object>
      </w:r>
      <w:r>
        <w:t>的速度相向滑动，两滑块恰好在木板的正中间相遇，相遇前木板做匀加速直线运动，相遇后木板做匀减速直线运动。已知滑块A的质量为</w:t>
      </w:r>
      <w:r>
        <w:object>
          <v:shape id="_x0000_i1041" type="#_x0000_t75" alt="eqId8a09d5a0449874a955d48eac2c078776" style="width:19.35pt;height:14.05pt" o:oleicon="f" o:ole="">
            <v:imagedata r:id="rId42" o:title="eqId8a09d5a0449874a955d48eac2c078776"/>
          </v:shape>
          <o:OLEObject Type="Embed" ProgID="Equation.DSMT4" ShapeID="_x0000_i1041" DrawAspect="Content" ObjectID="_17" r:id="rId43"/>
        </w:object>
      </w:r>
      <w:r>
        <w:t>，与木板间的动摩擦因数为0.2，滑块B的质量为</w:t>
      </w:r>
      <w:r>
        <w:object>
          <v:shape id="_x0000_i1042" type="#_x0000_t75" alt="eqId3f1b1bd0f94ae786c99ded377c0e79a6" style="width:17.59pt;height:13.68pt" o:oleicon="f" o:ole="">
            <v:imagedata r:id="rId44" o:title="eqId3f1b1bd0f94ae786c99ded377c0e79a6"/>
          </v:shape>
          <o:OLEObject Type="Embed" ProgID="Equation.DSMT4" ShapeID="_x0000_i1042" DrawAspect="Content" ObjectID="_18" r:id="rId45"/>
        </w:object>
      </w:r>
      <w:r>
        <w:t>，与木板间的动摩擦因数为0.4，木板与地面间的动摩擦因数为0.05，最大静摩擦力等于滑动摩擦力，取重力加速度大小</w:t>
      </w:r>
      <w:r>
        <w:object>
          <v:shape id="_x0000_i1043" type="#_x0000_t75" alt="eqIda831fae871c9028a347e59294f7422ec" style="width:52.78pt;height:15.83pt" o:oleicon="f" o:ole="">
            <v:imagedata r:id="rId46" o:title="eqIda831fae871c9028a347e59294f7422ec"/>
          </v:shape>
          <o:OLEObject Type="Embed" ProgID="Equation.DSMT4" ShapeID="_x0000_i1043" DrawAspect="Content" ObjectID="_19" r:id="rId47"/>
        </w:object>
      </w:r>
      <w:r>
        <w:t>。下列说法正确的是（　　）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2209800" cy="695325"/>
            <wp:docPr id="100009" name="" descr="@@@fd26d762-bddd-431e-9554-eeec0f81de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spacing w:line="360" w:lineRule="auto"/>
        <w:ind w:left="300"/>
        <w:jc w:val="left"/>
        <w:textAlignment w:val="center"/>
      </w:pPr>
      <w:r>
        <w:t>A．木板的长度为</w:t>
      </w:r>
      <w:r>
        <w:object>
          <v:shape id="_x0000_i1044" type="#_x0000_t75" alt="eqIdf71a41641aa0d0e45a3c03d3d2c1196b" style="width:16.72pt;height:11.35pt" o:oleicon="f" o:ole="">
            <v:imagedata r:id="rId49" o:title="eqIdf71a41641aa0d0e45a3c03d3d2c1196b"/>
          </v:shape>
          <o:OLEObject Type="Embed" ProgID="Equation.DSMT4" ShapeID="_x0000_i1044" DrawAspect="Content" ObjectID="_20" r:id="rId50"/>
        </w:object>
      </w:r>
    </w:p>
    <w:p>
      <w:pPr>
        <w:shd w:val="clear" w:color="auto" w:fill="FFFFFF"/>
        <w:spacing w:line="360" w:lineRule="auto"/>
        <w:ind w:left="300"/>
        <w:jc w:val="left"/>
        <w:textAlignment w:val="center"/>
      </w:pPr>
      <w:r>
        <w:t>B．木板的质量为</w:t>
      </w:r>
      <w:r>
        <w:object>
          <v:shape id="_x0000_i1045" type="#_x0000_t75" alt="eqId3f1b1bd0f94ae786c99ded377c0e79a6" style="width:17.59pt;height:13.68pt" o:oleicon="f" o:ole="">
            <v:imagedata r:id="rId44" o:title="eqId3f1b1bd0f94ae786c99ded377c0e79a6"/>
          </v:shape>
          <o:OLEObject Type="Embed" ProgID="Equation.DSMT4" ShapeID="_x0000_i1045" DrawAspect="Content" ObjectID="_21" r:id="rId51"/>
        </w:object>
      </w:r>
    </w:p>
    <w:p>
      <w:pPr>
        <w:shd w:val="clear" w:color="auto" w:fill="FFFFFF"/>
        <w:spacing w:line="360" w:lineRule="auto"/>
        <w:ind w:left="300"/>
        <w:jc w:val="left"/>
        <w:textAlignment w:val="center"/>
      </w:pPr>
      <w:r>
        <w:t>C．木板运动的最大距离为</w:t>
      </w:r>
      <w:r>
        <w:object>
          <v:shape id="_x0000_i1046" type="#_x0000_t75" alt="eqIdf71a41641aa0d0e45a3c03d3d2c1196b" style="width:16.72pt;height:11.35pt" o:oleicon="f" o:ole="">
            <v:imagedata r:id="rId49" o:title="eqIdf71a41641aa0d0e45a3c03d3d2c1196b"/>
          </v:shape>
          <o:OLEObject Type="Embed" ProgID="Equation.DSMT4" ShapeID="_x0000_i1046" DrawAspect="Content" ObjectID="_22" r:id="rId52"/>
        </w:object>
      </w:r>
    </w:p>
    <w:p>
      <w:pPr>
        <w:shd w:val="clear" w:color="auto" w:fill="FFFFFF"/>
        <w:spacing w:line="360" w:lineRule="auto"/>
        <w:ind w:left="300"/>
        <w:jc w:val="left"/>
        <w:textAlignment w:val="center"/>
      </w:pPr>
      <w:r>
        <w:t>D．整个过程中滑块B的位移为0</w:t>
      </w:r>
    </w:p>
    <w:p>
      <w:pPr>
        <w:jc w:val="center"/>
        <w:textAlignment w:val="center"/>
        <w:rPr>
          <w:rFonts w:ascii="黑体" w:eastAsia="黑体" w:hAnsi="黑体" w:cs="黑体"/>
          <w:b/>
          <w:i w:val="0"/>
          <w:sz w:val="30"/>
        </w:rPr>
      </w:pPr>
    </w:p>
    <w:p>
      <w:pPr>
        <w:jc w:val="left"/>
        <w:textAlignment w:val="center"/>
        <w:rPr>
          <w:rFonts w:ascii="宋体" w:eastAsia="宋体" w:hAnsi="宋体" w:cs="宋体"/>
          <w:b/>
          <w:i w:val="0"/>
          <w:sz w:val="21"/>
        </w:rPr>
      </w:pPr>
      <w:r>
        <w:rPr>
          <w:rFonts w:ascii="宋体" w:eastAsia="宋体" w:hAnsi="宋体" w:cs="宋体"/>
          <w:b/>
          <w:i w:val="0"/>
          <w:sz w:val="21"/>
        </w:rPr>
        <w:t>二、多选题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6</w:t>
      </w:r>
      <w:r>
        <w:t>．如图甲所示，理想降压变压器原、副线圈的匝数比</w:t>
      </w:r>
      <w:r>
        <w:object>
          <v:shape id="_x0000_i1047" type="#_x0000_t75" alt="eqIdef788f59b4f155f215c36ea0ac3695f7" style="width:56.3pt;height:15.9pt" o:oleicon="f" o:ole="">
            <v:imagedata r:id="rId53" o:title="eqIdef788f59b4f155f215c36ea0ac3695f7"/>
          </v:shape>
          <o:OLEObject Type="Embed" ProgID="Equation.DSMT4" ShapeID="_x0000_i1047" DrawAspect="Content" ObjectID="_23" r:id="rId54"/>
        </w:object>
      </w:r>
      <w:r>
        <w:t>，定值电阻</w:t>
      </w:r>
      <w:r>
        <w:object>
          <v:shape id="_x0000_i1048" type="#_x0000_t75" alt="eqIdf9ce45c3d623427b0f5632e671b1f28f" style="width:36.08pt;height:16.25pt" o:oleicon="f" o:ole="">
            <v:imagedata r:id="rId55" o:title="eqIdf9ce45c3d623427b0f5632e671b1f28f"/>
          </v:shape>
          <o:OLEObject Type="Embed" ProgID="Equation.DSMT4" ShapeID="_x0000_i1048" DrawAspect="Content" ObjectID="_24" r:id="rId56"/>
        </w:object>
      </w:r>
      <w:r>
        <w:t>，定值电阻</w:t>
      </w:r>
      <w:r>
        <w:object>
          <v:shape id="_x0000_i1049" type="#_x0000_t75" alt="eqIdb837ac59cccbed1dbfd5ea3f81386061" style="width:43.1pt;height:15.91pt" o:oleicon="f" o:ole="">
            <v:imagedata r:id="rId57" o:title="eqIdb837ac59cccbed1dbfd5ea3f81386061"/>
          </v:shape>
          <o:OLEObject Type="Embed" ProgID="Equation.DSMT4" ShapeID="_x0000_i1049" DrawAspect="Content" ObjectID="_25" r:id="rId58"/>
        </w:object>
      </w:r>
      <w:r>
        <w:t>，图中电表均为理想交流电表，已知通过定值电阻</w:t>
      </w:r>
      <w:r>
        <w:object>
          <v:shape id="_x0000_i1050" type="#_x0000_t75" alt="eqId19f20f21a9d50b61dac519a3ddab539d" style="width:13.2pt;height:15.93pt" o:oleicon="f" o:ole="">
            <v:imagedata r:id="rId59" o:title="eqId19f20f21a9d50b61dac519a3ddab539d"/>
          </v:shape>
          <o:OLEObject Type="Embed" ProgID="Equation.DSMT4" ShapeID="_x0000_i1050" DrawAspect="Content" ObjectID="_26" r:id="rId60"/>
        </w:object>
      </w:r>
      <w:r>
        <w:t>的电流</w:t>
      </w:r>
      <w:r>
        <w:object>
          <v:shape id="_x0000_i1051" type="#_x0000_t75" alt="eqIdd6af9e7b1c23db5584ad8521d4444d5d" style="width:8.78pt;height:15.81pt" o:oleicon="f" o:ole="">
            <v:imagedata r:id="rId61" o:title="eqIdd6af9e7b1c23db5584ad8521d4444d5d"/>
          </v:shape>
          <o:OLEObject Type="Embed" ProgID="Equation.DSMT4" ShapeID="_x0000_i1051" DrawAspect="Content" ObjectID="_27" r:id="rId62"/>
        </w:object>
      </w:r>
      <w:r>
        <w:t>随时间</w:t>
      </w:r>
      <w:r>
        <w:object>
          <v:shape id="_x0000_i1052" type="#_x0000_t75" alt="eqId36a1b09c653185842513e24ebba60bb3" style="width:6.15pt;height:9.96pt" o:oleicon="f" o:ole="">
            <v:imagedata r:id="rId63" o:title="eqId36a1b09c653185842513e24ebba60bb3"/>
          </v:shape>
          <o:OLEObject Type="Embed" ProgID="Equation.DSMT4" ShapeID="_x0000_i1052" DrawAspect="Content" ObjectID="_28" r:id="rId64"/>
        </w:object>
      </w:r>
      <w:r>
        <w:t>变化的正弦曲线如图乙所示，下列说法正确的是（　　）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3810000" cy="1019175"/>
            <wp:docPr id="100011" name="" descr="@@@f45fa9ca28624ae3b540df5c144afed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spacing w:line="360" w:lineRule="auto"/>
        <w:ind w:left="300"/>
        <w:jc w:val="left"/>
        <w:textAlignment w:val="center"/>
      </w:pPr>
      <w:r>
        <w:t>A．电压表的示数为</w:t>
      </w:r>
      <w:r>
        <w:object>
          <v:shape id="_x0000_i1053" type="#_x0000_t75" alt="eqId8f5363e742a55322aba4edc7b1be405b" style="width:14.07pt;height:10.23pt" o:oleicon="f" o:ole="">
            <v:imagedata r:id="rId66" o:title="eqId8f5363e742a55322aba4edc7b1be405b"/>
          </v:shape>
          <o:OLEObject Type="Embed" ProgID="Equation.DSMT4" ShapeID="_x0000_i1053" DrawAspect="Content" ObjectID="_29" r:id="rId67"/>
        </w:object>
      </w:r>
    </w:p>
    <w:p>
      <w:pPr>
        <w:shd w:val="clear" w:color="auto" w:fill="FFFFFF"/>
        <w:spacing w:line="360" w:lineRule="auto"/>
        <w:ind w:left="300"/>
        <w:jc w:val="left"/>
        <w:textAlignment w:val="center"/>
      </w:pPr>
      <w:r>
        <w:t>B．电流表的示数为</w:t>
      </w:r>
      <w:r>
        <w:object>
          <v:shape id="_x0000_i1054" type="#_x0000_t75" alt="eqIdd73c327d0f1396ddc8f8a4c1662cd626" style="width:14.95pt;height:11.7pt" o:oleicon="f" o:ole="">
            <v:imagedata r:id="rId68" o:title="eqIdd73c327d0f1396ddc8f8a4c1662cd626"/>
          </v:shape>
          <o:OLEObject Type="Embed" ProgID="Equation.DSMT4" ShapeID="_x0000_i1054" DrawAspect="Content" ObjectID="_30" r:id="rId69"/>
        </w:object>
      </w:r>
    </w:p>
    <w:p>
      <w:pPr>
        <w:shd w:val="clear" w:color="auto" w:fill="FFFFFF"/>
        <w:spacing w:line="360" w:lineRule="auto"/>
        <w:ind w:left="300"/>
        <w:jc w:val="left"/>
        <w:textAlignment w:val="center"/>
        <w:sectPr>
          <w:footerReference w:type="even" r:id="rId70"/>
          <w:footerReference w:type="default" r:id="rId71"/>
          <w:type w:val="nextPage"/>
          <w:pgSz w:w="11907" w:h="16839" w:code="9"/>
          <w:pgMar w:top="900" w:right="1997" w:bottom="900" w:left="1997" w:header="500" w:footer="500" w:gutter="0"/>
          <w:pgNumType w:start="2"/>
          <w:cols w:num="1" w:sep="1" w:space="425"/>
          <w:titlePg w:val="0"/>
          <w:docGrid w:type="lines" w:linePitch="312"/>
        </w:sectPr>
      </w:pPr>
      <w:r>
        <w:t>C．原线圈两端的电压为</w:t>
      </w:r>
      <w:r>
        <w:object>
          <v:shape id="_x0000_i1055" type="#_x0000_t75" alt="eqId60a769bf8f4f65871a013ebbbec2fff2" style="width:21.97pt;height:12.24pt" o:oleicon="f" o:ole="">
            <v:imagedata r:id="rId72" o:title="eqId60a769bf8f4f65871a013ebbbec2fff2"/>
          </v:shape>
          <o:OLEObject Type="Embed" ProgID="Equation.DSMT4" ShapeID="_x0000_i1055" DrawAspect="Content" ObjectID="_31" r:id="rId73"/>
        </w:object>
      </w:r>
    </w:p>
    <w:p>
      <w:pPr>
        <w:shd w:val="clear" w:color="auto" w:fill="FFFFFF"/>
        <w:spacing w:line="360" w:lineRule="auto"/>
        <w:ind w:left="300"/>
        <w:jc w:val="left"/>
        <w:textAlignment w:val="center"/>
      </w:pPr>
      <w:r>
        <w:t>D．原线圈的输入功率为</w:t>
      </w:r>
      <w:r>
        <w:object>
          <v:shape id="_x0000_i1056" type="#_x0000_t75" alt="eqId72f64899c67e82c06ae14b4b01ff265a" style="width:24.63pt;height:12.65pt" o:oleicon="f" o:ole="">
            <v:imagedata r:id="rId74" o:title="eqId72f64899c67e82c06ae14b4b01ff265a"/>
          </v:shape>
          <o:OLEObject Type="Embed" ProgID="Equation.DSMT4" ShapeID="_x0000_i1056" DrawAspect="Content" ObjectID="_32" r:id="rId75"/>
        </w:object>
      </w:r>
    </w:p>
    <w:p>
      <w:pPr>
        <w:shd w:val="clear" w:color="auto" w:fill="FFFFFF"/>
        <w:spacing w:line="360" w:lineRule="auto"/>
        <w:jc w:val="left"/>
        <w:textAlignment w:val="center"/>
      </w:pPr>
      <w:r>
        <w:t>7</w:t>
      </w:r>
      <w:r>
        <w:t>．如图所示，放在光滑绝缘水平面上的轻质单匝矩形线框长、宽之比为</w:t>
      </w:r>
      <w:r>
        <w:object>
          <v:shape id="_x0000_i1057" type="#_x0000_t75" alt="eqId0217235a57aebe61c7b16ca81096c21d" style="width:18.46pt;height:12.09pt" o:oleicon="f" o:ole="">
            <v:imagedata r:id="rId76" o:title="eqId0217235a57aebe61c7b16ca81096c21d"/>
          </v:shape>
          <o:OLEObject Type="Embed" ProgID="Equation.DSMT4" ShapeID="_x0000_i1057" DrawAspect="Content" ObjectID="_33" r:id="rId77"/>
        </w:object>
      </w:r>
      <w:r>
        <w:t>，线框在外力作用下以相同的速度匀速离开匀强磁场区，离开磁场区时始终有两边与边界平行，则在1、2两种情况下（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  <w:r>
        <w:t>）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1028700" cy="1828800"/>
            <wp:docPr id="100013" name="" descr="@@@dd158e56-d8a9-4a8e-9bcb-87d8cd1b856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spacing w:line="360" w:lineRule="auto"/>
        <w:ind w:left="300"/>
        <w:jc w:val="left"/>
        <w:textAlignment w:val="center"/>
      </w:pPr>
      <w:r>
        <w:t>A．所用拉力大小之比为</w:t>
      </w:r>
      <w:r>
        <w:object>
          <v:shape id="_x0000_i1058" type="#_x0000_t75" alt="eqIdcf1484ddc948caf40e4c3243bc959584" style="width:18.46pt;height:12.3pt" o:oleicon="f" o:ole="">
            <v:imagedata r:id="rId79" o:title="eqIdcf1484ddc948caf40e4c3243bc959584"/>
          </v:shape>
          <o:OLEObject Type="Embed" ProgID="Equation.DSMT4" ShapeID="_x0000_i1058" DrawAspect="Content" ObjectID="_34" r:id="rId80"/>
        </w:object>
      </w:r>
    </w:p>
    <w:p>
      <w:pPr>
        <w:shd w:val="clear" w:color="auto" w:fill="FFFFFF"/>
        <w:spacing w:line="360" w:lineRule="auto"/>
        <w:ind w:left="300"/>
        <w:jc w:val="left"/>
        <w:textAlignment w:val="center"/>
      </w:pPr>
      <w:r>
        <w:t>B．通过线框的电荷量之比为</w:t>
      </w:r>
      <w:r>
        <w:object>
          <v:shape id="_x0000_i1059" type="#_x0000_t75" alt="eqIdcf1484ddc948caf40e4c3243bc959584" style="width:18.46pt;height:12.3pt" o:oleicon="f" o:ole="">
            <v:imagedata r:id="rId79" o:title="eqIdcf1484ddc948caf40e4c3243bc959584"/>
          </v:shape>
          <o:OLEObject Type="Embed" ProgID="Equation.DSMT4" ShapeID="_x0000_i1059" DrawAspect="Content" ObjectID="_35" r:id="rId81"/>
        </w:object>
      </w:r>
    </w:p>
    <w:p>
      <w:pPr>
        <w:shd w:val="clear" w:color="auto" w:fill="FFFFFF"/>
        <w:spacing w:line="360" w:lineRule="auto"/>
        <w:ind w:left="300"/>
        <w:jc w:val="left"/>
        <w:textAlignment w:val="center"/>
      </w:pPr>
      <w:r>
        <w:t>C．线框中的感应电流之比为</w:t>
      </w:r>
      <w:r>
        <w:object>
          <v:shape id="_x0000_i1060" type="#_x0000_t75" alt="eqIdcf1484ddc948caf40e4c3243bc959584" style="width:18.46pt;height:12.3pt" o:oleicon="f" o:ole="">
            <v:imagedata r:id="rId79" o:title="eqIdcf1484ddc948caf40e4c3243bc959584"/>
          </v:shape>
          <o:OLEObject Type="Embed" ProgID="Equation.DSMT4" ShapeID="_x0000_i1060" DrawAspect="Content" ObjectID="_36" r:id="rId82"/>
        </w:object>
      </w:r>
    </w:p>
    <w:p>
      <w:pPr>
        <w:shd w:val="clear" w:color="auto" w:fill="FFFFFF"/>
        <w:spacing w:line="360" w:lineRule="auto"/>
        <w:ind w:left="300"/>
        <w:jc w:val="left"/>
        <w:textAlignment w:val="center"/>
      </w:pPr>
      <w:r>
        <w:t>D．线框中产生的热量之比为</w:t>
      </w:r>
      <w:r>
        <w:object>
          <v:shape id="_x0000_i1061" type="#_x0000_t75" alt="eqIdcf1484ddc948caf40e4c3243bc959584" style="width:18.46pt;height:12.3pt" o:oleicon="f" o:ole="">
            <v:imagedata r:id="rId79" o:title="eqIdcf1484ddc948caf40e4c3243bc959584"/>
          </v:shape>
          <o:OLEObject Type="Embed" ProgID="Equation.DSMT4" ShapeID="_x0000_i1061" DrawAspect="Content" ObjectID="_37" r:id="rId83"/>
        </w:object>
      </w:r>
    </w:p>
    <w:p>
      <w:pPr>
        <w:shd w:val="clear" w:color="auto" w:fill="FFFFFF"/>
        <w:spacing w:line="360" w:lineRule="auto"/>
        <w:jc w:val="left"/>
        <w:textAlignment w:val="center"/>
      </w:pPr>
      <w:r>
        <w:t>8</w:t>
      </w:r>
      <w:r>
        <w:t>．如图所示，质量为</w:t>
      </w:r>
      <w:r>
        <w:object>
          <v:shape id="_x0000_i1062" type="#_x0000_t75" alt="eqId294f5ba74cdf695fc9a8a8e52f421328" style="width:11.43pt;height:10.09pt" o:oleicon="f" o:ole="">
            <v:imagedata r:id="rId84" o:title="eqId294f5ba74cdf695fc9a8a8e52f421328"/>
          </v:shape>
          <o:OLEObject Type="Embed" ProgID="Equation.DSMT4" ShapeID="_x0000_i1062" DrawAspect="Content" ObjectID="_38" r:id="rId85"/>
        </w:object>
      </w:r>
      <w:r>
        <w:t>、高为</w:t>
      </w:r>
      <w:r>
        <w:object>
          <v:shape id="_x0000_i1063" type="#_x0000_t75" alt="eqId3eabd5f3a86afe49dcd70571e2b96cfd" style="width:7.93pt;height:11.23pt" o:oleicon="f" o:ole="">
            <v:imagedata r:id="rId86" o:title="eqId3eabd5f3a86afe49dcd70571e2b96cfd"/>
          </v:shape>
          <o:OLEObject Type="Embed" ProgID="Equation.DSMT4" ShapeID="_x0000_i1063" DrawAspect="Content" ObjectID="_39" r:id="rId87"/>
        </w:object>
      </w:r>
      <w:r>
        <w:t>、倾角为</w:t>
      </w:r>
      <w:r>
        <w:object>
          <v:shape id="_x0000_i1064" type="#_x0000_t75" alt="eqIdc24095e409b025db711f14be783a406c" style="width:8.78pt;height:12.25pt" o:oleicon="f" o:ole="">
            <v:imagedata r:id="rId88" o:title="eqIdc24095e409b025db711f14be783a406c"/>
          </v:shape>
          <o:OLEObject Type="Embed" ProgID="Equation.DSMT4" ShapeID="_x0000_i1064" DrawAspect="Content" ObjectID="_40" r:id="rId89"/>
        </w:object>
      </w:r>
      <w:r>
        <w:t>的光滑斜面体</w:t>
      </w:r>
      <w:r>
        <w:object>
          <v:shape id="_x0000_i1065" type="#_x0000_t75" alt="eqId5963abe8f421bd99a2aaa94831a951e9" style="width:10.55pt;height:10.55pt" o:oleicon="f" o:ole="">
            <v:imagedata r:id="rId90" o:title="eqId5963abe8f421bd99a2aaa94831a951e9"/>
          </v:shape>
          <o:OLEObject Type="Embed" ProgID="Equation.DSMT4" ShapeID="_x0000_i1065" DrawAspect="Content" ObjectID="_41" r:id="rId91"/>
        </w:object>
      </w:r>
      <w:r>
        <w:t>放在足够大的光滑水平地面上，斜面顶端正上方有一固定的光滑套管</w:t>
      </w:r>
      <w:r>
        <w:object>
          <v:shape id="_x0000_i1066" type="#_x0000_t75" alt="eqIdc5db41a1f31d6baee7c69990811edb9f" style="width:10.69pt;height:12.94pt" o:oleicon="f" o:ole="">
            <v:imagedata r:id="rId92" o:title="eqIdc5db41a1f31d6baee7c69990811edb9f"/>
          </v:shape>
          <o:OLEObject Type="Embed" ProgID="Equation.DSMT4" ShapeID="_x0000_i1066" DrawAspect="Content" ObjectID="_42" r:id="rId93"/>
        </w:object>
      </w:r>
      <w:r>
        <w:t>，用手提着质量为</w:t>
      </w:r>
      <w:r>
        <w:object>
          <v:shape id="_x0000_i1067" type="#_x0000_t75" alt="eqId294f5ba74cdf695fc9a8a8e52f421328" style="width:11.43pt;height:10.09pt" o:oleicon="f" o:ole="">
            <v:imagedata r:id="rId84" o:title="eqId294f5ba74cdf695fc9a8a8e52f421328"/>
          </v:shape>
          <o:OLEObject Type="Embed" ProgID="Equation.DSMT4" ShapeID="_x0000_i1067" DrawAspect="Content" ObjectID="_43" r:id="rId94"/>
        </w:object>
      </w:r>
      <w:r>
        <w:t>的细长直杆</w:t>
      </w:r>
      <w:r>
        <w:object>
          <v:shape id="_x0000_i1068" type="#_x0000_t75" alt="eqId7f9e8449aad35c5d840a3395ea86df6d" style="width:9.68pt;height:10.42pt" o:oleicon="f" o:ole="">
            <v:imagedata r:id="rId95" o:title="eqId7f9e8449aad35c5d840a3395ea86df6d"/>
          </v:shape>
          <o:OLEObject Type="Embed" ProgID="Equation.DSMT4" ShapeID="_x0000_i1068" DrawAspect="Content" ObjectID="_44" r:id="rId96"/>
        </w:object>
      </w:r>
      <w:r>
        <w:t>的上端，将直杆穿过套管，使直杆下端恰好与斜面体顶端接触，突然松手，直杆在套管的约束下只能沿竖直方向运动，斜面体随即向右加速，重力加速度大小为</w:t>
      </w:r>
      <w:r>
        <w:object>
          <v:shape id="_x0000_i1069" type="#_x0000_t75" alt="eqId276509f01529d982ab21e479a4619268" style="width:9.67pt;height:10.88pt" o:oleicon="f" o:ole="">
            <v:imagedata r:id="rId97" o:title="eqId276509f01529d982ab21e479a4619268"/>
          </v:shape>
          <o:OLEObject Type="Embed" ProgID="Equation.DSMT4" ShapeID="_x0000_i1069" DrawAspect="Content" ObjectID="_45" r:id="rId98"/>
        </w:object>
      </w:r>
      <w:r>
        <w:t>，下列说法正确的是（　　）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1685925" cy="1466850"/>
            <wp:docPr id="100015" name="" descr="@@@e163050f-8032-40e3-b629-0ded1e326f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spacing w:line="360" w:lineRule="auto"/>
        <w:ind w:left="300"/>
        <w:jc w:val="left"/>
        <w:textAlignment w:val="center"/>
      </w:pPr>
      <w:r>
        <w:t>A．直杆的最大速度为</w:t>
      </w:r>
      <w:r>
        <w:object>
          <v:shape id="_x0000_i1070" type="#_x0000_t75" alt="eqIdef3c7e9046b787c35a7d6335a819712e" style="width:48.38pt;height:17.59pt" o:oleicon="f" o:ole="">
            <v:imagedata r:id="rId100" o:title="eqIdef3c7e9046b787c35a7d6335a819712e"/>
          </v:shape>
          <o:OLEObject Type="Embed" ProgID="Equation.DSMT4" ShapeID="_x0000_i1070" DrawAspect="Content" ObjectID="_46" r:id="rId101"/>
        </w:object>
      </w:r>
    </w:p>
    <w:p>
      <w:pPr>
        <w:shd w:val="clear" w:color="auto" w:fill="FFFFFF"/>
        <w:spacing w:line="360" w:lineRule="auto"/>
        <w:ind w:left="300"/>
        <w:jc w:val="left"/>
        <w:textAlignment w:val="center"/>
      </w:pPr>
      <w:r>
        <w:t>B．斜面体的最大速度为</w:t>
      </w:r>
      <w:r>
        <w:object>
          <v:shape id="_x0000_i1071" type="#_x0000_t75" alt="eqId24a2ba90f4897c0be9a82e6889d1212c" style="width:46.62pt;height:17.59pt" o:oleicon="f" o:ole="">
            <v:imagedata r:id="rId102" o:title="eqId24a2ba90f4897c0be9a82e6889d1212c"/>
          </v:shape>
          <o:OLEObject Type="Embed" ProgID="Equation.DSMT4" ShapeID="_x0000_i1071" DrawAspect="Content" ObjectID="_47" r:id="rId103"/>
        </w:object>
      </w:r>
    </w:p>
    <w:p>
      <w:pPr>
        <w:shd w:val="clear" w:color="auto" w:fill="FFFFFF"/>
        <w:spacing w:line="360" w:lineRule="auto"/>
        <w:ind w:left="300"/>
        <w:jc w:val="left"/>
        <w:textAlignment w:val="center"/>
      </w:pPr>
      <w:r>
        <w:t>C．斜面体的加速时间为</w:t>
      </w:r>
      <w:r>
        <w:object>
          <v:shape id="_x0000_i1072" type="#_x0000_t75" alt="eqIdbe858af31d306618c937a20b73383114" style="width:29.92pt;height:31.91pt" o:oleicon="f" o:ole="">
            <v:imagedata r:id="rId104" o:title="eqIdbe858af31d306618c937a20b73383114"/>
          </v:shape>
          <o:OLEObject Type="Embed" ProgID="Equation.DSMT4" ShapeID="_x0000_i1072" DrawAspect="Content" ObjectID="_48" r:id="rId105"/>
        </w:object>
      </w:r>
    </w:p>
    <w:p>
      <w:pPr>
        <w:shd w:val="clear" w:color="auto" w:fill="FFFFFF"/>
        <w:spacing w:line="360" w:lineRule="auto"/>
        <w:ind w:left="300"/>
        <w:jc w:val="left"/>
        <w:textAlignment w:val="center"/>
      </w:pPr>
      <w:r>
        <w:t>D．斜面体在加速过程中受到地面的支持力大小为</w:t>
      </w:r>
      <w:r>
        <w:object>
          <v:shape id="_x0000_i1073" type="#_x0000_t75" alt="eqId4821db9e90b464b1d4e164971d24de2f" style="width:66.88pt;height:15.78pt" o:oleicon="f" o:ole="">
            <v:imagedata r:id="rId106" o:title="eqId4821db9e90b464b1d4e164971d24de2f"/>
          </v:shape>
          <o:OLEObject Type="Embed" ProgID="Equation.DSMT4" ShapeID="_x0000_i1073" DrawAspect="Content" ObjectID="_49" r:id="rId107"/>
        </w:object>
      </w:r>
    </w:p>
    <w:p>
      <w:pPr>
        <w:jc w:val="center"/>
        <w:textAlignment w:val="center"/>
        <w:rPr>
          <w:rFonts w:ascii="黑体" w:eastAsia="黑体" w:hAnsi="黑体" w:cs="黑体"/>
          <w:b/>
          <w:i w:val="0"/>
          <w:sz w:val="30"/>
        </w:rPr>
        <w:sectPr>
          <w:footerReference w:type="even" r:id="rId108"/>
          <w:footerReference w:type="default" r:id="rId109"/>
          <w:type w:val="nextPage"/>
          <w:pgSz w:w="11907" w:h="16839" w:code="9"/>
          <w:pgMar w:top="900" w:right="1997" w:bottom="900" w:left="1997" w:header="500" w:footer="500" w:gutter="0"/>
          <w:pgNumType w:start="3"/>
          <w:cols w:num="1" w:sep="1" w:space="425"/>
          <w:titlePg w:val="0"/>
          <w:docGrid w:type="lines" w:linePitch="312"/>
        </w:sectPr>
      </w:pPr>
    </w:p>
    <w:p>
      <w:pPr>
        <w:jc w:val="left"/>
        <w:textAlignment w:val="center"/>
        <w:rPr>
          <w:rFonts w:ascii="宋体" w:eastAsia="宋体" w:hAnsi="宋体" w:cs="宋体"/>
          <w:b/>
          <w:i w:val="0"/>
          <w:sz w:val="21"/>
        </w:rPr>
      </w:pPr>
      <w:r>
        <w:rPr>
          <w:rFonts w:ascii="宋体" w:eastAsia="宋体" w:hAnsi="宋体" w:cs="宋体"/>
          <w:b/>
          <w:i w:val="0"/>
          <w:sz w:val="21"/>
        </w:rPr>
        <w:t>三、实验题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9</w:t>
      </w:r>
      <w:r>
        <w:t>．某同学利用如图甲所示的装置“验证机械能守恒定律”。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2981325" cy="1247775"/>
            <wp:docPr id="100017" name="" descr="@@@1043d80d-3131-4a43-8ba7-159fadfd721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spacing w:line="360" w:lineRule="auto"/>
        <w:jc w:val="left"/>
        <w:textAlignment w:val="center"/>
      </w:pPr>
      <w:r>
        <w:t>（1）由静止释放重物后得到如图乙所示的纸带，</w:t>
      </w:r>
      <w:r>
        <w:rPr>
          <w:rFonts w:ascii="Times New Roman" w:eastAsia="Times New Roman" w:hAnsi="Times New Roman" w:cs="Times New Roman"/>
          <w:i/>
        </w:rPr>
        <w:t>O</w:t>
      </w:r>
      <w:r>
        <w:t>点为计时起点，</w:t>
      </w:r>
      <w:r>
        <w:rPr>
          <w:rFonts w:ascii="Times New Roman" w:eastAsia="Times New Roman" w:hAnsi="Times New Roman" w:cs="Times New Roman"/>
          <w:i/>
        </w:rPr>
        <w:t>A</w:t>
      </w:r>
      <w:r>
        <w:t>、</w:t>
      </w:r>
      <w:r>
        <w:rPr>
          <w:rFonts w:ascii="Times New Roman" w:eastAsia="Times New Roman" w:hAnsi="Times New Roman" w:cs="Times New Roman"/>
          <w:i/>
        </w:rPr>
        <w:t>B</w:t>
      </w:r>
      <w:r>
        <w:t>、</w:t>
      </w:r>
      <w:r>
        <w:rPr>
          <w:rFonts w:ascii="Times New Roman" w:eastAsia="Times New Roman" w:hAnsi="Times New Roman" w:cs="Times New Roman"/>
          <w:i/>
        </w:rPr>
        <w:t>C</w:t>
      </w:r>
      <w:r>
        <w:t>是打点计时器连续打下的三个点，已知打点计时器的打点频率为50Hz，则打</w:t>
      </w:r>
      <w:r>
        <w:rPr>
          <w:rFonts w:ascii="Times New Roman" w:eastAsia="Times New Roman" w:hAnsi="Times New Roman" w:cs="Times New Roman"/>
          <w:i/>
        </w:rPr>
        <w:t>B</w:t>
      </w:r>
      <w:r>
        <w:t>点时重物的速度大小为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</w:t>
      </w:r>
      <w:r>
        <w:t>m/s。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（2）若该过程中重物的机械能守恒，根据图乙中的数据可知，当地的重力加速度大小为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</w:t>
      </w:r>
      <w:r>
        <w:t>m/s</w:t>
      </w:r>
      <w:r>
        <w:rPr>
          <w:vertAlign w:val="superscript"/>
        </w:rPr>
        <w:t>2</w:t>
      </w:r>
      <w:r>
        <w:t>，</w:t>
      </w:r>
      <w:r>
        <w:rPr>
          <w:rFonts w:ascii="Times New Roman" w:eastAsia="Times New Roman" w:hAnsi="Times New Roman" w:cs="Times New Roman"/>
          <w:i/>
        </w:rPr>
        <w:t>O</w:t>
      </w:r>
      <w:r>
        <w:t>、</w:t>
      </w:r>
      <w:r>
        <w:rPr>
          <w:rFonts w:ascii="Times New Roman" w:eastAsia="Times New Roman" w:hAnsi="Times New Roman" w:cs="Times New Roman"/>
          <w:i/>
        </w:rPr>
        <w:t>B</w:t>
      </w:r>
      <w:r>
        <w:t>两点间的距离为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</w:t>
      </w:r>
      <w:r>
        <w:t>m。（结果均保留两位小数）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10</w:t>
      </w:r>
      <w:r>
        <w:t>．某同学欲测量量程为10mA的毫安表内阻（内阻大约为几欧），可供选择的器材有：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A．滑动变阻器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vertAlign w:val="subscript"/>
        </w:rPr>
        <w:t>1</w:t>
      </w:r>
      <w:r>
        <w:t>（最大阻值为50Ω）；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B．滑动变阻器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vertAlign w:val="subscript"/>
        </w:rPr>
        <w:t>2</w:t>
      </w:r>
      <w:r>
        <w:t>（最大阻值为1000Ω）；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C．电阻箱</w:t>
      </w:r>
      <w:r>
        <w:rPr>
          <w:rFonts w:ascii="Times New Roman" w:eastAsia="Times New Roman" w:hAnsi="Times New Roman" w:cs="Times New Roman"/>
          <w:i/>
        </w:rPr>
        <w:t>R</w:t>
      </w:r>
      <w:r>
        <w:t>（最大阻值为999.9Ω）；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D．电源</w:t>
      </w:r>
      <w:r>
        <w:rPr>
          <w:rFonts w:ascii="Times New Roman" w:eastAsia="Times New Roman" w:hAnsi="Times New Roman" w:cs="Times New Roman"/>
          <w:i/>
        </w:rPr>
        <w:t>E</w:t>
      </w:r>
      <w:r>
        <w:t>（电动势为6V，内阻不计）；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E．开关、导线若干。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利用如图所示的电路图进行实验，实验步骤如下：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1876425" cy="1762125"/>
            <wp:docPr id="100019" name="" descr="@@@fd8b2070-bab5-4b03-b761-1b12c6a31e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spacing w:line="360" w:lineRule="auto"/>
        <w:jc w:val="left"/>
        <w:textAlignment w:val="center"/>
      </w:pPr>
      <w:r>
        <w:t>①将电阻箱阻值调为最大，将滑动变阻器的滑片移到最大阻值位置，闭合开关S</w:t>
      </w:r>
      <w:r>
        <w:rPr>
          <w:vertAlign w:val="subscript"/>
        </w:rPr>
        <w:t>1</w:t>
      </w:r>
      <w:r>
        <w:t>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②调节滑动变阻器，使毫安表满偏；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③闭合开关S</w:t>
      </w:r>
      <w:r>
        <w:rPr>
          <w:vertAlign w:val="subscript"/>
        </w:rPr>
        <w:t>2</w:t>
      </w:r>
      <w:r>
        <w:t>，保持滑动变阻器的滑片位置不动，调节电阻箱，使毫安表半偏，电阻箱的阻值为7.9Ω。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回答下列问题：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（1）图中滑动变阻器应选用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  </w:t>
      </w:r>
      <w:r>
        <w:t>（填“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vertAlign w:val="subscript"/>
        </w:rPr>
        <w:t>1</w:t>
      </w:r>
      <w:r>
        <w:t>”或“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vertAlign w:val="subscript"/>
        </w:rPr>
        <w:t>2</w:t>
      </w:r>
      <w:r>
        <w:t>”）；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（2）考虑到干路电流的增加，该毫安表的内阻约为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  </w:t>
      </w:r>
      <w:r>
        <w:t>Ω（保留两位有效数字）；</w:t>
      </w:r>
    </w:p>
    <w:p>
      <w:pPr>
        <w:shd w:val="clear" w:color="auto" w:fill="FFFFFF"/>
        <w:spacing w:line="360" w:lineRule="auto"/>
        <w:jc w:val="left"/>
        <w:textAlignment w:val="center"/>
        <w:sectPr>
          <w:footerReference w:type="even" r:id="rId112"/>
          <w:footerReference w:type="default" r:id="rId113"/>
          <w:type w:val="nextPage"/>
          <w:pgSz w:w="11907" w:h="16839" w:code="9"/>
          <w:pgMar w:top="900" w:right="1997" w:bottom="900" w:left="1997" w:header="500" w:footer="500" w:gutter="0"/>
          <w:pgNumType w:start="4"/>
          <w:cols w:num="1" w:sep="1" w:space="425"/>
          <w:titlePg w:val="0"/>
          <w:docGrid w:type="lines" w:linePitch="312"/>
        </w:sectPr>
      </w:pPr>
    </w:p>
    <w:p>
      <w:pPr>
        <w:shd w:val="clear" w:color="auto" w:fill="FFFFFF"/>
        <w:spacing w:line="360" w:lineRule="auto"/>
        <w:jc w:val="left"/>
        <w:textAlignment w:val="center"/>
      </w:pPr>
      <w:r>
        <w:t>（3）该同学拆开此毫安表，发现该毫安表是由一个微安表头和一个阻值为8.04Ω的定值电阻并联构成的，利用（2）中结果可知，该微安表头的满偏电压为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  </w:t>
      </w:r>
      <w:r>
        <w:t>mV、内阻为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  </w:t>
      </w:r>
      <w:r>
        <w:t>Ω。</w:t>
      </w:r>
    </w:p>
    <w:p>
      <w:pPr>
        <w:jc w:val="center"/>
        <w:textAlignment w:val="center"/>
        <w:rPr>
          <w:rFonts w:ascii="黑体" w:eastAsia="黑体" w:hAnsi="黑体" w:cs="黑体"/>
          <w:b/>
          <w:i w:val="0"/>
          <w:sz w:val="30"/>
        </w:rPr>
      </w:pPr>
    </w:p>
    <w:p>
      <w:pPr>
        <w:jc w:val="left"/>
        <w:textAlignment w:val="center"/>
        <w:rPr>
          <w:rFonts w:ascii="宋体" w:eastAsia="宋体" w:hAnsi="宋体" w:cs="宋体"/>
          <w:b/>
          <w:i w:val="0"/>
          <w:sz w:val="21"/>
        </w:rPr>
      </w:pPr>
      <w:r>
        <w:rPr>
          <w:rFonts w:ascii="宋体" w:eastAsia="宋体" w:hAnsi="宋体" w:cs="宋体"/>
          <w:b/>
          <w:i w:val="0"/>
          <w:sz w:val="21"/>
        </w:rPr>
        <w:t>四、解答题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11</w:t>
      </w:r>
      <w:r>
        <w:t>．如图所示，质量为</w:t>
      </w:r>
      <w:r>
        <w:rPr>
          <w:rFonts w:ascii="Times New Roman" w:eastAsia="Times New Roman" w:hAnsi="Times New Roman" w:cs="Times New Roman"/>
          <w:i/>
        </w:rPr>
        <w:t>m</w:t>
      </w:r>
      <w:r>
        <w:t>的小球A与质量为7</w:t>
      </w:r>
      <w:r>
        <w:rPr>
          <w:rFonts w:ascii="Times New Roman" w:eastAsia="Times New Roman" w:hAnsi="Times New Roman" w:cs="Times New Roman"/>
          <w:i/>
        </w:rPr>
        <w:t>m</w:t>
      </w:r>
      <w:r>
        <w:t>的小球B通过长为</w:t>
      </w:r>
      <w:r>
        <w:rPr>
          <w:rFonts w:ascii="Times New Roman" w:eastAsia="Times New Roman" w:hAnsi="Times New Roman" w:cs="Times New Roman"/>
          <w:i/>
        </w:rPr>
        <w:t>L</w:t>
      </w:r>
      <w:r>
        <w:t>的轻质柔软细绳连接，现用手提着小球A，使小球B距地面的高度也为</w:t>
      </w:r>
      <w:r>
        <w:rPr>
          <w:rFonts w:ascii="Times New Roman" w:eastAsia="Times New Roman" w:hAnsi="Times New Roman" w:cs="Times New Roman"/>
          <w:i/>
        </w:rPr>
        <w:t>L</w:t>
      </w:r>
      <w:r>
        <w:t>。松手后两球由静止开始自由下落，小球B与地面碰后速度大小不变、方向相反，两小球的碰撞为弹性正碰。细绳绷直后两小球以相同的速度继续运动，碰撞时间均极短，重力加速度大小为</w:t>
      </w:r>
      <w:r>
        <w:rPr>
          <w:rFonts w:ascii="Times New Roman" w:eastAsia="Times New Roman" w:hAnsi="Times New Roman" w:cs="Times New Roman"/>
          <w:i/>
        </w:rPr>
        <w:t>g</w:t>
      </w:r>
      <w:r>
        <w:t>。求：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（1）从松手到两小球第一次碰撞的时间</w:t>
      </w:r>
      <w:r>
        <w:rPr>
          <w:rFonts w:ascii="Times New Roman" w:eastAsia="Times New Roman" w:hAnsi="Times New Roman" w:cs="Times New Roman"/>
          <w:i/>
        </w:rPr>
        <w:t>t</w:t>
      </w:r>
      <w:r>
        <w:t>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（2）细绳绷直后小球A距地面的最大距离</w:t>
      </w:r>
      <w:r>
        <w:rPr>
          <w:rFonts w:ascii="Times New Roman" w:eastAsia="Times New Roman" w:hAnsi="Times New Roman" w:cs="Times New Roman"/>
          <w:i/>
        </w:rPr>
        <w:t>d</w:t>
      </w:r>
      <w:r>
        <w:t>。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781050" cy="1285875"/>
            <wp:docPr id="100021" name="" descr="@@@da30a73e-f2a7-4034-ab58-6ef9b0cee77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spacing w:line="360" w:lineRule="auto"/>
        <w:jc w:val="left"/>
        <w:textAlignment w:val="center"/>
      </w:pPr>
      <w:r>
        <w:t>12</w:t>
      </w:r>
      <w:r>
        <w:t>．如图所示，竖直平面内的直角坐标系</w:t>
      </w:r>
      <w:r>
        <w:object>
          <v:shape id="_x0000_i1074" type="#_x0000_t75" alt="eqId7ee31829d0d4d5f779a957d7df8058ab" style="width:21.1pt;height:13.85pt" o:oleicon="f" o:ole="">
            <v:imagedata r:id="rId115" o:title="eqId7ee31829d0d4d5f779a957d7df8058ab"/>
          </v:shape>
          <o:OLEObject Type="Embed" ProgID="Equation.DSMT4" ShapeID="_x0000_i1074" DrawAspect="Content" ObjectID="_50" r:id="rId116"/>
        </w:object>
      </w:r>
      <w:r>
        <w:t>第一象限内存在沿</w:t>
      </w:r>
      <w:r>
        <w:object>
          <v:shape id="_x0000_i1075" type="#_x0000_t75" alt="eqId81dea63b8ce3e51adf66cf7b9982a248" style="width:8.79pt;height:9.52pt" o:oleicon="f" o:ole="">
            <v:imagedata r:id="rId117" o:title="eqId81dea63b8ce3e51adf66cf7b9982a248"/>
          </v:shape>
          <o:OLEObject Type="Embed" ProgID="Equation.DSMT4" ShapeID="_x0000_i1075" DrawAspect="Content" ObjectID="_51" r:id="rId118"/>
        </w:object>
      </w:r>
      <w:r>
        <w:t>轴正方向、电场强度大小为</w:t>
      </w:r>
      <w:r>
        <w:object>
          <v:shape id="_x0000_i1076" type="#_x0000_t75" alt="eqId522230546d4b802094e86ceb48c2ba38" style="width:12.31pt;height:15.55pt" o:oleicon="f" o:ole="">
            <v:imagedata r:id="rId119" o:title="eqId522230546d4b802094e86ceb48c2ba38"/>
          </v:shape>
          <o:OLEObject Type="Embed" ProgID="Equation.DSMT4" ShapeID="_x0000_i1076" DrawAspect="Content" ObjectID="_52" r:id="rId120"/>
        </w:object>
      </w:r>
      <w:r>
        <w:t>（未知）的匀强电场，</w:t>
      </w:r>
      <w:r>
        <w:object>
          <v:shape id="_x0000_i1077" type="#_x0000_t75" alt="eqId81dea63b8ce3e51adf66cf7b9982a248" style="width:8.79pt;height:9.52pt" o:oleicon="f" o:ole="">
            <v:imagedata r:id="rId117" o:title="eqId81dea63b8ce3e51adf66cf7b9982a248"/>
          </v:shape>
          <o:OLEObject Type="Embed" ProgID="Equation.DSMT4" ShapeID="_x0000_i1077" DrawAspect="Content" ObjectID="_53" r:id="rId121"/>
        </w:object>
      </w:r>
      <w:r>
        <w:t>轴下方存在互相垂直的匀强电场和匀强磁场，电场强度大小为</w:t>
      </w:r>
      <w:r>
        <w:object>
          <v:shape id="_x0000_i1078" type="#_x0000_t75" alt="eqId0b4f150ab98bde511e0f65d9bafab031" style="width:14.07pt;height:16.08pt" o:oleicon="f" o:ole="">
            <v:imagedata r:id="rId122" o:title="eqId0b4f150ab98bde511e0f65d9bafab031"/>
          </v:shape>
          <o:OLEObject Type="Embed" ProgID="Equation.DSMT4" ShapeID="_x0000_i1078" DrawAspect="Content" ObjectID="_54" r:id="rId123"/>
        </w:object>
      </w:r>
      <w:r>
        <w:t>（未知）、方向沿</w:t>
      </w:r>
      <w:r>
        <w:object>
          <v:shape id="_x0000_i1079" type="#_x0000_t75" alt="eqIdd053b14c8588eee2acbbe44fc37a6886" style="width:9.68pt;height:11.91pt" o:oleicon="f" o:ole="">
            <v:imagedata r:id="rId124" o:title="eqIdd053b14c8588eee2acbbe44fc37a6886"/>
          </v:shape>
          <o:OLEObject Type="Embed" ProgID="Equation.DSMT4" ShapeID="_x0000_i1079" DrawAspect="Content" ObjectID="_55" r:id="rId125"/>
        </w:object>
      </w:r>
      <w:r>
        <w:t>轴正方向，磁场方向垂直纸面向里。一质量为</w:t>
      </w:r>
      <w:r>
        <w:object>
          <v:shape id="_x0000_i1080" type="#_x0000_t75" alt="eqId294f5ba74cdf695fc9a8a8e52f421328" style="width:11.43pt;height:10.09pt" o:oleicon="f" o:ole="">
            <v:imagedata r:id="rId84" o:title="eqId294f5ba74cdf695fc9a8a8e52f421328"/>
          </v:shape>
          <o:OLEObject Type="Embed" ProgID="Equation.DSMT4" ShapeID="_x0000_i1080" DrawAspect="Content" ObjectID="_56" r:id="rId126"/>
        </w:object>
      </w:r>
      <w:r>
        <w:t>、带电荷量为</w:t>
      </w:r>
      <w:r>
        <w:object>
          <v:shape id="_x0000_i1081" type="#_x0000_t75" alt="eqId56b2087eadbbd0dab72b7483b9181585" style="width:14.95pt;height:12.12pt" o:oleicon="f" o:ole="">
            <v:imagedata r:id="rId127" o:title="eqId56b2087eadbbd0dab72b7483b9181585"/>
          </v:shape>
          <o:OLEObject Type="Embed" ProgID="Equation.DSMT4" ShapeID="_x0000_i1081" DrawAspect="Content" ObjectID="_57" r:id="rId128"/>
        </w:object>
      </w:r>
      <w:r>
        <w:t>的小球从点</w:t>
      </w:r>
      <w:r>
        <w:object>
          <v:shape id="_x0000_i1082" type="#_x0000_t75" alt="eqId549fc33f44afbebf7d7d4ff2c72e3b63" style="width:38.7pt;height:17.71pt" o:oleicon="f" o:ole="">
            <v:imagedata r:id="rId129" o:title="eqId549fc33f44afbebf7d7d4ff2c72e3b63"/>
          </v:shape>
          <o:OLEObject Type="Embed" ProgID="Equation.DSMT4" ShapeID="_x0000_i1082" DrawAspect="Content" ObjectID="_58" r:id="rId130"/>
        </w:object>
      </w:r>
      <w:r>
        <w:t>处沿</w:t>
      </w:r>
      <w:r>
        <w:object>
          <v:shape id="_x0000_i1083" type="#_x0000_t75" alt="eqId81dea63b8ce3e51adf66cf7b9982a248" style="width:8.79pt;height:9.52pt" o:oleicon="f" o:ole="">
            <v:imagedata r:id="rId117" o:title="eqId81dea63b8ce3e51adf66cf7b9982a248"/>
          </v:shape>
          <o:OLEObject Type="Embed" ProgID="Equation.DSMT4" ShapeID="_x0000_i1083" DrawAspect="Content" ObjectID="_59" r:id="rId131"/>
        </w:object>
      </w:r>
      <w:r>
        <w:t>轴负方向以一定的速度水平抛出，恰好沿</w:t>
      </w:r>
      <w:r>
        <w:object>
          <v:shape id="_x0000_i1084" type="#_x0000_t75" alt="eqIdd053b14c8588eee2acbbe44fc37a6886" style="width:9.68pt;height:11.91pt" o:oleicon="f" o:ole="">
            <v:imagedata r:id="rId124" o:title="eqIdd053b14c8588eee2acbbe44fc37a6886"/>
          </v:shape>
          <o:OLEObject Type="Embed" ProgID="Equation.DSMT4" ShapeID="_x0000_i1084" DrawAspect="Content" ObjectID="_60" r:id="rId132"/>
        </w:object>
      </w:r>
      <w:r>
        <w:t>轴负方向经过原点</w:t>
      </w:r>
      <w:r>
        <w:object>
          <v:shape id="_x0000_i1085" type="#_x0000_t75" alt="eqId648b58f2dfb1167671ad42257368ff48" style="width:28.14pt;height:13.74pt" o:oleicon="f" o:ole="">
            <v:imagedata r:id="rId133" o:title="eqId648b58f2dfb1167671ad42257368ff48"/>
          </v:shape>
          <o:OLEObject Type="Embed" ProgID="Equation.DSMT4" ShapeID="_x0000_i1085" DrawAspect="Content" ObjectID="_61" r:id="rId134"/>
        </w:object>
      </w:r>
      <w:r>
        <w:t>点是</w:t>
      </w:r>
      <w:r>
        <w:object>
          <v:shape id="_x0000_i1086" type="#_x0000_t75" alt="eqId81dea63b8ce3e51adf66cf7b9982a248" style="width:8.79pt;height:9.52pt" o:oleicon="f" o:ole="">
            <v:imagedata r:id="rId117" o:title="eqId81dea63b8ce3e51adf66cf7b9982a248"/>
          </v:shape>
          <o:OLEObject Type="Embed" ProgID="Equation.DSMT4" ShapeID="_x0000_i1086" DrawAspect="Content" ObjectID="_62" r:id="rId135"/>
        </w:object>
      </w:r>
      <w:r>
        <w:t>轴上的一点，</w:t>
      </w:r>
      <w:r>
        <w:object>
          <v:shape id="_x0000_i1087" type="#_x0000_t75" alt="eqIdacc290b44635265137fdf13146b6a6d9" style="width:10.55pt;height:13.72pt" o:oleicon="f" o:ole="">
            <v:imagedata r:id="rId136" o:title="eqIdacc290b44635265137fdf13146b6a6d9"/>
          </v:shape>
          <o:OLEObject Type="Embed" ProgID="Equation.DSMT4" ShapeID="_x0000_i1087" DrawAspect="Content" ObjectID="_63" r:id="rId137"/>
        </w:object>
      </w:r>
      <w:r>
        <w:t>点到原点</w:t>
      </w:r>
      <w:r>
        <w:object>
          <v:shape id="_x0000_i1088" type="#_x0000_t75" alt="eqId1dde8112e8eb968fd042418dd632759e" style="width:10.55pt;height:12.52pt" o:oleicon="f" o:ole="">
            <v:imagedata r:id="rId138" o:title="eqId1dde8112e8eb968fd042418dd632759e"/>
          </v:shape>
          <o:OLEObject Type="Embed" ProgID="Equation.DSMT4" ShapeID="_x0000_i1088" DrawAspect="Content" ObjectID="_64" r:id="rId139"/>
        </w:object>
      </w:r>
      <w:r>
        <w:t>的距离为</w:t>
      </w:r>
      <w:r>
        <w:object>
          <v:shape id="_x0000_i1089" type="#_x0000_t75" alt="eqIdc6be3181141ff0980db063226fd3d685" style="width:10.56pt;height:11.22pt" o:oleicon="f" o:ole="">
            <v:imagedata r:id="rId140" o:title="eqIdc6be3181141ff0980db063226fd3d685"/>
          </v:shape>
          <o:OLEObject Type="Embed" ProgID="Equation.DSMT4" ShapeID="_x0000_i1089" DrawAspect="Content" ObjectID="_65" r:id="rId141"/>
        </w:object>
      </w:r>
      <w:r>
        <w:t>，从</w:t>
      </w:r>
      <w:r>
        <w:object>
          <v:shape id="_x0000_i1090" type="#_x0000_t75" alt="eqIdacc290b44635265137fdf13146b6a6d9" style="width:10.55pt;height:13.72pt" o:oleicon="f" o:ole="">
            <v:imagedata r:id="rId136" o:title="eqIdacc290b44635265137fdf13146b6a6d9"/>
          </v:shape>
          <o:OLEObject Type="Embed" ProgID="Equation.DSMT4" ShapeID="_x0000_i1090" DrawAspect="Content" ObjectID="_66" r:id="rId142"/>
        </w:object>
      </w:r>
      <w:r>
        <w:t>点向下引一足够长、与</w:t>
      </w:r>
      <w:r>
        <w:object>
          <v:shape id="_x0000_i1091" type="#_x0000_t75" alt="eqId81dea63b8ce3e51adf66cf7b9982a248" style="width:8.79pt;height:9.52pt" o:oleicon="f" o:ole="">
            <v:imagedata r:id="rId117" o:title="eqId81dea63b8ce3e51adf66cf7b9982a248"/>
          </v:shape>
          <o:OLEObject Type="Embed" ProgID="Equation.DSMT4" ShapeID="_x0000_i1091" DrawAspect="Content" ObjectID="_67" r:id="rId143"/>
        </w:object>
      </w:r>
      <w:r>
        <w:t>轴负方向的夹角</w:t>
      </w:r>
      <w:r>
        <w:object>
          <v:shape id="_x0000_i1092" type="#_x0000_t75" alt="eqId0bc1f08c7640e62e8717abf4d44a6c83" style="width:28.14pt;height:27.3pt" o:oleicon="f" o:ole="">
            <v:imagedata r:id="rId144" o:title="eqId0bc1f08c7640e62e8717abf4d44a6c83"/>
          </v:shape>
          <o:OLEObject Type="Embed" ProgID="Equation.DSMT4" ShapeID="_x0000_i1092" DrawAspect="Content" ObjectID="_68" r:id="rId145"/>
        </w:object>
      </w:r>
      <w:r>
        <w:t>的绝缘光滑挡板，小球离开</w:t>
      </w:r>
      <w:r>
        <w:object>
          <v:shape id="_x0000_i1093" type="#_x0000_t75" alt="eqId1dde8112e8eb968fd042418dd632759e" style="width:10.55pt;height:12.52pt" o:oleicon="f" o:ole="">
            <v:imagedata r:id="rId138" o:title="eqId1dde8112e8eb968fd042418dd632759e"/>
          </v:shape>
          <o:OLEObject Type="Embed" ProgID="Equation.DSMT4" ShapeID="_x0000_i1093" DrawAspect="Content" ObjectID="_69" r:id="rId146"/>
        </w:object>
      </w:r>
      <w:r>
        <w:t>点后恰好做圆周运动并垂直撞到挡板上，已知小球每次与挡板碰撞后垂直反弹，速率变为碰撞前的</w:t>
      </w:r>
      <w:r>
        <w:object>
          <v:shape id="_x0000_i1094" type="#_x0000_t75" alt="eqId7294f5ae2a24ff42e84cd9773b2a7287" style="width:10.56pt;height:27.05pt" o:oleicon="f" o:ole="">
            <v:imagedata r:id="rId147" o:title="eqId7294f5ae2a24ff42e84cd9773b2a7287"/>
          </v:shape>
          <o:OLEObject Type="Embed" ProgID="Equation.DSMT4" ShapeID="_x0000_i1094" DrawAspect="Content" ObjectID="_70" r:id="rId148"/>
        </w:object>
      </w:r>
      <w:r>
        <w:t>，当小球运动到距</w:t>
      </w:r>
      <w:r>
        <w:object>
          <v:shape id="_x0000_i1095" type="#_x0000_t75" alt="eqIdacc290b44635265137fdf13146b6a6d9" style="width:10.55pt;height:13.72pt" o:oleicon="f" o:ole="">
            <v:imagedata r:id="rId136" o:title="eqIdacc290b44635265137fdf13146b6a6d9"/>
          </v:shape>
          <o:OLEObject Type="Embed" ProgID="Equation.DSMT4" ShapeID="_x0000_i1095" DrawAspect="Content" ObjectID="_71" r:id="rId149"/>
        </w:object>
      </w:r>
      <w:r>
        <w:t>点最远时撤去电场</w:t>
      </w:r>
      <w:r>
        <w:object>
          <v:shape id="_x0000_i1096" type="#_x0000_t75" alt="eqId0b4f150ab98bde511e0f65d9bafab031" style="width:14.07pt;height:16.08pt" o:oleicon="f" o:ole="">
            <v:imagedata r:id="rId122" o:title="eqId0b4f150ab98bde511e0f65d9bafab031"/>
          </v:shape>
          <o:OLEObject Type="Embed" ProgID="Equation.DSMT4" ShapeID="_x0000_i1096" DrawAspect="Content" ObjectID="_72" r:id="rId150"/>
        </w:object>
      </w:r>
      <w:r>
        <w:t>，同时使磁场反向而磁感应强度大小不变，重力加速度大小为</w:t>
      </w:r>
      <w:r>
        <w:object>
          <v:shape id="_x0000_i1097" type="#_x0000_t75" alt="eqId276509f01529d982ab21e479a4619268" style="width:9.67pt;height:10.88pt" o:oleicon="f" o:ole="">
            <v:imagedata r:id="rId97" o:title="eqId276509f01529d982ab21e479a4619268"/>
          </v:shape>
          <o:OLEObject Type="Embed" ProgID="Equation.DSMT4" ShapeID="_x0000_i1097" DrawAspect="Content" ObjectID="_73" r:id="rId151"/>
        </w:object>
      </w:r>
      <w:r>
        <w:t>，不计空气阻力。求：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（1）小球的初速度大小</w:t>
      </w:r>
      <w:r>
        <w:object>
          <v:shape id="_x0000_i1098" type="#_x0000_t75" alt="eqId6f58888df91890a19a1aa7511d19703f" style="width:10.67pt;height:16.16pt" o:oleicon="f" o:ole="">
            <v:imagedata r:id="rId152" o:title="eqId6f58888df91890a19a1aa7511d19703f"/>
          </v:shape>
          <o:OLEObject Type="Embed" ProgID="Equation.DSMT4" ShapeID="_x0000_i1098" DrawAspect="Content" ObjectID="_74" r:id="rId153"/>
        </w:object>
      </w:r>
      <w:r>
        <w:t>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（2）匀强电场的电场强度大小</w:t>
      </w:r>
      <w:r>
        <w:object>
          <v:shape id="_x0000_i1099" type="#_x0000_t75" alt="eqId9fb1a866ac7af64be1456cf897e88fe7" style="width:31.68pt;height:15.84pt" o:oleicon="f" o:ole="">
            <v:imagedata r:id="rId154" o:title="eqId9fb1a866ac7af64be1456cf897e88fe7"/>
          </v:shape>
          <o:OLEObject Type="Embed" ProgID="Equation.DSMT4" ShapeID="_x0000_i1099" DrawAspect="Content" ObjectID="_75" r:id="rId155"/>
        </w:object>
      </w:r>
      <w:r>
        <w:t>的比值</w:t>
      </w:r>
      <w:r>
        <w:object>
          <v:shape id="_x0000_i1100" type="#_x0000_t75" alt="eqIdf0a532e15e232cb4b99a8d4d07c89575" style="width:8.79pt;height:12.66pt" o:oleicon="f" o:ole="">
            <v:imagedata r:id="rId156" o:title="eqIdf0a532e15e232cb4b99a8d4d07c89575"/>
          </v:shape>
          <o:OLEObject Type="Embed" ProgID="Equation.DSMT4" ShapeID="_x0000_i1100" DrawAspect="Content" ObjectID="_76" r:id="rId157"/>
        </w:object>
      </w:r>
      <w:r>
        <w:t>；</w:t>
      </w:r>
    </w:p>
    <w:p>
      <w:pPr>
        <w:shd w:val="clear" w:color="auto" w:fill="FFFFFF"/>
        <w:spacing w:line="360" w:lineRule="auto"/>
        <w:jc w:val="left"/>
        <w:textAlignment w:val="center"/>
        <w:sectPr>
          <w:footerReference w:type="even" r:id="rId158"/>
          <w:footerReference w:type="default" r:id="rId159"/>
          <w:type w:val="nextPage"/>
          <w:pgSz w:w="11907" w:h="16839" w:code="9"/>
          <w:pgMar w:top="900" w:right="1997" w:bottom="900" w:left="1997" w:header="500" w:footer="500" w:gutter="0"/>
          <w:pgNumType w:start="5"/>
          <w:cols w:num="1" w:sep="1" w:space="425"/>
          <w:titlePg w:val="0"/>
          <w:docGrid w:type="lines" w:linePitch="312"/>
        </w:sectPr>
      </w:pPr>
      <w:r>
        <w:t>（3）磁场反向后小球到</w:t>
      </w:r>
      <w:r>
        <w:object>
          <v:shape id="_x0000_i1101" type="#_x0000_t75" alt="eqId81dea63b8ce3e51adf66cf7b9982a248" style="width:8.79pt;height:9.52pt" o:oleicon="f" o:ole="">
            <v:imagedata r:id="rId117" o:title="eqId81dea63b8ce3e51adf66cf7b9982a248"/>
          </v:shape>
          <o:OLEObject Type="Embed" ProgID="Equation.DSMT4" ShapeID="_x0000_i1101" DrawAspect="Content" ObjectID="_77" r:id="rId160"/>
        </w:object>
      </w:r>
      <w:r>
        <w:t>轴的最远距离</w:t>
      </w:r>
      <w:r>
        <w:object>
          <v:shape id="_x0000_i1102" type="#_x0000_t75" alt="eqId5c02bc0c74292b1e8f395f90935d3174" style="width:9.67pt;height:11.43pt" o:oleicon="f" o:ole="">
            <v:imagedata r:id="rId161" o:title="eqId5c02bc0c74292b1e8f395f90935d3174"/>
          </v:shape>
          <o:OLEObject Type="Embed" ProgID="Equation.DSMT4" ShapeID="_x0000_i1102" DrawAspect="Content" ObjectID="_78" r:id="rId162"/>
        </w:object>
      </w:r>
      <w:r>
        <w:t>。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1504950" cy="1800225"/>
            <wp:docPr id="100023" name="" descr="@@@1decb1e9-54bc-4728-9ae5-7933dd547c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3"/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textAlignment w:val="center"/>
        <w:rPr>
          <w:rFonts w:ascii="黑体" w:eastAsia="黑体" w:hAnsi="黑体" w:cs="黑体"/>
          <w:b/>
          <w:i w:val="0"/>
          <w:sz w:val="30"/>
        </w:rPr>
      </w:pPr>
    </w:p>
    <w:p>
      <w:pPr>
        <w:jc w:val="left"/>
        <w:textAlignment w:val="center"/>
        <w:rPr>
          <w:rFonts w:ascii="宋体" w:eastAsia="宋体" w:hAnsi="宋体" w:cs="宋体"/>
          <w:b/>
          <w:i w:val="0"/>
          <w:sz w:val="21"/>
        </w:rPr>
      </w:pPr>
      <w:r>
        <w:rPr>
          <w:rFonts w:ascii="宋体" w:eastAsia="宋体" w:hAnsi="宋体" w:cs="宋体"/>
          <w:b/>
          <w:i w:val="0"/>
          <w:sz w:val="21"/>
        </w:rPr>
        <w:t>五、多选题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13</w:t>
      </w:r>
      <w:r>
        <w:t>．关于分子动理论，下列说法正确的是（　　）</w:t>
      </w:r>
    </w:p>
    <w:p>
      <w:pPr>
        <w:shd w:val="clear" w:color="auto" w:fill="FFFFFF"/>
        <w:spacing w:line="360" w:lineRule="auto"/>
        <w:ind w:left="380"/>
        <w:jc w:val="left"/>
        <w:textAlignment w:val="center"/>
      </w:pPr>
      <w:r>
        <w:t>A．布朗运动不是液体或者气体分子的无规则运动</w:t>
      </w:r>
    </w:p>
    <w:p>
      <w:pPr>
        <w:shd w:val="clear" w:color="auto" w:fill="FFFFFF"/>
        <w:spacing w:line="360" w:lineRule="auto"/>
        <w:ind w:left="380"/>
        <w:jc w:val="left"/>
        <w:textAlignment w:val="center"/>
      </w:pPr>
      <w:r>
        <w:t>B．分子势能随着分子间的距离增大可能先增大后减小</w:t>
      </w:r>
    </w:p>
    <w:p>
      <w:pPr>
        <w:shd w:val="clear" w:color="auto" w:fill="FFFFFF"/>
        <w:spacing w:line="360" w:lineRule="auto"/>
        <w:ind w:left="380"/>
        <w:jc w:val="left"/>
        <w:textAlignment w:val="center"/>
      </w:pPr>
      <w:r>
        <w:t>C．分子间相互作用的引力和斥力均随分子间的距离增大而减小</w:t>
      </w:r>
    </w:p>
    <w:p>
      <w:pPr>
        <w:shd w:val="clear" w:color="auto" w:fill="FFFFFF"/>
        <w:spacing w:line="360" w:lineRule="auto"/>
        <w:ind w:left="380"/>
        <w:jc w:val="left"/>
        <w:textAlignment w:val="center"/>
      </w:pPr>
      <w:r>
        <w:t>D．一个气体分子的体积等于气体的摩尔体积与阿伏加德罗常数之比</w:t>
      </w:r>
    </w:p>
    <w:p>
      <w:pPr>
        <w:shd w:val="clear" w:color="auto" w:fill="FFFFFF"/>
        <w:spacing w:line="360" w:lineRule="auto"/>
        <w:ind w:left="380"/>
        <w:jc w:val="left"/>
        <w:textAlignment w:val="center"/>
      </w:pPr>
      <w:r>
        <w:t>E．热量既能从高温物体传递到低温物体，也能从低温物体传递到高温物体</w:t>
      </w:r>
    </w:p>
    <w:p>
      <w:pPr>
        <w:jc w:val="center"/>
        <w:textAlignment w:val="center"/>
        <w:rPr>
          <w:rFonts w:ascii="黑体" w:eastAsia="黑体" w:hAnsi="黑体" w:cs="黑体"/>
          <w:b/>
          <w:i w:val="0"/>
          <w:sz w:val="30"/>
        </w:rPr>
      </w:pPr>
    </w:p>
    <w:p>
      <w:pPr>
        <w:jc w:val="left"/>
        <w:textAlignment w:val="center"/>
        <w:rPr>
          <w:rFonts w:ascii="宋体" w:eastAsia="宋体" w:hAnsi="宋体" w:cs="宋体"/>
          <w:b/>
          <w:i w:val="0"/>
          <w:sz w:val="21"/>
        </w:rPr>
      </w:pPr>
      <w:r>
        <w:rPr>
          <w:rFonts w:ascii="宋体" w:eastAsia="宋体" w:hAnsi="宋体" w:cs="宋体"/>
          <w:b/>
          <w:i w:val="0"/>
          <w:sz w:val="21"/>
        </w:rPr>
        <w:t>六、解答题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14</w:t>
      </w:r>
      <w:r>
        <w:t>．某实验小组受酒店烟雾报警器原理启发，设计了如图所示的温度报警装置，在竖直放置的圆柱形容器内用面积</w:t>
      </w:r>
      <w:r>
        <w:object>
          <v:shape id="_x0000_i1103" type="#_x0000_t75" alt="eqIdbeeb988366d53d5307fe1c9d292805d2" style="width:41.34pt;height:13.93pt" o:oleicon="f" o:ole="">
            <v:imagedata r:id="rId164" o:title="eqIdbeeb988366d53d5307fe1c9d292805d2"/>
          </v:shape>
          <o:OLEObject Type="Embed" ProgID="Equation.DSMT4" ShapeID="_x0000_i1103" DrawAspect="Content" ObjectID="_79" r:id="rId165"/>
        </w:object>
      </w:r>
      <w:r>
        <w:t>、质量</w:t>
      </w:r>
      <w:r>
        <w:object>
          <v:shape id="_x0000_i1104" type="#_x0000_t75" alt="eqId3ee854a11b7bde5dfa31a652006d86e8" style="width:45.74pt;height:13.92pt" o:oleicon="f" o:ole="">
            <v:imagedata r:id="rId166" o:title="eqId3ee854a11b7bde5dfa31a652006d86e8"/>
          </v:shape>
          <o:OLEObject Type="Embed" ProgID="Equation.DSMT4" ShapeID="_x0000_i1104" DrawAspect="Content" ObjectID="_80" r:id="rId167"/>
        </w:object>
      </w:r>
      <w:r>
        <w:t>的活塞密封一定质量的理想气体，活塞能无摩擦滑动，整个装置倒贴在水平天花板上，开始时房间的热力学温度</w:t>
      </w:r>
      <w:r>
        <w:object>
          <v:shape id="_x0000_i1105" type="#_x0000_t75" alt="eqId5e83009e9a9e4a9b2f7792fd7ee3bcc2" style="width:46.62pt;height:15.76pt" o:oleicon="f" o:ole="">
            <v:imagedata r:id="rId168" o:title="eqId5e83009e9a9e4a9b2f7792fd7ee3bcc2"/>
          </v:shape>
          <o:OLEObject Type="Embed" ProgID="Equation.DSMT4" ShapeID="_x0000_i1105" DrawAspect="Content" ObjectID="_81" r:id="rId169"/>
        </w:object>
      </w:r>
      <w:r>
        <w:t>，活塞与容器顶部的距离</w:t>
      </w:r>
      <w:r>
        <w:object>
          <v:shape id="_x0000_i1106" type="#_x0000_t75" alt="eqId4b664828bec40b8d93218589d687141c" style="width:44pt;height:15.67pt" o:oleicon="f" o:ole="">
            <v:imagedata r:id="rId170" o:title="eqId4b664828bec40b8d93218589d687141c"/>
          </v:shape>
          <o:OLEObject Type="Embed" ProgID="Equation.DSMT4" ShapeID="_x0000_i1106" DrawAspect="Content" ObjectID="_82" r:id="rId171"/>
        </w:object>
      </w:r>
      <w:r>
        <w:t>，在活塞下方</w:t>
      </w:r>
      <w:r>
        <w:object>
          <v:shape id="_x0000_i1107" type="#_x0000_t75" alt="eqIdd22f4f96488065856c60d35ba67f5cac" style="width:38.7pt;height:12.46pt" o:oleicon="f" o:ole="">
            <v:imagedata r:id="rId172" o:title="eqIdd22f4f96488065856c60d35ba67f5cac"/>
          </v:shape>
          <o:OLEObject Type="Embed" ProgID="Equation.DSMT4" ShapeID="_x0000_i1107" DrawAspect="Content" ObjectID="_83" r:id="rId173"/>
        </w:object>
      </w:r>
      <w:r>
        <w:t>处有一压力传感器制成的卡口，环境温度缓慢升高时容器内气体温度也随之升高，当传感器受到的压力大于5N时，就会启动报警装置。已知大气压强恒为</w:t>
      </w:r>
      <w:r>
        <w:object>
          <v:shape id="_x0000_i1108" type="#_x0000_t75" alt="eqIdb7092b2e953e0359983553acc79efa27" style="width:69.5pt;height:16.55pt;mso-position-horizontal-relative:page;mso-position-vertical-relative:page" o:oleicon="f" o:ole="">
            <v:imagedata r:id="rId174" o:title="eqIdb7092b2e953e0359983553acc79efa27"/>
          </v:shape>
          <o:OLEObject Type="Embed" ProgID="Equation.DSMT4" ShapeID="_x0000_i1108" DrawAspect="Content" ObjectID="_84" r:id="rId175"/>
        </w:object>
      </w:r>
      <w:r>
        <w:t>，取重力加速度大小</w:t>
      </w:r>
      <w:r>
        <w:object>
          <v:shape id="_x0000_i1109" type="#_x0000_t75" alt="eqIda831fae871c9028a347e59294f7422ec" style="width:52.78pt;height:15.83pt" o:oleicon="f" o:ole="">
            <v:imagedata r:id="rId46" o:title="eqIda831fae871c9028a347e59294f7422ec"/>
          </v:shape>
          <o:OLEObject Type="Embed" ProgID="Equation.DSMT4" ShapeID="_x0000_i1109" DrawAspect="Content" ObjectID="_85" r:id="rId176"/>
        </w:object>
      </w:r>
      <w:r>
        <w:t>，求：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（1）封闭气体开始的压强</w:t>
      </w:r>
      <w:r>
        <w:rPr>
          <w:rFonts w:ascii="Times New Roman" w:eastAsia="Times New Roman" w:hAnsi="Times New Roman" w:cs="Times New Roman"/>
          <w:i/>
        </w:rPr>
        <w:t>p</w:t>
      </w:r>
      <w:r>
        <w:t>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（2）触发报警装置的热力学温度</w:t>
      </w:r>
      <w:r>
        <w:rPr>
          <w:rFonts w:ascii="Times New Roman" w:eastAsia="Times New Roman" w:hAnsi="Times New Roman" w:cs="Times New Roman"/>
          <w:i/>
        </w:rPr>
        <w:t>T</w:t>
      </w:r>
      <w:r>
        <w:t>。</w:t>
      </w:r>
    </w:p>
    <w:p>
      <w:pPr>
        <w:shd w:val="clear" w:color="auto" w:fill="FFFFFF"/>
        <w:spacing w:line="360" w:lineRule="auto"/>
        <w:jc w:val="left"/>
        <w:textAlignment w:val="center"/>
        <w:sectPr>
          <w:footerReference w:type="even" r:id="rId177"/>
          <w:footerReference w:type="default" r:id="rId178"/>
          <w:type w:val="nextPage"/>
          <w:pgSz w:w="11907" w:h="16839" w:code="9"/>
          <w:pgMar w:top="900" w:right="1997" w:bottom="900" w:left="1997" w:header="500" w:footer="500" w:gutter="0"/>
          <w:pgNumType w:start="6"/>
          <w:cols w:num="1" w:sep="1" w:space="425"/>
          <w:titlePg w:val="0"/>
          <w:docGrid w:type="lines" w:linePitch="312"/>
        </w:sectPr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2724150" cy="1533525"/>
            <wp:docPr id="100025" name="" descr="@@@f96a78ec-f757-4cc1-ab8f-dc2a384a5e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9"/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textAlignment w:val="center"/>
        <w:rPr>
          <w:rFonts w:ascii="黑体" w:eastAsia="黑体" w:hAnsi="黑体" w:cs="黑体"/>
          <w:b/>
          <w:i w:val="0"/>
          <w:sz w:val="30"/>
        </w:rPr>
      </w:pPr>
    </w:p>
    <w:p>
      <w:pPr>
        <w:jc w:val="left"/>
        <w:textAlignment w:val="center"/>
        <w:rPr>
          <w:rFonts w:ascii="宋体" w:eastAsia="宋体" w:hAnsi="宋体" w:cs="宋体"/>
          <w:b/>
          <w:i w:val="0"/>
          <w:sz w:val="21"/>
        </w:rPr>
      </w:pPr>
      <w:r>
        <w:rPr>
          <w:rFonts w:ascii="宋体" w:eastAsia="宋体" w:hAnsi="宋体" w:cs="宋体"/>
          <w:b/>
          <w:i w:val="0"/>
          <w:sz w:val="21"/>
        </w:rPr>
        <w:t>七、多选题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15</w:t>
      </w:r>
      <w:r>
        <w:t>．一列沿</w:t>
      </w:r>
      <w:r>
        <w:rPr>
          <w:rFonts w:ascii="Times New Roman" w:eastAsia="Times New Roman" w:hAnsi="Times New Roman" w:cs="Times New Roman"/>
          <w:i/>
        </w:rPr>
        <w:t>x</w:t>
      </w:r>
      <w:r>
        <w:t>轴正方向传播的简谐波在</w:t>
      </w:r>
      <w:r>
        <w:rPr>
          <w:rFonts w:ascii="Times New Roman" w:eastAsia="Times New Roman" w:hAnsi="Times New Roman" w:cs="Times New Roman"/>
          <w:i/>
        </w:rPr>
        <w:t>t</w:t>
      </w:r>
      <w:r>
        <w:rPr>
          <w:rFonts w:ascii="Times New Roman" w:eastAsia="Times New Roman" w:hAnsi="Times New Roman" w:cs="Times New Roman"/>
          <w:i/>
          <w:vertAlign w:val="subscript"/>
        </w:rPr>
        <w:t>0</w:t>
      </w:r>
      <w:r>
        <w:t>时刻的波形如图中实线所示，</w:t>
      </w:r>
      <w:r>
        <w:rPr>
          <w:rFonts w:ascii="Times New Roman" w:eastAsia="Times New Roman" w:hAnsi="Times New Roman" w:cs="Times New Roman"/>
          <w:i/>
        </w:rPr>
        <w:t>t</w:t>
      </w:r>
      <w:r>
        <w:rPr>
          <w:rFonts w:ascii="Times New Roman" w:eastAsia="Times New Roman" w:hAnsi="Times New Roman" w:cs="Times New Roman"/>
          <w:i/>
          <w:vertAlign w:val="subscript"/>
        </w:rPr>
        <w:t>0</w:t>
      </w:r>
      <w:r>
        <w:t>+0.2s时刻的波形如图中虚线所示。由此可知（　　）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2228850" cy="1362075"/>
            <wp:docPr id="100027" name="" descr="@@@876bc331-a69a-4a50-8aa9-ee9c5e04d0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0"/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spacing w:line="360" w:lineRule="auto"/>
        <w:ind w:left="380"/>
        <w:jc w:val="left"/>
        <w:textAlignment w:val="center"/>
      </w:pPr>
      <w:r>
        <w:t>A．该简谐波的波长为2m</w:t>
      </w:r>
    </w:p>
    <w:p>
      <w:pPr>
        <w:shd w:val="clear" w:color="auto" w:fill="FFFFFF"/>
        <w:spacing w:line="360" w:lineRule="auto"/>
        <w:ind w:left="380"/>
        <w:jc w:val="left"/>
        <w:textAlignment w:val="center"/>
      </w:pPr>
      <w:r>
        <w:t>B．该简谐波的最大周期为</w:t>
      </w:r>
      <w:r>
        <w:object>
          <v:shape id="_x0000_i1110" type="#_x0000_t75" alt="eqId106b5cb55c3a4e75cd04c18ccf430ab4" style="width:19.35pt;height:27.36pt" o:oleicon="f" o:ole="">
            <v:imagedata r:id="rId181" o:title="eqId106b5cb55c3a4e75cd04c18ccf430ab4"/>
          </v:shape>
          <o:OLEObject Type="Embed" ProgID="Equation.DSMT4" ShapeID="_x0000_i1110" DrawAspect="Content" ObjectID="_86" r:id="rId182"/>
        </w:object>
      </w:r>
    </w:p>
    <w:p>
      <w:pPr>
        <w:shd w:val="clear" w:color="auto" w:fill="FFFFFF"/>
        <w:spacing w:line="360" w:lineRule="auto"/>
        <w:ind w:left="380"/>
        <w:jc w:val="left"/>
        <w:textAlignment w:val="center"/>
      </w:pPr>
      <w:r>
        <w:t>C．该简谐波的最小频率为18.75Hz</w:t>
      </w:r>
    </w:p>
    <w:p>
      <w:pPr>
        <w:shd w:val="clear" w:color="auto" w:fill="FFFFFF"/>
        <w:spacing w:line="360" w:lineRule="auto"/>
        <w:ind w:left="380"/>
        <w:jc w:val="left"/>
        <w:textAlignment w:val="center"/>
      </w:pPr>
      <w:r>
        <w:t>D．该简谐波传播的最小速度为17.5m/s</w:t>
      </w:r>
    </w:p>
    <w:p>
      <w:pPr>
        <w:shd w:val="clear" w:color="auto" w:fill="FFFFFF"/>
        <w:spacing w:line="360" w:lineRule="auto"/>
        <w:ind w:left="380"/>
        <w:jc w:val="left"/>
        <w:textAlignment w:val="center"/>
      </w:pPr>
      <w:r>
        <w:t>E．该简谐波传播的速度可能为27.5m/s</w:t>
      </w:r>
    </w:p>
    <w:p>
      <w:pPr>
        <w:jc w:val="center"/>
        <w:textAlignment w:val="center"/>
        <w:rPr>
          <w:rFonts w:ascii="黑体" w:eastAsia="黑体" w:hAnsi="黑体" w:cs="黑体"/>
          <w:b/>
          <w:i w:val="0"/>
          <w:sz w:val="30"/>
        </w:rPr>
      </w:pPr>
    </w:p>
    <w:p>
      <w:pPr>
        <w:jc w:val="left"/>
        <w:textAlignment w:val="center"/>
        <w:rPr>
          <w:rFonts w:ascii="宋体" w:eastAsia="宋体" w:hAnsi="宋体" w:cs="宋体"/>
          <w:b/>
          <w:i w:val="0"/>
          <w:sz w:val="21"/>
        </w:rPr>
      </w:pPr>
      <w:r>
        <w:rPr>
          <w:rFonts w:ascii="宋体" w:eastAsia="宋体" w:hAnsi="宋体" w:cs="宋体"/>
          <w:b/>
          <w:i w:val="0"/>
          <w:sz w:val="21"/>
        </w:rPr>
        <w:t>八、解答题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16</w:t>
      </w:r>
      <w:r>
        <w:t>．某种透明材料制成的“</w:t>
      </w:r>
      <w:r>
        <w:rPr>
          <w:rFonts w:ascii="Times New Roman" w:eastAsia="Times New Roman" w:hAnsi="Times New Roman" w:cs="Times New Roman"/>
          <w:i/>
        </w:rPr>
        <w:t>n</w:t>
      </w:r>
      <w:r>
        <w:t>”形光学元件截面，内部半圆柱槽的半径为</w:t>
      </w:r>
      <w:r>
        <w:rPr>
          <w:rFonts w:ascii="Times New Roman" w:eastAsia="Times New Roman" w:hAnsi="Times New Roman" w:cs="Times New Roman"/>
          <w:i/>
        </w:rPr>
        <w:t>R</w:t>
      </w:r>
      <w:r>
        <w:t>，其他尺寸如图所示。一束激光（纸面内）从</w:t>
      </w:r>
      <w:r>
        <w:rPr>
          <w:rFonts w:ascii="Times New Roman" w:eastAsia="Times New Roman" w:hAnsi="Times New Roman" w:cs="Times New Roman"/>
          <w:i/>
        </w:rPr>
        <w:t>P</w:t>
      </w:r>
      <w:r>
        <w:t>点由空气中射入光学元件，入射角度</w:t>
      </w:r>
      <w:r>
        <w:object>
          <v:shape id="_x0000_i1111" type="#_x0000_t75" alt="eqIdf72bf0fce80daad394f2a9d013829c5c" style="width:35.2pt;height:12.62pt" o:oleicon="f" o:ole="">
            <v:imagedata r:id="rId183" o:title="eqIdf72bf0fce80daad394f2a9d013829c5c"/>
          </v:shape>
          <o:OLEObject Type="Embed" ProgID="Equation.DSMT4" ShapeID="_x0000_i1111" DrawAspect="Content" ObjectID="_87" r:id="rId184"/>
        </w:object>
      </w:r>
      <w:r>
        <w:t>，光束经折射后恰好与内圆柱面相切于</w:t>
      </w:r>
      <w:r>
        <w:rPr>
          <w:rFonts w:ascii="Times New Roman" w:eastAsia="Times New Roman" w:hAnsi="Times New Roman" w:cs="Times New Roman"/>
          <w:i/>
        </w:rPr>
        <w:t>Q</w:t>
      </w:r>
      <w:r>
        <w:t>点。已知</w:t>
      </w:r>
      <w:r>
        <w:rPr>
          <w:rFonts w:ascii="Times New Roman" w:eastAsia="Times New Roman" w:hAnsi="Times New Roman" w:cs="Times New Roman"/>
          <w:i/>
        </w:rPr>
        <w:t>P</w:t>
      </w:r>
      <w:r>
        <w:t>点在直径的延长线上，真空中的光速为</w:t>
      </w:r>
      <w:r>
        <w:rPr>
          <w:rFonts w:ascii="Times New Roman" w:eastAsia="Times New Roman" w:hAnsi="Times New Roman" w:cs="Times New Roman"/>
          <w:i/>
        </w:rPr>
        <w:t>c</w:t>
      </w:r>
      <w:r>
        <w:t>。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（1）求此材料对该激光的折射率</w:t>
      </w:r>
      <w:r>
        <w:rPr>
          <w:rFonts w:ascii="Times New Roman" w:eastAsia="Times New Roman" w:hAnsi="Times New Roman" w:cs="Times New Roman"/>
          <w:i/>
        </w:rPr>
        <w:t>n</w:t>
      </w:r>
      <w:r>
        <w:t>和该激光从</w:t>
      </w:r>
      <w:r>
        <w:rPr>
          <w:rFonts w:ascii="Times New Roman" w:eastAsia="Times New Roman" w:hAnsi="Times New Roman" w:cs="Times New Roman"/>
          <w:i/>
        </w:rPr>
        <w:t>P</w:t>
      </w:r>
      <w:r>
        <w:t>到</w:t>
      </w:r>
      <w:r>
        <w:rPr>
          <w:rFonts w:ascii="Times New Roman" w:eastAsia="Times New Roman" w:hAnsi="Times New Roman" w:cs="Times New Roman"/>
          <w:i/>
        </w:rPr>
        <w:t>Q</w:t>
      </w:r>
      <w:r>
        <w:t>经历的时间</w:t>
      </w:r>
      <w:r>
        <w:rPr>
          <w:rFonts w:ascii="Times New Roman" w:eastAsia="Times New Roman" w:hAnsi="Times New Roman" w:cs="Times New Roman"/>
          <w:i/>
        </w:rPr>
        <w:t>t</w:t>
      </w:r>
      <w:r>
        <w:t>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（2）若仅改变入射光的入射角，使折射光线恰好在内圆柱面上发生全反射，求对应的入射角</w:t>
      </w:r>
      <w:r>
        <w:object>
          <v:shape id="_x0000_i1112" type="#_x0000_t75" alt="eqIde170f206fdbbd834aad7580c727e2cc6" style="width:10.56pt;height:9.59pt" o:oleicon="f" o:ole="">
            <v:imagedata r:id="rId185" o:title="eqIde170f206fdbbd834aad7580c727e2cc6"/>
          </v:shape>
          <o:OLEObject Type="Embed" ProgID="Equation.DSMT4" ShapeID="_x0000_i1112" DrawAspect="Content" ObjectID="_88" r:id="rId186"/>
        </w:object>
      </w:r>
      <w:r>
        <w:t>。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2038350" cy="1533525"/>
            <wp:docPr id="100029" name="" descr="@@@e93eb463-4bbe-430f-889b-38194c5c4a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7"/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spacing w:line="360" w:lineRule="auto"/>
        <w:jc w:val="left"/>
        <w:textAlignment w:val="center"/>
        <w:sectPr>
          <w:footerReference w:type="even" r:id="rId188"/>
          <w:footerReference w:type="default" r:id="rId189"/>
          <w:type w:val="nextPage"/>
          <w:pgSz w:w="11907" w:h="16839" w:code="9"/>
          <w:pgMar w:top="900" w:right="1997" w:bottom="900" w:left="1997" w:header="500" w:footer="500" w:gutter="0"/>
          <w:pgNumType w:start="7"/>
          <w:cols w:num="1" w:sep="1" w:space="425"/>
          <w:titlePg w:val="0"/>
          <w:docGrid w:type="lines" w:linePitch="312"/>
        </w:sectPr>
      </w:pPr>
    </w:p>
    <w:p w:rsidR="00EF035E" w:rsidRPr="00043B54" w14:textId="2C26DF43">
      <w:pPr>
        <w:jc w:val="center"/>
        <w:textAlignment w:val="center"/>
        <w:rPr>
          <w:rFonts w:ascii="宋体" w:eastAsia="宋体" w:hAnsi="宋体" w:cs="宋体"/>
          <w:b/>
          <w:i w:val="0"/>
          <w:sz w:val="21"/>
        </w:rPr>
      </w:pPr>
      <w:r w:rsidRPr="00043B54">
        <w:rPr>
          <w:rFonts w:ascii="宋体" w:eastAsia="宋体" w:hAnsi="宋体" w:cs="宋体"/>
          <w:b/>
          <w:i w:val="0"/>
          <w:sz w:val="21"/>
        </w:rPr>
        <w:t>参考答案：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1．A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【详解】A．根据爱因斯坦光电效应方程可知</w:t>
      </w:r>
    </w:p>
    <w:p>
      <w:pPr>
        <w:shd w:val="clear" w:color="auto" w:fill="FFFFFF"/>
        <w:spacing w:line="360" w:lineRule="auto"/>
        <w:jc w:val="center"/>
        <w:textAlignment w:val="center"/>
      </w:pPr>
      <w:r>
        <w:object>
          <v:shape id="_x0000_i1113" type="#_x0000_t75" alt="eqIdf984f26beda9cb21f40d0ff068e0c449" style="width:67.76pt;height:15.79pt" o:oleicon="f" o:ole="">
            <v:imagedata r:id="rId190" o:title="eqIdf984f26beda9cb21f40d0ff068e0c449"/>
          </v:shape>
          <o:OLEObject Type="Embed" ProgID="Equation.DSMT4" ShapeID="_x0000_i1113" DrawAspect="Content" ObjectID="_89" r:id="rId191"/>
        </w:object>
      </w:r>
    </w:p>
    <w:p>
      <w:pPr>
        <w:shd w:val="clear" w:color="auto" w:fill="FFFFFF"/>
        <w:spacing w:line="360" w:lineRule="auto"/>
        <w:jc w:val="left"/>
        <w:textAlignment w:val="center"/>
      </w:pPr>
      <w:r>
        <w:t>可知</w:t>
      </w:r>
      <w:r>
        <w:object>
          <v:shape id="_x0000_i1114" type="#_x0000_t75" alt="eqId0a6936d370d6a238a608ca56f87198de" style="width:8.79pt;height:9.52pt" o:oleicon="f" o:ole="">
            <v:imagedata r:id="rId192" o:title="eqId0a6936d370d6a238a608ca56f87198de"/>
          </v:shape>
          <o:OLEObject Type="Embed" ProgID="Equation.DSMT4" ShapeID="_x0000_i1114" DrawAspect="Content" ObjectID="_90" r:id="rId193"/>
        </w:object>
      </w:r>
      <w:r>
        <w:t>光对应的遏止电压</w:t>
      </w:r>
      <w:r>
        <w:object>
          <v:shape id="_x0000_i1115" type="#_x0000_t75" alt="eqId57858703e026605072c300fdf3bbdf03" style="width:17.59pt;height:15.64pt" o:oleicon="f" o:ole="">
            <v:imagedata r:id="rId194" o:title="eqId57858703e026605072c300fdf3bbdf03"/>
          </v:shape>
          <o:OLEObject Type="Embed" ProgID="Equation.DSMT4" ShapeID="_x0000_i1115" DrawAspect="Content" ObjectID="_91" r:id="rId195"/>
        </w:object>
      </w:r>
      <w:r>
        <w:t>较小，即光的频率较小，则</w:t>
      </w:r>
      <w:r>
        <w:object>
          <v:shape id="_x0000_i1116" type="#_x0000_t75" alt="eqId0a6936d370d6a238a608ca56f87198de" style="width:8.79pt;height:9.52pt" o:oleicon="f" o:ole="">
            <v:imagedata r:id="rId192" o:title="eqId0a6936d370d6a238a608ca56f87198de"/>
          </v:shape>
          <o:OLEObject Type="Embed" ProgID="Equation.DSMT4" ShapeID="_x0000_i1116" DrawAspect="Content" ObjectID="_92" r:id="rId196"/>
        </w:object>
      </w:r>
      <w:r>
        <w:t>对应红光，故A正确；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B．由</w:t>
      </w:r>
      <w:r>
        <w:object>
          <v:shape id="_x0000_i1117" type="#_x0000_t75" alt="eqId999a4ad2b54c2230112fb2eda5f5e278" style="width:41.36pt;height:15.76pt" o:oleicon="f" o:ole="">
            <v:imagedata r:id="rId197" o:title="eqId999a4ad2b54c2230112fb2eda5f5e278"/>
          </v:shape>
          <o:OLEObject Type="Embed" ProgID="Equation.DSMT4" ShapeID="_x0000_i1117" DrawAspect="Content" ObjectID="_93" r:id="rId198"/>
        </w:object>
      </w:r>
      <w:r>
        <w:t>可知，绿光的遏止电压</w:t>
      </w:r>
      <w:r>
        <w:object>
          <v:shape id="_x0000_i1118" type="#_x0000_t75" alt="eqId9181ac45be56a8e67c0f3f93be87509a" style="width:15.84pt;height:15.84pt" o:oleicon="f" o:ole="">
            <v:imagedata r:id="rId199" o:title="eqId9181ac45be56a8e67c0f3f93be87509a"/>
          </v:shape>
          <o:OLEObject Type="Embed" ProgID="Equation.DSMT4" ShapeID="_x0000_i1118" DrawAspect="Content" ObjectID="_94" r:id="rId200"/>
        </w:object>
      </w:r>
      <w:r>
        <w:t>较大，故B错误；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CD．由</w:t>
      </w:r>
      <w:r>
        <w:object>
          <v:shape id="_x0000_i1119" type="#_x0000_t75" alt="eqIddd1fd3cc33190245791eddc26c629b9f" style="width:25.52pt;height:12.28pt" o:oleicon="f" o:ole="">
            <v:imagedata r:id="rId201" o:title="eqIddd1fd3cc33190245791eddc26c629b9f"/>
          </v:shape>
          <o:OLEObject Type="Embed" ProgID="Equation.DSMT4" ShapeID="_x0000_i1119" DrawAspect="Content" ObjectID="_95" r:id="rId202"/>
        </w:object>
      </w:r>
      <w:r>
        <w:t>图像可读出，加正向电压时</w:t>
      </w:r>
      <w:r>
        <w:object>
          <v:shape id="_x0000_i1120" type="#_x0000_t75" alt="eqId0a6936d370d6a238a608ca56f87198de" style="width:8.79pt;height:9.52pt" o:oleicon="f" o:ole="">
            <v:imagedata r:id="rId192" o:title="eqId0a6936d370d6a238a608ca56f87198de"/>
          </v:shape>
          <o:OLEObject Type="Embed" ProgID="Equation.DSMT4" ShapeID="_x0000_i1120" DrawAspect="Content" ObjectID="_96" r:id="rId203"/>
        </w:object>
      </w:r>
      <w:r>
        <w:t>对应的饱和电流较大，由</w:t>
      </w:r>
      <w:r>
        <w:object>
          <v:shape id="_x0000_i1121" type="#_x0000_t75" alt="eqIdcf536f5762ee3ab53b34c47b6e35216e" style="width:36.06pt;height:27.35pt" o:oleicon="f" o:ole="">
            <v:imagedata r:id="rId204" o:title="eqIdcf536f5762ee3ab53b34c47b6e35216e"/>
          </v:shape>
          <o:OLEObject Type="Embed" ProgID="Equation.DSMT4" ShapeID="_x0000_i1121" DrawAspect="Content" ObjectID="_97" r:id="rId205"/>
        </w:object>
      </w:r>
      <w:r>
        <w:t>可知单位时间内照射到阴极</w:t>
      </w:r>
      <w:r>
        <w:object>
          <v:shape id="_x0000_i1122" type="#_x0000_t75" alt="eqId8b974c96430d008f93e1698c6d71a604" style="width:11.43pt;height:11.43pt" o:oleicon="f" o:ole="">
            <v:imagedata r:id="rId7" o:title="eqId8b974c96430d008f93e1698c6d71a604"/>
          </v:shape>
          <o:OLEObject Type="Embed" ProgID="Equation.DSMT4" ShapeID="_x0000_i1122" DrawAspect="Content" ObjectID="_98" r:id="rId206"/>
        </w:object>
      </w:r>
      <w:r>
        <w:t>上的红光子数较多，故CD错误。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故选A。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2．D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【详解】B．对物体B受力分析，受到重力</w:t>
      </w:r>
      <w:r>
        <w:rPr>
          <w:rFonts w:ascii="Times New Roman" w:eastAsia="Times New Roman" w:hAnsi="Times New Roman" w:cs="Times New Roman"/>
          <w:i/>
        </w:rPr>
        <w:t>mg</w:t>
      </w:r>
      <w:r>
        <w:t>、A对B的支持力</w:t>
      </w:r>
      <w:r>
        <w:object>
          <v:shape id="_x0000_i1123" type="#_x0000_t75" alt="eqId0eabc6a308a3f73d3e025bf3abd18786" style="width:14.06pt;height:12.72pt" o:oleicon="f" o:ole="">
            <v:imagedata r:id="rId207" o:title="eqId0eabc6a308a3f73d3e025bf3abd18786"/>
          </v:shape>
          <o:OLEObject Type="Embed" ProgID="Equation.DSMT4" ShapeID="_x0000_i1123" DrawAspect="Content" ObjectID="_99" r:id="rId208"/>
        </w:object>
      </w:r>
      <w:r>
        <w:t>和墙壁对B的支持力</w:t>
      </w:r>
      <w:r>
        <w:rPr>
          <w:rFonts w:ascii="Times New Roman" w:eastAsia="Times New Roman" w:hAnsi="Times New Roman" w:cs="Times New Roman"/>
          <w:i/>
        </w:rPr>
        <w:t>N</w:t>
      </w:r>
      <w:r>
        <w:t>，如图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1800225" cy="1724025"/>
            <wp:docPr id="291560843" name="" descr="@@@e73c47b8-cd1a-402e-81a3-22e72d1623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56084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9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spacing w:line="360" w:lineRule="auto"/>
        <w:jc w:val="left"/>
        <w:textAlignment w:val="center"/>
      </w:pPr>
      <w:r>
        <w:t>当A向左移动后，A对B的支持力</w:t>
      </w:r>
      <w:r>
        <w:object>
          <v:shape id="_x0000_i1124" type="#_x0000_t75" alt="eqId0eabc6a308a3f73d3e025bf3abd18786" style="width:14.06pt;height:12.72pt" o:oleicon="f" o:ole="">
            <v:imagedata r:id="rId207" o:title="eqId0eabc6a308a3f73d3e025bf3abd18786"/>
          </v:shape>
          <o:OLEObject Type="Embed" ProgID="Equation.DSMT4" ShapeID="_x0000_i1124" DrawAspect="Content" ObjectID="_100" r:id="rId210"/>
        </w:object>
      </w:r>
      <w:r>
        <w:t>的方向不断变化，根据平衡条件结合合成法可以知道A对B的支持力</w:t>
      </w:r>
      <w:r>
        <w:object>
          <v:shape id="_x0000_i1125" type="#_x0000_t75" alt="eqId0eabc6a308a3f73d3e025bf3abd18786" style="width:14.06pt;height:12.72pt" o:oleicon="f" o:ole="">
            <v:imagedata r:id="rId207" o:title="eqId0eabc6a308a3f73d3e025bf3abd18786"/>
          </v:shape>
          <o:OLEObject Type="Embed" ProgID="Equation.DSMT4" ShapeID="_x0000_i1125" DrawAspect="Content" ObjectID="_101" r:id="rId211"/>
        </w:object>
      </w:r>
      <w:r>
        <w:t>和墙壁对B的支持力</w:t>
      </w:r>
      <w:r>
        <w:rPr>
          <w:rFonts w:ascii="Times New Roman" w:eastAsia="Times New Roman" w:hAnsi="Times New Roman" w:cs="Times New Roman"/>
          <w:i/>
        </w:rPr>
        <w:t>N</w:t>
      </w:r>
      <w:r>
        <w:t>都在不断减小。由牛顿第三定律可知B对A的作用力在不断减小。故AB错误；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CD．对A和B整体受力分析，受到总重力</w:t>
      </w:r>
      <w:r>
        <w:rPr>
          <w:rFonts w:ascii="Times New Roman" w:eastAsia="Times New Roman" w:hAnsi="Times New Roman" w:cs="Times New Roman"/>
          <w:i/>
        </w:rPr>
        <w:t>G</w:t>
      </w:r>
      <w:r>
        <w:t>、地面支持力</w:t>
      </w:r>
      <w:r>
        <w:rPr>
          <w:rFonts w:ascii="Times New Roman" w:eastAsia="Times New Roman" w:hAnsi="Times New Roman" w:cs="Times New Roman"/>
          <w:i/>
        </w:rPr>
        <w:t>F</w:t>
      </w:r>
      <w:r>
        <w:rPr>
          <w:rFonts w:ascii="Times New Roman" w:eastAsia="Times New Roman" w:hAnsi="Times New Roman" w:cs="Times New Roman"/>
          <w:i/>
          <w:vertAlign w:val="subscript"/>
        </w:rPr>
        <w:t>N</w:t>
      </w:r>
      <w:r>
        <w:t>，地面的摩擦力</w:t>
      </w:r>
      <w:r>
        <w:rPr>
          <w:rFonts w:ascii="Times New Roman" w:eastAsia="Times New Roman" w:hAnsi="Times New Roman" w:cs="Times New Roman"/>
          <w:i/>
        </w:rPr>
        <w:t>f</w:t>
      </w:r>
      <w:r>
        <w:t>和墙壁的弹力</w:t>
      </w:r>
      <w:r>
        <w:rPr>
          <w:rFonts w:ascii="Times New Roman" w:eastAsia="Times New Roman" w:hAnsi="Times New Roman" w:cs="Times New Roman"/>
          <w:i/>
        </w:rPr>
        <w:t>N</w:t>
      </w:r>
      <w:r>
        <w:t>，如图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1485900" cy="1152525"/>
            <wp:docPr id="875720632" name="" descr="@@@911e47e5-b4f0-458a-867c-ca019456e8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720632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12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spacing w:line="360" w:lineRule="auto"/>
        <w:jc w:val="left"/>
        <w:textAlignment w:val="center"/>
      </w:pPr>
      <w:r>
        <w:t>根据平衡条件，有</w:t>
      </w:r>
    </w:p>
    <w:p>
      <w:pPr>
        <w:shd w:val="clear" w:color="auto" w:fill="FFFFFF"/>
        <w:spacing w:line="360" w:lineRule="auto"/>
        <w:jc w:val="center"/>
        <w:textAlignment w:val="center"/>
      </w:pPr>
      <w:r>
        <w:rPr>
          <w:rFonts w:ascii="Times New Roman" w:eastAsia="Times New Roman" w:hAnsi="Times New Roman" w:cs="Times New Roman"/>
          <w:i/>
        </w:rPr>
        <w:t>f</w:t>
      </w:r>
      <w:r>
        <w:t>=</w:t>
      </w:r>
      <w:r>
        <w:rPr>
          <w:rFonts w:ascii="Times New Roman" w:eastAsia="Times New Roman" w:hAnsi="Times New Roman" w:cs="Times New Roman"/>
          <w:i/>
        </w:rPr>
        <w:t>N</w:t>
      </w:r>
      <w:r>
        <w:t>，</w:t>
      </w:r>
      <w:r>
        <w:rPr>
          <w:rFonts w:ascii="Times New Roman" w:eastAsia="Times New Roman" w:hAnsi="Times New Roman" w:cs="Times New Roman"/>
          <w:i/>
        </w:rPr>
        <w:t>F</w:t>
      </w:r>
      <w:r>
        <w:rPr>
          <w:rFonts w:ascii="Times New Roman" w:eastAsia="Times New Roman" w:hAnsi="Times New Roman" w:cs="Times New Roman"/>
          <w:i/>
          <w:vertAlign w:val="subscript"/>
        </w:rPr>
        <w:t>N</w:t>
      </w:r>
      <w:r>
        <w:t>=</w:t>
      </w:r>
      <w:r>
        <w:rPr>
          <w:rFonts w:ascii="Times New Roman" w:eastAsia="Times New Roman" w:hAnsi="Times New Roman" w:cs="Times New Roman"/>
          <w:i/>
        </w:rPr>
        <w:t>G</w:t>
      </w:r>
      <w:r>
        <w:br/>
      </w:r>
      <w: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https://d.book118.com/988007053075006041</w:t>
        </w:r>
      </w:hyperlink>
    </w:p>
    <w:p>
      <w:pPr>
        <w:shd w:val="clear" w:color="auto" w:fill="FFFFFF"/>
        <w:spacing w:line="360" w:lineRule="auto"/>
        <w:jc w:val="center"/>
        <w:textAlignment w:val="center"/>
      </w:pPr>
    </w:p>
    <w:sectPr>
      <w:headerReference w:type="even" r:id="rId214"/>
      <w:headerReference w:type="default" r:id="rId215"/>
      <w:footerReference w:type="even" r:id="rId216"/>
      <w:footerReference w:type="default" r:id="rId217"/>
      <w:pgSz w:w="11906" w:h="16838" w:code="9"/>
      <w:pgMar w:top="1440" w:right="1797" w:bottom="1440" w:left="1797" w:header="851" w:footer="992" w:gutter="0"/>
      <w:pgNumType w:start="1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6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6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7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7</w:t>
    </w:r>
    <w:r>
      <w:fldChar w:fldCharType="end"/>
    </w:r>
    <w:r>
      <w:rPr>
        <w:rFonts w:hint="eastAsia"/>
      </w:rPr>
      <w:t>页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5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5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1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6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6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1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7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7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7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7</w:t>
    </w:r>
    <w:r>
      <w:fldChar w:fldCharType="end"/>
    </w:r>
    <w:r>
      <w:rPr>
        <w:rFonts w:hint="eastAsia"/>
      </w:rPr>
      <w:t>页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6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6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7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7</w:t>
    </w:r>
    <w:r>
      <w:fldChar w:fldCharType="end"/>
    </w:r>
    <w:r>
      <w:rPr>
        <w:rFonts w:hint="eastAsia"/>
      </w:rPr>
      <w:t>页</w: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7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7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1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</w: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jc w:val="center"/>
    </w:pPr>
    <w:r>
      <w:rPr>
        <w:rFonts w:hint="eastAsia"/>
      </w:rPr>
      <w:t>答案第</w:t>
    </w:r>
    <w:r w:rsidR="00B47A88">
      <w:fldChar w:fldCharType="begin"/>
    </w:r>
    <w:r w:rsidR="00065CD2">
      <w:instrText xml:space="preserve"> =</w:instrText>
    </w:r>
    <w:r>
      <w:fldChar w:fldCharType="begin"/>
    </w:r>
    <w:r>
      <w:instrText xml:space="preserve"> page </w:instrText>
    </w:r>
    <w:r>
      <w:fldChar w:fldCharType="separate"/>
    </w:r>
    <w:r>
      <w:instrText>14</w:instrText>
    </w:r>
    <w:r w:rsidR="00FA429B">
      <w:rPr>
        <w:noProof/>
      </w:rPr>
      <w:fldChar w:fldCharType="end"/>
    </w:r>
    <w:r w:rsidR="00065CD2">
      <w:instrText xml:space="preserve"> </w:instrText>
    </w:r>
    <w:r w:rsidR="00B47A88">
      <w:fldChar w:fldCharType="separate"/>
    </w:r>
    <w:r w:rsidR="00065CD2">
      <w:t>14</w:t>
    </w:r>
    <w:r w:rsidR="00B47A88">
      <w:fldChar w:fldCharType="end"/>
    </w:r>
    <w:r>
      <w:rPr>
        <w:rFonts w:hint="eastAsia"/>
      </w:rPr>
      <w:t>页，共</w:t>
    </w:r>
    <w:r w:rsidR="00B47A88">
      <w:fldChar w:fldCharType="begin"/>
    </w:r>
    <w:r w:rsidR="003F38F2">
      <w:instrText xml:space="preserve"> </w:instrText>
    </w:r>
    <w:r w:rsidR="003F38F2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14</w:instrText>
    </w:r>
    <w:r w:rsidR="00FA429B">
      <w:rPr>
        <w:noProof/>
      </w:rPr>
      <w:fldChar w:fldCharType="end"/>
    </w:r>
    <w:r w:rsidR="003F38F2">
      <w:instrText xml:space="preserve"> </w:instrText>
    </w:r>
    <w:r w:rsidR="00B47A88">
      <w:fldChar w:fldCharType="separate"/>
    </w:r>
    <w:r w:rsidR="003F38F2">
      <w:rPr>
        <w:rFonts w:hint="eastAsia"/>
      </w:rPr>
      <w:t>14</w:t>
    </w:r>
    <w:r w:rsidR="00B47A88">
      <w:fldChar w:fldCharType="end"/>
    </w:r>
    <w:r>
      <w:rPr>
        <w:rFonts w:hint="eastAsia"/>
      </w:rPr>
      <w:t>页</w: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jc w:val="center"/>
    </w:pPr>
    <w:r>
      <w:rPr>
        <w:rFonts w:hint="eastAsia"/>
      </w:rPr>
      <w:t>答案第</w:t>
    </w:r>
    <w:r w:rsidR="00B47A88">
      <w:fldChar w:fldCharType="begin"/>
    </w:r>
    <w:r w:rsidR="00065CD2">
      <w:instrText xml:space="preserve"> =</w:instrText>
    </w:r>
    <w:r>
      <w:fldChar w:fldCharType="begin"/>
    </w:r>
    <w:r>
      <w:instrText xml:space="preserve"> page </w:instrText>
    </w:r>
    <w:r>
      <w:fldChar w:fldCharType="separate"/>
    </w:r>
    <w:r>
      <w:instrText>1</w:instrText>
    </w:r>
    <w:r w:rsidR="00FA429B">
      <w:rPr>
        <w:noProof/>
      </w:rPr>
      <w:fldChar w:fldCharType="end"/>
    </w:r>
    <w:r w:rsidR="00065CD2">
      <w:instrText xml:space="preserve"> </w:instrText>
    </w:r>
    <w:r w:rsidR="00B47A88">
      <w:fldChar w:fldCharType="separate"/>
    </w:r>
    <w:r w:rsidR="00065CD2">
      <w:t>1</w:t>
    </w:r>
    <w:r w:rsidR="00B47A88">
      <w:fldChar w:fldCharType="end"/>
    </w:r>
    <w:r>
      <w:rPr>
        <w:rFonts w:hint="eastAsia"/>
      </w:rPr>
      <w:t>页，共</w:t>
    </w:r>
    <w:r w:rsidR="00B47A88">
      <w:fldChar w:fldCharType="begin"/>
    </w:r>
    <w:r w:rsidR="003F38F2">
      <w:instrText xml:space="preserve"> </w:instrText>
    </w:r>
    <w:r w:rsidR="003F38F2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1</w:instrText>
    </w:r>
    <w:r w:rsidR="00FA429B">
      <w:rPr>
        <w:noProof/>
      </w:rPr>
      <w:fldChar w:fldCharType="end"/>
    </w:r>
    <w:r w:rsidR="003F38F2">
      <w:instrText xml:space="preserve"> </w:instrText>
    </w:r>
    <w:r w:rsidR="00B47A88">
      <w:fldChar w:fldCharType="separate"/>
    </w:r>
    <w:r w:rsidR="003F38F2">
      <w:rPr>
        <w:rFonts w:hint="eastAsia"/>
      </w:rPr>
      <w:t>1</w:t>
    </w:r>
    <w:r w:rsidR="00B47A88">
      <w:fldChar w:fldCharType="end"/>
    </w:r>
    <w:r>
      <w:rPr>
        <w:rFonts w:hint="eastAsia"/>
      </w:rPr>
      <w:t>页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1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1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2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2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1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7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7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7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7</w:t>
    </w:r>
    <w:r>
      <w:fldChar w:fldCharType="end"/>
    </w:r>
    <w:r>
      <w:rPr>
        <w:rFonts w:hint="eastAsia"/>
      </w:rPr>
      <w:t>页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6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6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7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7</w:t>
    </w:r>
    <w:r>
      <w:fldChar w:fldCharType="end"/>
    </w:r>
    <w:r>
      <w:rPr>
        <w:rFonts w:hint="eastAsia"/>
      </w:rPr>
      <w:t>页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3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3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1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4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4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1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7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7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7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7</w:t>
    </w:r>
    <w:r>
      <w:fldChar w:fldCharType="end"/>
    </w:r>
    <w:r>
      <w:rPr>
        <w:rFonts w:hint="eastAsia"/>
      </w:rPr>
      <w:t>页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6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6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7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7</w:t>
    </w:r>
    <w:r>
      <w:fldChar w:fldCharType="end"/>
    </w:r>
    <w:r>
      <w:rPr>
        <w:rFonts w:hint="eastAsia"/>
      </w:rPr>
      <w:t>页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bordersDoNotSurroundHeader/>
  <w:bordersDoNotSurroundFooter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C806B0"/>
    <w:rsid w:val="000232A6"/>
    <w:rsid w:val="00043B54"/>
    <w:rsid w:val="00065CD2"/>
    <w:rsid w:val="001D7A06"/>
    <w:rsid w:val="00284433"/>
    <w:rsid w:val="002A1EC6"/>
    <w:rsid w:val="002E035E"/>
    <w:rsid w:val="003F38F2"/>
    <w:rsid w:val="0064153B"/>
    <w:rsid w:val="006B16C5"/>
    <w:rsid w:val="00776133"/>
    <w:rsid w:val="00855687"/>
    <w:rsid w:val="008C07DE"/>
    <w:rsid w:val="009E611B"/>
    <w:rsid w:val="00A30CCE"/>
    <w:rsid w:val="00AC3E9C"/>
    <w:rsid w:val="00BC4F14"/>
    <w:rsid w:val="00BC62FB"/>
    <w:rsid w:val="00BF535F"/>
    <w:rsid w:val="00C806B0"/>
    <w:rsid w:val="00E476EE"/>
    <w:rsid w:val="00EF035E"/>
    <w:rsid w:val="00FA429B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22DA7E3"/>
  <w15:docId w15:val="{D3E00D0A-A3F9-4CC8-8773-39E8059DF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7761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776133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7761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77613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wmf" /><Relationship Id="rId100" Type="http://schemas.openxmlformats.org/officeDocument/2006/relationships/image" Target="media/image47.wmf" /><Relationship Id="rId101" Type="http://schemas.openxmlformats.org/officeDocument/2006/relationships/oleObject" Target="embeddings/oleObject46.bin" /><Relationship Id="rId102" Type="http://schemas.openxmlformats.org/officeDocument/2006/relationships/image" Target="media/image48.wmf" /><Relationship Id="rId103" Type="http://schemas.openxmlformats.org/officeDocument/2006/relationships/oleObject" Target="embeddings/oleObject47.bin" /><Relationship Id="rId104" Type="http://schemas.openxmlformats.org/officeDocument/2006/relationships/image" Target="media/image49.wmf" /><Relationship Id="rId105" Type="http://schemas.openxmlformats.org/officeDocument/2006/relationships/oleObject" Target="embeddings/oleObject48.bin" /><Relationship Id="rId106" Type="http://schemas.openxmlformats.org/officeDocument/2006/relationships/image" Target="media/image50.wmf" /><Relationship Id="rId107" Type="http://schemas.openxmlformats.org/officeDocument/2006/relationships/oleObject" Target="embeddings/oleObject49.bin" /><Relationship Id="rId108" Type="http://schemas.openxmlformats.org/officeDocument/2006/relationships/footer" Target="footer5.xml" /><Relationship Id="rId109" Type="http://schemas.openxmlformats.org/officeDocument/2006/relationships/footer" Target="footer6.xml" /><Relationship Id="rId11" Type="http://schemas.openxmlformats.org/officeDocument/2006/relationships/oleObject" Target="embeddings/oleObject3.bin" /><Relationship Id="rId110" Type="http://schemas.openxmlformats.org/officeDocument/2006/relationships/image" Target="media/image51.png" /><Relationship Id="rId111" Type="http://schemas.openxmlformats.org/officeDocument/2006/relationships/image" Target="media/image52.png" /><Relationship Id="rId112" Type="http://schemas.openxmlformats.org/officeDocument/2006/relationships/footer" Target="footer7.xml" /><Relationship Id="rId113" Type="http://schemas.openxmlformats.org/officeDocument/2006/relationships/footer" Target="footer8.xml" /><Relationship Id="rId114" Type="http://schemas.openxmlformats.org/officeDocument/2006/relationships/image" Target="media/image53.png" /><Relationship Id="rId115" Type="http://schemas.openxmlformats.org/officeDocument/2006/relationships/image" Target="media/image54.wmf" /><Relationship Id="rId116" Type="http://schemas.openxmlformats.org/officeDocument/2006/relationships/oleObject" Target="embeddings/oleObject50.bin" /><Relationship Id="rId117" Type="http://schemas.openxmlformats.org/officeDocument/2006/relationships/image" Target="media/image55.wmf" /><Relationship Id="rId118" Type="http://schemas.openxmlformats.org/officeDocument/2006/relationships/oleObject" Target="embeddings/oleObject51.bin" /><Relationship Id="rId119" Type="http://schemas.openxmlformats.org/officeDocument/2006/relationships/image" Target="media/image56.wmf" /><Relationship Id="rId12" Type="http://schemas.openxmlformats.org/officeDocument/2006/relationships/image" Target="media/image5.png" /><Relationship Id="rId120" Type="http://schemas.openxmlformats.org/officeDocument/2006/relationships/oleObject" Target="embeddings/oleObject52.bin" /><Relationship Id="rId121" Type="http://schemas.openxmlformats.org/officeDocument/2006/relationships/oleObject" Target="embeddings/oleObject53.bin" /><Relationship Id="rId122" Type="http://schemas.openxmlformats.org/officeDocument/2006/relationships/image" Target="media/image57.wmf" /><Relationship Id="rId123" Type="http://schemas.openxmlformats.org/officeDocument/2006/relationships/oleObject" Target="embeddings/oleObject54.bin" /><Relationship Id="rId124" Type="http://schemas.openxmlformats.org/officeDocument/2006/relationships/image" Target="media/image58.wmf" /><Relationship Id="rId125" Type="http://schemas.openxmlformats.org/officeDocument/2006/relationships/oleObject" Target="embeddings/oleObject55.bin" /><Relationship Id="rId126" Type="http://schemas.openxmlformats.org/officeDocument/2006/relationships/oleObject" Target="embeddings/oleObject56.bin" /><Relationship Id="rId127" Type="http://schemas.openxmlformats.org/officeDocument/2006/relationships/image" Target="media/image59.wmf" /><Relationship Id="rId128" Type="http://schemas.openxmlformats.org/officeDocument/2006/relationships/oleObject" Target="embeddings/oleObject57.bin" /><Relationship Id="rId129" Type="http://schemas.openxmlformats.org/officeDocument/2006/relationships/image" Target="media/image60.wmf" /><Relationship Id="rId13" Type="http://schemas.openxmlformats.org/officeDocument/2006/relationships/footer" Target="footer1.xml" /><Relationship Id="rId130" Type="http://schemas.openxmlformats.org/officeDocument/2006/relationships/oleObject" Target="embeddings/oleObject58.bin" /><Relationship Id="rId131" Type="http://schemas.openxmlformats.org/officeDocument/2006/relationships/oleObject" Target="embeddings/oleObject59.bin" /><Relationship Id="rId132" Type="http://schemas.openxmlformats.org/officeDocument/2006/relationships/oleObject" Target="embeddings/oleObject60.bin" /><Relationship Id="rId133" Type="http://schemas.openxmlformats.org/officeDocument/2006/relationships/image" Target="media/image61.wmf" /><Relationship Id="rId134" Type="http://schemas.openxmlformats.org/officeDocument/2006/relationships/oleObject" Target="embeddings/oleObject61.bin" /><Relationship Id="rId135" Type="http://schemas.openxmlformats.org/officeDocument/2006/relationships/oleObject" Target="embeddings/oleObject62.bin" /><Relationship Id="rId136" Type="http://schemas.openxmlformats.org/officeDocument/2006/relationships/image" Target="media/image62.wmf" /><Relationship Id="rId137" Type="http://schemas.openxmlformats.org/officeDocument/2006/relationships/oleObject" Target="embeddings/oleObject63.bin" /><Relationship Id="rId138" Type="http://schemas.openxmlformats.org/officeDocument/2006/relationships/image" Target="media/image63.wmf" /><Relationship Id="rId139" Type="http://schemas.openxmlformats.org/officeDocument/2006/relationships/oleObject" Target="embeddings/oleObject64.bin" /><Relationship Id="rId14" Type="http://schemas.openxmlformats.org/officeDocument/2006/relationships/footer" Target="footer2.xml" /><Relationship Id="rId140" Type="http://schemas.openxmlformats.org/officeDocument/2006/relationships/image" Target="media/image64.wmf" /><Relationship Id="rId141" Type="http://schemas.openxmlformats.org/officeDocument/2006/relationships/oleObject" Target="embeddings/oleObject65.bin" /><Relationship Id="rId142" Type="http://schemas.openxmlformats.org/officeDocument/2006/relationships/oleObject" Target="embeddings/oleObject66.bin" /><Relationship Id="rId143" Type="http://schemas.openxmlformats.org/officeDocument/2006/relationships/oleObject" Target="embeddings/oleObject67.bin" /><Relationship Id="rId144" Type="http://schemas.openxmlformats.org/officeDocument/2006/relationships/image" Target="media/image65.wmf" /><Relationship Id="rId145" Type="http://schemas.openxmlformats.org/officeDocument/2006/relationships/oleObject" Target="embeddings/oleObject68.bin" /><Relationship Id="rId146" Type="http://schemas.openxmlformats.org/officeDocument/2006/relationships/oleObject" Target="embeddings/oleObject69.bin" /><Relationship Id="rId147" Type="http://schemas.openxmlformats.org/officeDocument/2006/relationships/image" Target="media/image66.wmf" /><Relationship Id="rId148" Type="http://schemas.openxmlformats.org/officeDocument/2006/relationships/oleObject" Target="embeddings/oleObject70.bin" /><Relationship Id="rId149" Type="http://schemas.openxmlformats.org/officeDocument/2006/relationships/oleObject" Target="embeddings/oleObject71.bin" /><Relationship Id="rId15" Type="http://schemas.openxmlformats.org/officeDocument/2006/relationships/image" Target="media/image6.wmf" /><Relationship Id="rId150" Type="http://schemas.openxmlformats.org/officeDocument/2006/relationships/oleObject" Target="embeddings/oleObject72.bin" /><Relationship Id="rId151" Type="http://schemas.openxmlformats.org/officeDocument/2006/relationships/oleObject" Target="embeddings/oleObject73.bin" /><Relationship Id="rId152" Type="http://schemas.openxmlformats.org/officeDocument/2006/relationships/image" Target="media/image67.wmf" /><Relationship Id="rId153" Type="http://schemas.openxmlformats.org/officeDocument/2006/relationships/oleObject" Target="embeddings/oleObject74.bin" /><Relationship Id="rId154" Type="http://schemas.openxmlformats.org/officeDocument/2006/relationships/image" Target="media/image68.wmf" /><Relationship Id="rId155" Type="http://schemas.openxmlformats.org/officeDocument/2006/relationships/oleObject" Target="embeddings/oleObject75.bin" /><Relationship Id="rId156" Type="http://schemas.openxmlformats.org/officeDocument/2006/relationships/image" Target="media/image69.wmf" /><Relationship Id="rId157" Type="http://schemas.openxmlformats.org/officeDocument/2006/relationships/oleObject" Target="embeddings/oleObject76.bin" /><Relationship Id="rId158" Type="http://schemas.openxmlformats.org/officeDocument/2006/relationships/footer" Target="footer9.xml" /><Relationship Id="rId159" Type="http://schemas.openxmlformats.org/officeDocument/2006/relationships/footer" Target="footer10.xml" /><Relationship Id="rId16" Type="http://schemas.openxmlformats.org/officeDocument/2006/relationships/oleObject" Target="embeddings/oleObject4.bin" /><Relationship Id="rId160" Type="http://schemas.openxmlformats.org/officeDocument/2006/relationships/oleObject" Target="embeddings/oleObject77.bin" /><Relationship Id="rId161" Type="http://schemas.openxmlformats.org/officeDocument/2006/relationships/image" Target="media/image70.wmf" /><Relationship Id="rId162" Type="http://schemas.openxmlformats.org/officeDocument/2006/relationships/oleObject" Target="embeddings/oleObject78.bin" /><Relationship Id="rId163" Type="http://schemas.openxmlformats.org/officeDocument/2006/relationships/image" Target="media/image71.png" /><Relationship Id="rId164" Type="http://schemas.openxmlformats.org/officeDocument/2006/relationships/image" Target="media/image72.wmf" /><Relationship Id="rId165" Type="http://schemas.openxmlformats.org/officeDocument/2006/relationships/oleObject" Target="embeddings/oleObject79.bin" /><Relationship Id="rId166" Type="http://schemas.openxmlformats.org/officeDocument/2006/relationships/image" Target="media/image73.wmf" /><Relationship Id="rId167" Type="http://schemas.openxmlformats.org/officeDocument/2006/relationships/oleObject" Target="embeddings/oleObject80.bin" /><Relationship Id="rId168" Type="http://schemas.openxmlformats.org/officeDocument/2006/relationships/image" Target="media/image74.wmf" /><Relationship Id="rId169" Type="http://schemas.openxmlformats.org/officeDocument/2006/relationships/oleObject" Target="embeddings/oleObject81.bin" /><Relationship Id="rId17" Type="http://schemas.openxmlformats.org/officeDocument/2006/relationships/image" Target="media/image7.wmf" /><Relationship Id="rId170" Type="http://schemas.openxmlformats.org/officeDocument/2006/relationships/image" Target="media/image75.wmf" /><Relationship Id="rId171" Type="http://schemas.openxmlformats.org/officeDocument/2006/relationships/oleObject" Target="embeddings/oleObject82.bin" /><Relationship Id="rId172" Type="http://schemas.openxmlformats.org/officeDocument/2006/relationships/image" Target="media/image76.wmf" /><Relationship Id="rId173" Type="http://schemas.openxmlformats.org/officeDocument/2006/relationships/oleObject" Target="embeddings/oleObject83.bin" /><Relationship Id="rId174" Type="http://schemas.openxmlformats.org/officeDocument/2006/relationships/image" Target="media/image77.wmf" /><Relationship Id="rId175" Type="http://schemas.openxmlformats.org/officeDocument/2006/relationships/oleObject" Target="embeddings/oleObject84.bin" /><Relationship Id="rId176" Type="http://schemas.openxmlformats.org/officeDocument/2006/relationships/oleObject" Target="embeddings/oleObject85.bin" /><Relationship Id="rId177" Type="http://schemas.openxmlformats.org/officeDocument/2006/relationships/footer" Target="footer11.xml" /><Relationship Id="rId178" Type="http://schemas.openxmlformats.org/officeDocument/2006/relationships/footer" Target="footer12.xml" /><Relationship Id="rId179" Type="http://schemas.openxmlformats.org/officeDocument/2006/relationships/image" Target="media/image78.png" /><Relationship Id="rId18" Type="http://schemas.openxmlformats.org/officeDocument/2006/relationships/oleObject" Target="embeddings/oleObject5.bin" /><Relationship Id="rId180" Type="http://schemas.openxmlformats.org/officeDocument/2006/relationships/image" Target="media/image79.png" /><Relationship Id="rId181" Type="http://schemas.openxmlformats.org/officeDocument/2006/relationships/image" Target="media/image80.wmf" /><Relationship Id="rId182" Type="http://schemas.openxmlformats.org/officeDocument/2006/relationships/oleObject" Target="embeddings/oleObject86.bin" /><Relationship Id="rId183" Type="http://schemas.openxmlformats.org/officeDocument/2006/relationships/image" Target="media/image81.wmf" /><Relationship Id="rId184" Type="http://schemas.openxmlformats.org/officeDocument/2006/relationships/oleObject" Target="embeddings/oleObject87.bin" /><Relationship Id="rId185" Type="http://schemas.openxmlformats.org/officeDocument/2006/relationships/image" Target="media/image82.wmf" /><Relationship Id="rId186" Type="http://schemas.openxmlformats.org/officeDocument/2006/relationships/oleObject" Target="embeddings/oleObject88.bin" /><Relationship Id="rId187" Type="http://schemas.openxmlformats.org/officeDocument/2006/relationships/image" Target="media/image83.png" /><Relationship Id="rId188" Type="http://schemas.openxmlformats.org/officeDocument/2006/relationships/footer" Target="footer13.xml" /><Relationship Id="rId189" Type="http://schemas.openxmlformats.org/officeDocument/2006/relationships/footer" Target="footer14.xml" /><Relationship Id="rId19" Type="http://schemas.openxmlformats.org/officeDocument/2006/relationships/image" Target="media/image8.wmf" /><Relationship Id="rId190" Type="http://schemas.openxmlformats.org/officeDocument/2006/relationships/image" Target="media/image84.wmf" /><Relationship Id="rId191" Type="http://schemas.openxmlformats.org/officeDocument/2006/relationships/oleObject" Target="embeddings/oleObject89.bin" /><Relationship Id="rId192" Type="http://schemas.openxmlformats.org/officeDocument/2006/relationships/image" Target="media/image85.wmf" /><Relationship Id="rId193" Type="http://schemas.openxmlformats.org/officeDocument/2006/relationships/oleObject" Target="embeddings/oleObject90.bin" /><Relationship Id="rId194" Type="http://schemas.openxmlformats.org/officeDocument/2006/relationships/image" Target="media/image86.wmf" /><Relationship Id="rId195" Type="http://schemas.openxmlformats.org/officeDocument/2006/relationships/oleObject" Target="embeddings/oleObject91.bin" /><Relationship Id="rId196" Type="http://schemas.openxmlformats.org/officeDocument/2006/relationships/oleObject" Target="embeddings/oleObject92.bin" /><Relationship Id="rId197" Type="http://schemas.openxmlformats.org/officeDocument/2006/relationships/image" Target="media/image87.wmf" /><Relationship Id="rId198" Type="http://schemas.openxmlformats.org/officeDocument/2006/relationships/oleObject" Target="embeddings/oleObject93.bin" /><Relationship Id="rId199" Type="http://schemas.openxmlformats.org/officeDocument/2006/relationships/image" Target="media/image88.wmf" /><Relationship Id="rId2" Type="http://schemas.openxmlformats.org/officeDocument/2006/relationships/webSettings" Target="webSettings.xml" /><Relationship Id="rId20" Type="http://schemas.openxmlformats.org/officeDocument/2006/relationships/oleObject" Target="embeddings/oleObject6.bin" /><Relationship Id="rId200" Type="http://schemas.openxmlformats.org/officeDocument/2006/relationships/oleObject" Target="embeddings/oleObject94.bin" /><Relationship Id="rId201" Type="http://schemas.openxmlformats.org/officeDocument/2006/relationships/image" Target="media/image89.wmf" /><Relationship Id="rId202" Type="http://schemas.openxmlformats.org/officeDocument/2006/relationships/oleObject" Target="embeddings/oleObject95.bin" /><Relationship Id="rId203" Type="http://schemas.openxmlformats.org/officeDocument/2006/relationships/oleObject" Target="embeddings/oleObject96.bin" /><Relationship Id="rId204" Type="http://schemas.openxmlformats.org/officeDocument/2006/relationships/image" Target="media/image90.wmf" /><Relationship Id="rId205" Type="http://schemas.openxmlformats.org/officeDocument/2006/relationships/oleObject" Target="embeddings/oleObject97.bin" /><Relationship Id="rId206" Type="http://schemas.openxmlformats.org/officeDocument/2006/relationships/oleObject" Target="embeddings/oleObject98.bin" /><Relationship Id="rId207" Type="http://schemas.openxmlformats.org/officeDocument/2006/relationships/image" Target="media/image91.wmf" /><Relationship Id="rId208" Type="http://schemas.openxmlformats.org/officeDocument/2006/relationships/oleObject" Target="embeddings/oleObject99.bin" /><Relationship Id="rId209" Type="http://schemas.openxmlformats.org/officeDocument/2006/relationships/image" Target="media/image92.png" /><Relationship Id="rId21" Type="http://schemas.openxmlformats.org/officeDocument/2006/relationships/image" Target="media/image9.wmf" /><Relationship Id="rId210" Type="http://schemas.openxmlformats.org/officeDocument/2006/relationships/oleObject" Target="embeddings/oleObject100.bin" /><Relationship Id="rId211" Type="http://schemas.openxmlformats.org/officeDocument/2006/relationships/oleObject" Target="embeddings/oleObject101.bin" /><Relationship Id="rId212" Type="http://schemas.openxmlformats.org/officeDocument/2006/relationships/image" Target="media/image93.png" /><Relationship Id="rId213" Type="http://schemas.openxmlformats.org/officeDocument/2006/relationships/hyperlink" Target="https://d.book118.com/988007053075006041" TargetMode="External" /><Relationship Id="rId214" Type="http://schemas.openxmlformats.org/officeDocument/2006/relationships/header" Target="header1.xml" /><Relationship Id="rId215" Type="http://schemas.openxmlformats.org/officeDocument/2006/relationships/header" Target="header2.xml" /><Relationship Id="rId216" Type="http://schemas.openxmlformats.org/officeDocument/2006/relationships/footer" Target="footer15.xml" /><Relationship Id="rId217" Type="http://schemas.openxmlformats.org/officeDocument/2006/relationships/footer" Target="footer16.xml" /><Relationship Id="rId218" Type="http://schemas.openxmlformats.org/officeDocument/2006/relationships/theme" Target="theme/theme1.xml" /><Relationship Id="rId219" Type="http://schemas.openxmlformats.org/officeDocument/2006/relationships/styles" Target="styles.xml" /><Relationship Id="rId22" Type="http://schemas.openxmlformats.org/officeDocument/2006/relationships/oleObject" Target="embeddings/oleObject7.bin" /><Relationship Id="rId23" Type="http://schemas.openxmlformats.org/officeDocument/2006/relationships/image" Target="media/image10.wmf" /><Relationship Id="rId24" Type="http://schemas.openxmlformats.org/officeDocument/2006/relationships/oleObject" Target="embeddings/oleObject8.bin" /><Relationship Id="rId25" Type="http://schemas.openxmlformats.org/officeDocument/2006/relationships/image" Target="media/image11.wmf" /><Relationship Id="rId26" Type="http://schemas.openxmlformats.org/officeDocument/2006/relationships/oleObject" Target="embeddings/oleObject9.bin" /><Relationship Id="rId27" Type="http://schemas.openxmlformats.org/officeDocument/2006/relationships/image" Target="media/image12.wmf" /><Relationship Id="rId28" Type="http://schemas.openxmlformats.org/officeDocument/2006/relationships/oleObject" Target="embeddings/oleObject10.bin" /><Relationship Id="rId29" Type="http://schemas.openxmlformats.org/officeDocument/2006/relationships/image" Target="media/image13.wmf" /><Relationship Id="rId3" Type="http://schemas.openxmlformats.org/officeDocument/2006/relationships/fontTable" Target="fontTable.xml" /><Relationship Id="rId30" Type="http://schemas.openxmlformats.org/officeDocument/2006/relationships/oleObject" Target="embeddings/oleObject11.bin" /><Relationship Id="rId31" Type="http://schemas.openxmlformats.org/officeDocument/2006/relationships/image" Target="media/image14.png" /><Relationship Id="rId32" Type="http://schemas.openxmlformats.org/officeDocument/2006/relationships/image" Target="media/image15.wmf" /><Relationship Id="rId33" Type="http://schemas.openxmlformats.org/officeDocument/2006/relationships/oleObject" Target="embeddings/oleObject12.bin" /><Relationship Id="rId34" Type="http://schemas.openxmlformats.org/officeDocument/2006/relationships/image" Target="media/image16.wmf" /><Relationship Id="rId35" Type="http://schemas.openxmlformats.org/officeDocument/2006/relationships/oleObject" Target="embeddings/oleObject13.bin" /><Relationship Id="rId36" Type="http://schemas.openxmlformats.org/officeDocument/2006/relationships/image" Target="media/image17.wmf" /><Relationship Id="rId37" Type="http://schemas.openxmlformats.org/officeDocument/2006/relationships/oleObject" Target="embeddings/oleObject14.bin" /><Relationship Id="rId38" Type="http://schemas.openxmlformats.org/officeDocument/2006/relationships/image" Target="media/image18.wmf" /><Relationship Id="rId39" Type="http://schemas.openxmlformats.org/officeDocument/2006/relationships/oleObject" Target="embeddings/oleObject15.bin" /><Relationship Id="rId4" Type="http://schemas.openxmlformats.org/officeDocument/2006/relationships/customXml" Target="../customXml/item1.xml" /><Relationship Id="rId40" Type="http://schemas.openxmlformats.org/officeDocument/2006/relationships/image" Target="media/image19.wmf" /><Relationship Id="rId41" Type="http://schemas.openxmlformats.org/officeDocument/2006/relationships/oleObject" Target="embeddings/oleObject16.bin" /><Relationship Id="rId42" Type="http://schemas.openxmlformats.org/officeDocument/2006/relationships/image" Target="media/image20.wmf" /><Relationship Id="rId43" Type="http://schemas.openxmlformats.org/officeDocument/2006/relationships/oleObject" Target="embeddings/oleObject17.bin" /><Relationship Id="rId44" Type="http://schemas.openxmlformats.org/officeDocument/2006/relationships/image" Target="media/image21.wmf" /><Relationship Id="rId45" Type="http://schemas.openxmlformats.org/officeDocument/2006/relationships/oleObject" Target="embeddings/oleObject18.bin" /><Relationship Id="rId46" Type="http://schemas.openxmlformats.org/officeDocument/2006/relationships/image" Target="media/image22.wmf" /><Relationship Id="rId47" Type="http://schemas.openxmlformats.org/officeDocument/2006/relationships/oleObject" Target="embeddings/oleObject19.bin" /><Relationship Id="rId48" Type="http://schemas.openxmlformats.org/officeDocument/2006/relationships/image" Target="media/image23.png" /><Relationship Id="rId49" Type="http://schemas.openxmlformats.org/officeDocument/2006/relationships/image" Target="media/image24.wmf" /><Relationship Id="rId5" Type="http://schemas.openxmlformats.org/officeDocument/2006/relationships/image" Target="media/image1.png" /><Relationship Id="rId50" Type="http://schemas.openxmlformats.org/officeDocument/2006/relationships/oleObject" Target="embeddings/oleObject20.bin" /><Relationship Id="rId51" Type="http://schemas.openxmlformats.org/officeDocument/2006/relationships/oleObject" Target="embeddings/oleObject21.bin" /><Relationship Id="rId52" Type="http://schemas.openxmlformats.org/officeDocument/2006/relationships/oleObject" Target="embeddings/oleObject22.bin" /><Relationship Id="rId53" Type="http://schemas.openxmlformats.org/officeDocument/2006/relationships/image" Target="media/image25.wmf" /><Relationship Id="rId54" Type="http://schemas.openxmlformats.org/officeDocument/2006/relationships/oleObject" Target="embeddings/oleObject23.bin" /><Relationship Id="rId55" Type="http://schemas.openxmlformats.org/officeDocument/2006/relationships/image" Target="media/image26.wmf" /><Relationship Id="rId56" Type="http://schemas.openxmlformats.org/officeDocument/2006/relationships/oleObject" Target="embeddings/oleObject24.bin" /><Relationship Id="rId57" Type="http://schemas.openxmlformats.org/officeDocument/2006/relationships/image" Target="media/image27.wmf" /><Relationship Id="rId58" Type="http://schemas.openxmlformats.org/officeDocument/2006/relationships/oleObject" Target="embeddings/oleObject25.bin" /><Relationship Id="rId59" Type="http://schemas.openxmlformats.org/officeDocument/2006/relationships/image" Target="media/image28.wmf" /><Relationship Id="rId6" Type="http://schemas.openxmlformats.org/officeDocument/2006/relationships/image" Target="media/image2.png" /><Relationship Id="rId60" Type="http://schemas.openxmlformats.org/officeDocument/2006/relationships/oleObject" Target="embeddings/oleObject26.bin" /><Relationship Id="rId61" Type="http://schemas.openxmlformats.org/officeDocument/2006/relationships/image" Target="media/image29.wmf" /><Relationship Id="rId62" Type="http://schemas.openxmlformats.org/officeDocument/2006/relationships/oleObject" Target="embeddings/oleObject27.bin" /><Relationship Id="rId63" Type="http://schemas.openxmlformats.org/officeDocument/2006/relationships/image" Target="media/image30.wmf" /><Relationship Id="rId64" Type="http://schemas.openxmlformats.org/officeDocument/2006/relationships/oleObject" Target="embeddings/oleObject28.bin" /><Relationship Id="rId65" Type="http://schemas.openxmlformats.org/officeDocument/2006/relationships/image" Target="media/image31.png" /><Relationship Id="rId66" Type="http://schemas.openxmlformats.org/officeDocument/2006/relationships/image" Target="media/image32.wmf" /><Relationship Id="rId67" Type="http://schemas.openxmlformats.org/officeDocument/2006/relationships/oleObject" Target="embeddings/oleObject29.bin" /><Relationship Id="rId68" Type="http://schemas.openxmlformats.org/officeDocument/2006/relationships/image" Target="media/image33.wmf" /><Relationship Id="rId69" Type="http://schemas.openxmlformats.org/officeDocument/2006/relationships/oleObject" Target="embeddings/oleObject30.bin" /><Relationship Id="rId7" Type="http://schemas.openxmlformats.org/officeDocument/2006/relationships/image" Target="media/image3.wmf" /><Relationship Id="rId70" Type="http://schemas.openxmlformats.org/officeDocument/2006/relationships/footer" Target="footer3.xml" /><Relationship Id="rId71" Type="http://schemas.openxmlformats.org/officeDocument/2006/relationships/footer" Target="footer4.xml" /><Relationship Id="rId72" Type="http://schemas.openxmlformats.org/officeDocument/2006/relationships/image" Target="media/image34.wmf" /><Relationship Id="rId73" Type="http://schemas.openxmlformats.org/officeDocument/2006/relationships/oleObject" Target="embeddings/oleObject31.bin" /><Relationship Id="rId74" Type="http://schemas.openxmlformats.org/officeDocument/2006/relationships/image" Target="media/image35.wmf" /><Relationship Id="rId75" Type="http://schemas.openxmlformats.org/officeDocument/2006/relationships/oleObject" Target="embeddings/oleObject32.bin" /><Relationship Id="rId76" Type="http://schemas.openxmlformats.org/officeDocument/2006/relationships/image" Target="media/image36.wmf" /><Relationship Id="rId77" Type="http://schemas.openxmlformats.org/officeDocument/2006/relationships/oleObject" Target="embeddings/oleObject33.bin" /><Relationship Id="rId78" Type="http://schemas.openxmlformats.org/officeDocument/2006/relationships/image" Target="media/image37.png" /><Relationship Id="rId79" Type="http://schemas.openxmlformats.org/officeDocument/2006/relationships/image" Target="media/image38.wmf" /><Relationship Id="rId8" Type="http://schemas.openxmlformats.org/officeDocument/2006/relationships/oleObject" Target="embeddings/oleObject1.bin" /><Relationship Id="rId80" Type="http://schemas.openxmlformats.org/officeDocument/2006/relationships/oleObject" Target="embeddings/oleObject34.bin" /><Relationship Id="rId81" Type="http://schemas.openxmlformats.org/officeDocument/2006/relationships/oleObject" Target="embeddings/oleObject35.bin" /><Relationship Id="rId82" Type="http://schemas.openxmlformats.org/officeDocument/2006/relationships/oleObject" Target="embeddings/oleObject36.bin" /><Relationship Id="rId83" Type="http://schemas.openxmlformats.org/officeDocument/2006/relationships/oleObject" Target="embeddings/oleObject37.bin" /><Relationship Id="rId84" Type="http://schemas.openxmlformats.org/officeDocument/2006/relationships/image" Target="media/image39.wmf" /><Relationship Id="rId85" Type="http://schemas.openxmlformats.org/officeDocument/2006/relationships/oleObject" Target="embeddings/oleObject38.bin" /><Relationship Id="rId86" Type="http://schemas.openxmlformats.org/officeDocument/2006/relationships/image" Target="media/image40.wmf" /><Relationship Id="rId87" Type="http://schemas.openxmlformats.org/officeDocument/2006/relationships/oleObject" Target="embeddings/oleObject39.bin" /><Relationship Id="rId88" Type="http://schemas.openxmlformats.org/officeDocument/2006/relationships/image" Target="media/image41.wmf" /><Relationship Id="rId89" Type="http://schemas.openxmlformats.org/officeDocument/2006/relationships/oleObject" Target="embeddings/oleObject40.bin" /><Relationship Id="rId9" Type="http://schemas.openxmlformats.org/officeDocument/2006/relationships/oleObject" Target="embeddings/oleObject2.bin" /><Relationship Id="rId90" Type="http://schemas.openxmlformats.org/officeDocument/2006/relationships/image" Target="media/image42.wmf" /><Relationship Id="rId91" Type="http://schemas.openxmlformats.org/officeDocument/2006/relationships/oleObject" Target="embeddings/oleObject41.bin" /><Relationship Id="rId92" Type="http://schemas.openxmlformats.org/officeDocument/2006/relationships/image" Target="media/image43.wmf" /><Relationship Id="rId93" Type="http://schemas.openxmlformats.org/officeDocument/2006/relationships/oleObject" Target="embeddings/oleObject42.bin" /><Relationship Id="rId94" Type="http://schemas.openxmlformats.org/officeDocument/2006/relationships/oleObject" Target="embeddings/oleObject43.bin" /><Relationship Id="rId95" Type="http://schemas.openxmlformats.org/officeDocument/2006/relationships/image" Target="media/image44.wmf" /><Relationship Id="rId96" Type="http://schemas.openxmlformats.org/officeDocument/2006/relationships/oleObject" Target="embeddings/oleObject44.bin" /><Relationship Id="rId97" Type="http://schemas.openxmlformats.org/officeDocument/2006/relationships/image" Target="media/image45.wmf" /><Relationship Id="rId98" Type="http://schemas.openxmlformats.org/officeDocument/2006/relationships/oleObject" Target="embeddings/oleObject45.bin" /><Relationship Id="rId99" Type="http://schemas.openxmlformats.org/officeDocument/2006/relationships/image" Target="media/image46.pn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8CE314-9BAF-4030-8F04-159C3E31C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组卷网zujuan.xkw.com</dc:creator>
  <cp:lastModifiedBy>刘 稳</cp:lastModifiedBy>
  <cp:revision>14</cp:revision>
  <dcterms:created xsi:type="dcterms:W3CDTF">2017-07-19T12:07:00Z</dcterms:created>
  <dcterms:modified xsi:type="dcterms:W3CDTF">2022-09-21T08:09:00Z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eprocessed">
    <vt:lpwstr>1</vt:lpwstr>
  </property>
  <property fmtid="{D5CDD505-2E9C-101B-9397-08002B2CF9AE}" pid="3" name="version">
    <vt:lpwstr>0438fa92427c4528b393733fff9b3610nde1odi1otc3oa</vt:lpwstr>
  </property>
</Properties>
</file>