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影像仪项目构思建设方案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6975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_Toc16975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725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_Toc18725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15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_Toc24615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21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_Toc20421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10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_Toc32110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67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_Toc28567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39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_Toc5539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238" w:history="1">
        <w:r>
          <w:rPr>
            <w:rFonts w:ascii="仿宋" w:eastAsia="仿宋" w:hAnsi="仿宋" w:cs="仿宋" w:hint="eastAsia"/>
            <w:lang w:eastAsia="zh-CN"/>
          </w:rPr>
          <w:t>二、背景、必要性分析</w:t>
        </w:r>
        <w:r>
          <w:tab/>
        </w:r>
        <w:r>
          <w:fldChar w:fldCharType="begin"/>
        </w:r>
        <w:r>
          <w:instrText xml:space="preserve"> PAGEREF _Toc9238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05" w:history="1">
        <w:r>
          <w:rPr>
            <w:rFonts w:ascii="仿宋" w:eastAsia="仿宋" w:hAnsi="仿宋" w:cs="仿宋" w:hint="eastAsia"/>
            <w:lang w:eastAsia="zh-CN"/>
          </w:rPr>
          <w:t>(一)、项目建设背景</w:t>
        </w:r>
        <w:r>
          <w:tab/>
        </w:r>
        <w:r>
          <w:fldChar w:fldCharType="begin"/>
        </w:r>
        <w:r>
          <w:instrText xml:space="preserve"> PAGEREF _Toc21605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82" w:history="1">
        <w:r>
          <w:rPr>
            <w:rFonts w:ascii="仿宋" w:eastAsia="仿宋" w:hAnsi="仿宋" w:cs="仿宋" w:hint="eastAsia"/>
            <w:lang w:eastAsia="zh-CN"/>
          </w:rPr>
          <w:t>(二)、必要性分析</w:t>
        </w:r>
        <w:r>
          <w:tab/>
        </w:r>
        <w:r>
          <w:fldChar w:fldCharType="begin"/>
        </w:r>
        <w:r>
          <w:instrText xml:space="preserve"> PAGEREF _Toc22582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94" w:history="1">
        <w:r>
          <w:rPr>
            <w:rFonts w:ascii="仿宋" w:eastAsia="仿宋" w:hAnsi="仿宋" w:cs="仿宋" w:hint="eastAsia"/>
            <w:lang w:eastAsia="zh-CN"/>
          </w:rPr>
          <w:t>(三)、项目建设有利条件</w:t>
        </w:r>
        <w:r>
          <w:tab/>
        </w:r>
        <w:r>
          <w:fldChar w:fldCharType="begin"/>
        </w:r>
        <w:r>
          <w:instrText xml:space="preserve"> PAGEREF _Toc22394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864" w:history="1">
        <w:r>
          <w:rPr>
            <w:rFonts w:ascii="仿宋" w:eastAsia="仿宋" w:hAnsi="仿宋" w:cs="仿宋" w:hint="eastAsia"/>
            <w:lang w:eastAsia="zh-CN"/>
          </w:rPr>
          <w:t>三、经济影响分析</w:t>
        </w:r>
        <w:r>
          <w:tab/>
        </w:r>
        <w:r>
          <w:fldChar w:fldCharType="begin"/>
        </w:r>
        <w:r>
          <w:instrText xml:space="preserve"> PAGEREF _Toc7864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0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_Toc2640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68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_Toc4668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53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_Toc11853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04" w:history="1">
        <w:r>
          <w:rPr>
            <w:rFonts w:ascii="仿宋" w:eastAsia="仿宋" w:hAnsi="仿宋" w:cs="仿宋" w:hint="eastAsia"/>
            <w:lang w:eastAsia="zh-CN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_Toc17104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405" w:history="1">
        <w:r>
          <w:rPr>
            <w:rFonts w:ascii="仿宋" w:eastAsia="仿宋" w:hAnsi="仿宋" w:cs="仿宋" w:hint="eastAsia"/>
            <w:lang w:eastAsia="zh-CN"/>
          </w:rPr>
          <w:t>四、建设风险评估分析</w:t>
        </w:r>
        <w:r>
          <w:tab/>
        </w:r>
        <w:r>
          <w:fldChar w:fldCharType="begin"/>
        </w:r>
        <w:r>
          <w:instrText xml:space="preserve"> PAGEREF _Toc32405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2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_Toc1292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31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_Toc4931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69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_Toc22269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6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_Toc1826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32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_Toc29032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62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_Toc15462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44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_Toc4144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74" w:history="1">
        <w:r>
          <w:rPr>
            <w:rFonts w:ascii="仿宋" w:eastAsia="仿宋" w:hAnsi="仿宋" w:cs="仿宋" w:hint="eastAsia"/>
            <w:lang w:eastAsia="zh-CN"/>
          </w:rPr>
          <w:t>(八)、其它风险分析</w:t>
        </w:r>
        <w:r>
          <w:tab/>
        </w:r>
        <w:r>
          <w:fldChar w:fldCharType="begin"/>
        </w:r>
        <w:r>
          <w:instrText xml:space="preserve"> PAGEREF _Toc16374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36" w:history="1">
        <w:r>
          <w:rPr>
            <w:rFonts w:ascii="仿宋" w:eastAsia="仿宋" w:hAnsi="仿宋" w:cs="仿宋" w:hint="eastAsia"/>
            <w:lang w:eastAsia="zh-CN"/>
          </w:rPr>
          <w:t>(九)、社会影响评估</w:t>
        </w:r>
        <w:r>
          <w:tab/>
        </w:r>
        <w:r>
          <w:fldChar w:fldCharType="begin"/>
        </w:r>
        <w:r>
          <w:instrText xml:space="preserve"> PAGEREF _Toc4836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21" w:history="1">
        <w:r>
          <w:rPr>
            <w:rFonts w:ascii="仿宋" w:eastAsia="仿宋" w:hAnsi="仿宋" w:cs="仿宋" w:hint="eastAsia"/>
            <w:lang w:eastAsia="zh-CN"/>
          </w:rPr>
          <w:t>五、资源开发及综合利用分析</w:t>
        </w:r>
        <w:r>
          <w:tab/>
        </w:r>
        <w:r>
          <w:fldChar w:fldCharType="begin"/>
        </w:r>
        <w:r>
          <w:instrText xml:space="preserve"> PAGEREF _Toc2121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54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_Toc24254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67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_Toc29667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06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_Toc30106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694" w:history="1">
        <w:r>
          <w:rPr>
            <w:rFonts w:ascii="仿宋" w:eastAsia="仿宋" w:hAnsi="仿宋" w:cs="仿宋" w:hint="eastAsia"/>
            <w:lang w:eastAsia="zh-CN"/>
          </w:rPr>
          <w:t>六、财务管理与成本控制</w:t>
        </w:r>
        <w:r>
          <w:tab/>
        </w:r>
        <w:r>
          <w:fldChar w:fldCharType="begin"/>
        </w:r>
        <w:r>
          <w:instrText xml:space="preserve"> PAGEREF _Toc19694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31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_Toc4531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8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_Toc658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536" w:history="1">
        <w:r>
          <w:rPr>
            <w:rFonts w:ascii="仿宋" w:eastAsia="仿宋" w:hAnsi="仿宋" w:cs="仿宋" w:hint="eastAsia"/>
            <w:lang w:eastAsia="zh-CN"/>
          </w:rPr>
          <w:t>七、项目进度计划</w:t>
        </w:r>
        <w:r>
          <w:tab/>
        </w:r>
        <w:r>
          <w:fldChar w:fldCharType="begin"/>
        </w:r>
        <w:r>
          <w:instrText xml:space="preserve"> PAGEREF _Toc21536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60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_Toc3560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14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_Toc17514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67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_Toc26567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35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_Toc4535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97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_Toc23997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34" w:history="1">
        <w:r>
          <w:rPr>
            <w:rFonts w:ascii="仿宋" w:eastAsia="仿宋" w:hAnsi="仿宋" w:cs="仿宋" w:hint="eastAsia"/>
            <w:lang w:eastAsia="zh-CN"/>
          </w:rPr>
          <w:t>(六)、项目实施保障</w:t>
        </w:r>
        <w:r>
          <w:tab/>
        </w:r>
        <w:r>
          <w:fldChar w:fldCharType="begin"/>
        </w:r>
        <w:r>
          <w:instrText xml:space="preserve"> PAGEREF _Toc19034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06" w:history="1">
        <w:r>
          <w:rPr>
            <w:rFonts w:ascii="仿宋" w:eastAsia="仿宋" w:hAnsi="仿宋" w:cs="仿宋" w:hint="eastAsia"/>
            <w:lang w:eastAsia="zh-CN"/>
          </w:rPr>
          <w:t>(七)、安全规范管理</w:t>
        </w:r>
        <w:r>
          <w:tab/>
        </w:r>
        <w:r>
          <w:fldChar w:fldCharType="begin"/>
        </w:r>
        <w:r>
          <w:instrText xml:space="preserve"> PAGEREF _Toc18406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9413" w:history="1">
        <w:r>
          <w:rPr>
            <w:rFonts w:ascii="仿宋" w:eastAsia="仿宋" w:hAnsi="仿宋" w:cs="仿宋" w:hint="eastAsia"/>
            <w:lang w:eastAsia="zh-CN"/>
          </w:rPr>
          <w:t>八、技术创新与产业升级</w:t>
        </w:r>
        <w:r>
          <w:tab/>
        </w:r>
        <w:r>
          <w:fldChar w:fldCharType="begin"/>
        </w:r>
        <w:r>
          <w:instrText xml:space="preserve"> PAGEREF _Toc9413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02" w:history="1">
        <w:r>
          <w:rPr>
            <w:rFonts w:ascii="仿宋" w:eastAsia="仿宋" w:hAnsi="仿宋" w:cs="仿宋" w:hint="eastAsia"/>
            <w:lang w:eastAsia="zh-CN"/>
          </w:rPr>
          <w:t>(一)、技术创新方向与目标</w:t>
        </w:r>
        <w:r>
          <w:tab/>
        </w:r>
        <w:r>
          <w:fldChar w:fldCharType="begin"/>
        </w:r>
        <w:r>
          <w:instrText xml:space="preserve"> PAGEREF _Toc28302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79" w:history="1">
        <w:r>
          <w:rPr>
            <w:rFonts w:ascii="仿宋" w:eastAsia="仿宋" w:hAnsi="仿宋" w:cs="仿宋" w:hint="eastAsia"/>
            <w:lang w:eastAsia="zh-CN"/>
          </w:rPr>
          <w:t>(二)、产业升级路径与措施</w:t>
        </w:r>
        <w:r>
          <w:tab/>
        </w:r>
        <w:r>
          <w:fldChar w:fldCharType="begin"/>
        </w:r>
        <w:r>
          <w:instrText xml:space="preserve"> PAGEREF _Toc3379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655" w:history="1">
        <w:r>
          <w:rPr>
            <w:rFonts w:ascii="仿宋" w:eastAsia="仿宋" w:hAnsi="仿宋" w:cs="仿宋" w:hint="eastAsia"/>
            <w:lang w:eastAsia="zh-CN"/>
          </w:rPr>
          <w:t>九、土地利用与规划方案</w:t>
        </w:r>
        <w:r>
          <w:tab/>
        </w:r>
        <w:r>
          <w:fldChar w:fldCharType="begin"/>
        </w:r>
        <w:r>
          <w:instrText xml:space="preserve"> PAGEREF _Toc9655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4" w:history="1">
        <w:r>
          <w:rPr>
            <w:rFonts w:ascii="仿宋" w:eastAsia="仿宋" w:hAnsi="仿宋" w:cs="仿宋" w:hint="eastAsia"/>
            <w:lang w:eastAsia="zh-CN"/>
          </w:rPr>
          <w:t>(一)、项目用地情况分析</w:t>
        </w:r>
        <w:r>
          <w:tab/>
        </w:r>
        <w:r>
          <w:fldChar w:fldCharType="begin"/>
        </w:r>
        <w:r>
          <w:instrText xml:space="preserve"> PAGEREF _Toc1414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26" w:history="1">
        <w:r>
          <w:rPr>
            <w:rFonts w:ascii="仿宋" w:eastAsia="仿宋" w:hAnsi="仿宋" w:cs="仿宋" w:hint="eastAsia"/>
            <w:lang w:eastAsia="zh-CN"/>
          </w:rPr>
          <w:t>(二)、土地利用规划方案</w:t>
        </w:r>
        <w:r>
          <w:tab/>
        </w:r>
        <w:r>
          <w:fldChar w:fldCharType="begin"/>
        </w:r>
        <w:r>
          <w:instrText xml:space="preserve"> PAGEREF _Toc5626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394" w:history="1">
        <w:r>
          <w:rPr>
            <w:rFonts w:ascii="仿宋" w:eastAsia="仿宋" w:hAnsi="仿宋" w:cs="仿宋" w:hint="eastAsia"/>
            <w:lang w:eastAsia="zh-CN"/>
          </w:rPr>
          <w:t>十、安全与应急管理</w:t>
        </w:r>
        <w:r>
          <w:tab/>
        </w:r>
        <w:r>
          <w:fldChar w:fldCharType="begin"/>
        </w:r>
        <w:r>
          <w:instrText xml:space="preserve"> PAGEREF _Toc4394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74" w:history="1">
        <w:r>
          <w:rPr>
            <w:rFonts w:ascii="仿宋" w:eastAsia="仿宋" w:hAnsi="仿宋" w:cs="仿宋" w:hint="eastAsia"/>
            <w:lang w:eastAsia="zh-CN"/>
          </w:rPr>
          <w:t>(一)、安全生产管理</w:t>
        </w:r>
        <w:r>
          <w:tab/>
        </w:r>
        <w:r>
          <w:fldChar w:fldCharType="begin"/>
        </w:r>
        <w:r>
          <w:instrText xml:space="preserve"> PAGEREF _Toc9574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50" w:history="1">
        <w:r>
          <w:rPr>
            <w:rFonts w:ascii="仿宋" w:eastAsia="仿宋" w:hAnsi="仿宋" w:cs="仿宋" w:hint="eastAsia"/>
            <w:lang w:eastAsia="zh-CN"/>
          </w:rPr>
          <w:t>(二)、应急预案与响应</w:t>
        </w:r>
        <w:r>
          <w:tab/>
        </w:r>
        <w:r>
          <w:fldChar w:fldCharType="begin"/>
        </w:r>
        <w:r>
          <w:instrText xml:space="preserve"> PAGEREF _Toc29950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495" w:history="1">
        <w:r>
          <w:rPr>
            <w:rFonts w:ascii="仿宋" w:eastAsia="仿宋" w:hAnsi="仿宋" w:cs="仿宋" w:hint="eastAsia"/>
            <w:lang w:eastAsia="zh-CN"/>
          </w:rPr>
          <w:t>十一、项目质量与标准</w:t>
        </w:r>
        <w:r>
          <w:tab/>
        </w:r>
        <w:r>
          <w:fldChar w:fldCharType="begin"/>
        </w:r>
        <w:r>
          <w:instrText xml:space="preserve"> PAGEREF _Toc18495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08" w:history="1">
        <w:r>
          <w:rPr>
            <w:rFonts w:ascii="仿宋" w:eastAsia="仿宋" w:hAnsi="仿宋" w:cs="仿宋" w:hint="eastAsia"/>
            <w:lang w:eastAsia="zh-CN"/>
          </w:rPr>
          <w:t>(一)、质量保障体系</w:t>
        </w:r>
        <w:r>
          <w:tab/>
        </w:r>
        <w:r>
          <w:fldChar w:fldCharType="begin"/>
        </w:r>
        <w:r>
          <w:instrText xml:space="preserve"> PAGEREF _Toc5008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" w:history="1">
        <w:r>
          <w:rPr>
            <w:rFonts w:ascii="仿宋" w:eastAsia="仿宋" w:hAnsi="仿宋" w:cs="仿宋" w:hint="eastAsia"/>
            <w:lang w:eastAsia="zh-CN"/>
          </w:rPr>
          <w:t>(二)、标准化作业流程</w:t>
        </w:r>
        <w:r>
          <w:tab/>
        </w:r>
        <w:r>
          <w:fldChar w:fldCharType="begin"/>
        </w:r>
        <w:r>
          <w:instrText xml:space="preserve"> PAGEREF _Toc206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38" w:history="1">
        <w:r>
          <w:rPr>
            <w:rFonts w:ascii="仿宋" w:eastAsia="仿宋" w:hAnsi="仿宋" w:cs="仿宋" w:hint="eastAsia"/>
            <w:lang w:eastAsia="zh-CN"/>
          </w:rPr>
          <w:t>(三)、质量监控与评估</w:t>
        </w:r>
        <w:r>
          <w:tab/>
        </w:r>
        <w:r>
          <w:fldChar w:fldCharType="begin"/>
        </w:r>
        <w:r>
          <w:instrText xml:space="preserve"> PAGEREF _Toc12338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30" w:history="1">
        <w:r>
          <w:rPr>
            <w:rFonts w:ascii="仿宋" w:eastAsia="仿宋" w:hAnsi="仿宋" w:cs="仿宋" w:hint="eastAsia"/>
            <w:lang w:eastAsia="zh-CN"/>
          </w:rPr>
          <w:t>(四)、质量改进计划</w:t>
        </w:r>
        <w:r>
          <w:tab/>
        </w:r>
        <w:r>
          <w:fldChar w:fldCharType="begin"/>
        </w:r>
        <w:r>
          <w:instrText xml:space="preserve"> PAGEREF _Toc20130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634" w:history="1">
        <w:r>
          <w:rPr>
            <w:rFonts w:ascii="仿宋" w:eastAsia="仿宋" w:hAnsi="仿宋" w:cs="仿宋" w:hint="eastAsia"/>
            <w:lang w:eastAsia="zh-CN"/>
          </w:rPr>
          <w:t>十二、项目变更管理</w:t>
        </w:r>
        <w:r>
          <w:tab/>
        </w:r>
        <w:r>
          <w:fldChar w:fldCharType="begin"/>
        </w:r>
        <w:r>
          <w:instrText xml:space="preserve"> PAGEREF _Toc30634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42" w:history="1">
        <w:r>
          <w:rPr>
            <w:rFonts w:ascii="仿宋" w:eastAsia="仿宋" w:hAnsi="仿宋" w:cs="仿宋" w:hint="eastAsia"/>
            <w:lang w:eastAsia="zh-CN"/>
          </w:rPr>
          <w:t>(一)、变更控制流程</w:t>
        </w:r>
        <w:r>
          <w:tab/>
        </w:r>
        <w:r>
          <w:fldChar w:fldCharType="begin"/>
        </w:r>
        <w:r>
          <w:instrText xml:space="preserve"> PAGEREF _Toc4342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95" w:history="1">
        <w:r>
          <w:rPr>
            <w:rFonts w:ascii="仿宋" w:eastAsia="仿宋" w:hAnsi="仿宋" w:cs="仿宋" w:hint="eastAsia"/>
            <w:lang w:eastAsia="zh-CN"/>
          </w:rPr>
          <w:t>(二)、影响评估与处理</w:t>
        </w:r>
        <w:r>
          <w:tab/>
        </w:r>
        <w:r>
          <w:fldChar w:fldCharType="begin"/>
        </w:r>
        <w:r>
          <w:instrText xml:space="preserve"> PAGEREF _Toc25495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34" w:history="1">
        <w:r>
          <w:rPr>
            <w:rFonts w:ascii="仿宋" w:eastAsia="仿宋" w:hAnsi="仿宋" w:cs="仿宋" w:hint="eastAsia"/>
            <w:lang w:eastAsia="zh-CN"/>
          </w:rPr>
          <w:t>(三)、变更记录与追踪</w:t>
        </w:r>
        <w:r>
          <w:tab/>
        </w:r>
        <w:r>
          <w:fldChar w:fldCharType="begin"/>
        </w:r>
        <w:r>
          <w:instrText xml:space="preserve"> PAGEREF _Toc15634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41" w:history="1">
        <w:r>
          <w:rPr>
            <w:rFonts w:ascii="仿宋" w:eastAsia="仿宋" w:hAnsi="仿宋" w:cs="仿宋" w:hint="eastAsia"/>
            <w:lang w:eastAsia="zh-CN"/>
          </w:rPr>
          <w:t>(四)、变更管理策略</w:t>
        </w:r>
        <w:r>
          <w:tab/>
        </w:r>
        <w:r>
          <w:fldChar w:fldCharType="begin"/>
        </w:r>
        <w:r>
          <w:instrText xml:space="preserve"> PAGEREF _Toc30141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316" w:history="1">
        <w:r>
          <w:rPr>
            <w:rFonts w:ascii="仿宋" w:eastAsia="仿宋" w:hAnsi="仿宋" w:cs="仿宋" w:hint="eastAsia"/>
            <w:lang w:eastAsia="zh-CN"/>
          </w:rPr>
          <w:t>十三、企业合规与伦理</w:t>
        </w:r>
        <w:r>
          <w:tab/>
        </w:r>
        <w:r>
          <w:fldChar w:fldCharType="begin"/>
        </w:r>
        <w:r>
          <w:instrText xml:space="preserve"> PAGEREF _Toc4316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87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_Toc29387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00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_Toc27400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88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_Toc16488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14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_Toc32114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755" w:history="1">
        <w:r>
          <w:rPr>
            <w:rFonts w:ascii="仿宋" w:eastAsia="仿宋" w:hAnsi="仿宋" w:cs="仿宋" w:hint="eastAsia"/>
            <w:lang w:eastAsia="zh-CN"/>
          </w:rPr>
          <w:t>十四、设施与设备管理</w:t>
        </w:r>
        <w:r>
          <w:tab/>
        </w:r>
        <w:r>
          <w:fldChar w:fldCharType="begin"/>
        </w:r>
        <w:r>
          <w:instrText xml:space="preserve"> PAGEREF _Toc26755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17" w:history="1">
        <w:r>
          <w:rPr>
            <w:rFonts w:ascii="仿宋" w:eastAsia="仿宋" w:hAnsi="仿宋" w:cs="仿宋" w:hint="eastAsia"/>
            <w:lang w:eastAsia="zh-CN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_Toc29617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74" w:history="1">
        <w:r>
          <w:rPr>
            <w:rFonts w:ascii="仿宋" w:eastAsia="仿宋" w:hAnsi="仿宋" w:cs="仿宋" w:hint="eastAsia"/>
            <w:lang w:eastAsia="zh-CN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_Toc5174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55" w:history="1">
        <w:r>
          <w:rPr>
            <w:rFonts w:ascii="仿宋" w:eastAsia="仿宋" w:hAnsi="仿宋" w:cs="仿宋" w:hint="eastAsia"/>
            <w:lang w:eastAsia="zh-CN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_Toc14055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901" w:history="1">
        <w:r>
          <w:rPr>
            <w:rFonts w:ascii="仿宋" w:eastAsia="仿宋" w:hAnsi="仿宋" w:cs="仿宋" w:hint="eastAsia"/>
            <w:lang w:eastAsia="zh-CN"/>
          </w:rPr>
          <w:t>十五、产业协同与集群发展</w:t>
        </w:r>
        <w:r>
          <w:tab/>
        </w:r>
        <w:r>
          <w:fldChar w:fldCharType="begin"/>
        </w:r>
        <w:r>
          <w:instrText xml:space="preserve"> PAGEREF _Toc8901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5" w:history="1">
        <w:r>
          <w:rPr>
            <w:rFonts w:ascii="仿宋" w:eastAsia="仿宋" w:hAnsi="仿宋" w:cs="仿宋" w:hint="eastAsia"/>
            <w:lang w:eastAsia="zh-CN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_Toc335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72" w:history="1">
        <w:r>
          <w:rPr>
            <w:rFonts w:ascii="仿宋" w:eastAsia="仿宋" w:hAnsi="仿宋" w:cs="仿宋" w:hint="eastAsia"/>
            <w:lang w:eastAsia="zh-CN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_Toc25972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215" w:history="1">
        <w:r>
          <w:rPr>
            <w:rFonts w:ascii="仿宋" w:eastAsia="仿宋" w:hAnsi="仿宋" w:cs="仿宋" w:hint="eastAsia"/>
            <w:lang w:eastAsia="zh-CN"/>
          </w:rPr>
          <w:t>十六、知识产权管理与保护</w:t>
        </w:r>
        <w:r>
          <w:tab/>
        </w:r>
        <w:r>
          <w:fldChar w:fldCharType="begin"/>
        </w:r>
        <w:r>
          <w:instrText xml:space="preserve"> PAGEREF _Toc18215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27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_Toc3927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89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_Toc26589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256" w:history="1">
        <w:r>
          <w:rPr>
            <w:rFonts w:ascii="仿宋" w:eastAsia="仿宋" w:hAnsi="仿宋" w:cs="仿宋" w:hint="eastAsia"/>
            <w:lang w:eastAsia="zh-CN"/>
          </w:rPr>
          <w:t>十七、人力资源管理与开发</w:t>
        </w:r>
        <w:r>
          <w:tab/>
        </w:r>
        <w:r>
          <w:fldChar w:fldCharType="begin"/>
        </w:r>
        <w:r>
          <w:instrText xml:space="preserve"> PAGEREF _Toc8256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93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_Toc29093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1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_Toc3191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233" w:history="1">
        <w:r>
          <w:rPr>
            <w:rFonts w:ascii="仿宋" w:eastAsia="仿宋" w:hAnsi="仿宋" w:cs="仿宋" w:hint="eastAsia"/>
            <w:lang w:eastAsia="zh-CN"/>
          </w:rPr>
          <w:t>十八、项目施工方案</w:t>
        </w:r>
        <w:r>
          <w:tab/>
        </w:r>
        <w:r>
          <w:fldChar w:fldCharType="begin"/>
        </w:r>
        <w:r>
          <w:instrText xml:space="preserve"> PAGEREF _Toc21233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03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_Toc12003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60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_Toc28760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44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_Toc16844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1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_Toc2791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945" w:history="1">
        <w:r>
          <w:rPr>
            <w:rFonts w:ascii="仿宋" w:eastAsia="仿宋" w:hAnsi="仿宋" w:cs="仿宋" w:hint="eastAsia"/>
            <w:lang w:eastAsia="zh-CN"/>
          </w:rPr>
          <w:t>十九、创新驱动与持续发展</w:t>
        </w:r>
        <w:r>
          <w:tab/>
        </w:r>
        <w:r>
          <w:fldChar w:fldCharType="begin"/>
        </w:r>
        <w:r>
          <w:instrText xml:space="preserve"> PAGEREF _Toc14945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5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_Toc515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437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_Toc1437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6975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有效管理和开展项目工作，本项目建设方案提供了详尽的计划和实施流程。本方案涵盖了项目的目标、所需资源、风险评估和应对措施，并明确了项目组织和责任分工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8725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4615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影像仪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影像仪项目将进行详细的生态影响评估，确保不会对当地的动植物种群和自然栖息地造成负面影响。如果项目地点附近有重要的生物栖息地或生态敏感区，项目将重新考虑建设地点或采取相应的保护措施。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影像仪项目将积极采用可持续材料，如再生塑料和生物降解材料，以减少对环境的影响。项目还将推行废物减量和回收计划，例如通过再利用工业废料或建立回收系统。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影像仪项目还将参与当地的环保活动和计划，如资助当地的环境保护项目或与社区合作进行环保宣传活动。通过这些活动，项目不仅能够提高自身的环境表现，还能在当地社区中树立积极的环保形象。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0421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影像仪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影像仪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影像仪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32110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影像仪项目将采用绿色屋顶和生态墙等环境友好型建筑设计，这些设计不仅有助于改善空气质量，还能为城市野生动植物提供栖息地。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影像仪项目将建立高效的废水处理系统，确保所有工业废水在排放前都经过适当处理，达到或超过环保标准。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影像仪项目将致力于使用清洁能源，如太阳能和风能，减少对化石燃料的依赖。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影像仪项目将举办环保教育研讨会，向员工和当地社区普及环保知识，提升对环境保护重要性的认识。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28567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在影像仪项目启动前，将进行一系列深入的地质调查，包括钻探和土壤取样，以深入了解项目区域的地层结构和土壤组成。特别是对于土壤的承载能力和地下水位的深度进行详细评估。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影像仪项目将通过地下水位监测系统定期检测水位变化，以预测和预防由高地下水位可能引起的地基问题。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影像仪项目将进行详尽的水文和地形分析，以识别可能的洪水和泥石流风险区。基于这些分析，项目将设计防洪设施，如提高地基、构建防洪墙和排水沟。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影像仪项目还将考虑建设排水系统，以减少地表水对土壤稳定性的影响。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完成初始的地质风险评估后，影像仪项目将安装长期地质监测设备，如倾斜仪、裂缝计和地下水位计，以持续监测地质条件的变化。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5539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影像仪项目将通过这些措施来适应和尊重特殊环境条件，确保项目的可持续发展，同时减少对环境的负面影响。这不仅有助于保护自然和文化遗产，还能提升项目在社会责任方面的表现和形象。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9238"/>
      <w:r>
        <w:rPr>
          <w:rFonts w:ascii="仿宋" w:eastAsia="仿宋" w:hAnsi="仿宋" w:cs="仿宋" w:hint="eastAsia"/>
          <w:sz w:val="28"/>
          <w:lang w:eastAsia="zh-CN"/>
        </w:rPr>
        <w:t>二、背景、必要性分析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21605"/>
      <w:r>
        <w:rPr>
          <w:rFonts w:ascii="仿宋" w:eastAsia="仿宋" w:hAnsi="仿宋" w:cs="仿宋" w:hint="eastAsia"/>
          <w:lang w:eastAsia="zh-CN"/>
        </w:rPr>
        <w:t>(一)、项目建设背景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影像仪项目起源于对当前市场需求和技术趋势的深入洞察。随着全球经济的快速发展和技术的不断进步，对于创新型解决方案的需求日益增长。项目的主要目的是利用最新的科技发展，如人工智能、大数据分析和可持续能源技术，提供高效、环保的产品和服务，以满足这一市场需求，并推动相关领域的技术进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选址位于一个经济迅速发展的区域，这里拥有良好的基础设施、成熟的供应链网络和丰富的人力资源。这个区域的经济特点是多元化和高科技导向，与影像仪项目的目标和需求高度契合。此外，该区域政府对于高新技术项目提供支持和优惠政策，为项目的发展创造了良好的外部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https://d.book118.com/988011127110006025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影像仪项目构思建设方案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影像仪项目构思建设方案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影像仪项目构思建设方案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影像仪项目构思建设方案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影像仪项目构思建设方案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影像仪项目构思建设方案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影像仪项目构思建设方案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影像仪项目构思建设方案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影像仪项目构思建设方案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影像仪项目构思建设方案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影像仪项目构思建设方案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影像仪项目构思建设方案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8206BB8"/>
    <w:rsid w:val="18206BB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988011127110006025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2023-12-26T08:19:00Z</dcterms:created>
  <dcterms:modified xsi:type="dcterms:W3CDTF">2023-12-26T08:19:50Z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F0D06759D0ED46838C3860B860E7B4C8_11</vt:lpwstr>
  </property>
  <property fmtid="{D5CDD505-2E9C-101B-9397-08002B2CF9AE}" pid="3" name="KSOProductBuildVer">
    <vt:lpwstr>2052-12.1.0.16120</vt:lpwstr>
  </property>
</Properties>
</file>