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玻璃纤维承力索项目计划设计方案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53" w:history="1">
        <w:r>
          <w:rPr>
            <w:rFonts w:ascii="仿宋" w:eastAsia="仿宋" w:hAnsi="仿宋" w:cs="仿宋" w:hint="eastAsia"/>
            <w:lang w:eastAsia="zh-CN"/>
          </w:rPr>
          <w:t>序言</w:t>
        </w:r>
        <w:r>
          <w:tab/>
        </w:r>
        <w:r>
          <w:fldChar w:fldCharType="begin"/>
        </w:r>
        <w:r>
          <w:instrText xml:space="preserve"> PAGEREF _Toc7453 \h </w:instrText>
        </w:r>
        <w:r>
          <w:fldChar w:fldCharType="separate"/>
        </w:r>
        <w:r>
          <w:t>3</w:t>
        </w:r>
        <w:r>
          <w:fldChar w:fldCharType="end"/>
        </w:r>
      </w:hyperlink>
    </w:p>
    <w:p>
      <w:pPr>
        <w:pStyle w:val="TOC1"/>
        <w:tabs>
          <w:tab w:val="right" w:leader="dot" w:pos="8306"/>
        </w:tabs>
      </w:pPr>
      <w:hyperlink w:anchor="_Toc12786" w:history="1">
        <w:r>
          <w:rPr>
            <w:rFonts w:ascii="仿宋" w:eastAsia="仿宋" w:hAnsi="仿宋" w:cs="仿宋" w:hint="eastAsia"/>
            <w:lang w:eastAsia="zh-CN"/>
          </w:rPr>
          <w:t>一、玻璃纤维承力索项目土建工程</w:t>
        </w:r>
        <w:r>
          <w:tab/>
        </w:r>
        <w:r>
          <w:fldChar w:fldCharType="begin"/>
        </w:r>
        <w:r>
          <w:instrText xml:space="preserve"> PAGEREF _Toc12786 \h </w:instrText>
        </w:r>
        <w:r>
          <w:fldChar w:fldCharType="separate"/>
        </w:r>
        <w:r>
          <w:t>3</w:t>
        </w:r>
        <w:r>
          <w:fldChar w:fldCharType="end"/>
        </w:r>
      </w:hyperlink>
    </w:p>
    <w:p>
      <w:pPr>
        <w:pStyle w:val="TOC2"/>
        <w:tabs>
          <w:tab w:val="right" w:leader="dot" w:pos="8306"/>
        </w:tabs>
      </w:pPr>
      <w:hyperlink w:anchor="_Toc6706" w:history="1">
        <w:r>
          <w:rPr>
            <w:rFonts w:ascii="仿宋" w:eastAsia="仿宋" w:hAnsi="仿宋" w:cs="仿宋" w:hint="eastAsia"/>
            <w:lang w:eastAsia="zh-CN"/>
          </w:rPr>
          <w:t>(一)、建筑工程设计原则</w:t>
        </w:r>
        <w:r>
          <w:tab/>
        </w:r>
        <w:r>
          <w:fldChar w:fldCharType="begin"/>
        </w:r>
        <w:r>
          <w:instrText xml:space="preserve"> PAGEREF _Toc6706 \h </w:instrText>
        </w:r>
        <w:r>
          <w:fldChar w:fldCharType="separate"/>
        </w:r>
        <w:r>
          <w:t>3</w:t>
        </w:r>
        <w:r>
          <w:fldChar w:fldCharType="end"/>
        </w:r>
      </w:hyperlink>
    </w:p>
    <w:p>
      <w:pPr>
        <w:pStyle w:val="TOC2"/>
        <w:tabs>
          <w:tab w:val="right" w:leader="dot" w:pos="8306"/>
        </w:tabs>
      </w:pPr>
      <w:hyperlink w:anchor="_Toc9194" w:history="1">
        <w:r>
          <w:rPr>
            <w:rFonts w:ascii="仿宋" w:eastAsia="仿宋" w:hAnsi="仿宋" w:cs="仿宋" w:hint="eastAsia"/>
            <w:lang w:eastAsia="zh-CN"/>
          </w:rPr>
          <w:t>(二)、土建工程设计年限及安全等级</w:t>
        </w:r>
        <w:r>
          <w:tab/>
        </w:r>
        <w:r>
          <w:fldChar w:fldCharType="begin"/>
        </w:r>
        <w:r>
          <w:instrText xml:space="preserve"> PAGEREF _Toc9194 \h </w:instrText>
        </w:r>
        <w:r>
          <w:fldChar w:fldCharType="separate"/>
        </w:r>
        <w:r>
          <w:t>4</w:t>
        </w:r>
        <w:r>
          <w:fldChar w:fldCharType="end"/>
        </w:r>
      </w:hyperlink>
    </w:p>
    <w:p>
      <w:pPr>
        <w:pStyle w:val="TOC2"/>
        <w:tabs>
          <w:tab w:val="right" w:leader="dot" w:pos="8306"/>
        </w:tabs>
      </w:pPr>
      <w:hyperlink w:anchor="_Toc23374" w:history="1">
        <w:r>
          <w:rPr>
            <w:rFonts w:ascii="仿宋" w:eastAsia="仿宋" w:hAnsi="仿宋" w:cs="仿宋" w:hint="eastAsia"/>
            <w:lang w:eastAsia="zh-CN"/>
          </w:rPr>
          <w:t>(三)、建筑工程设计总体要求</w:t>
        </w:r>
        <w:r>
          <w:tab/>
        </w:r>
        <w:r>
          <w:fldChar w:fldCharType="begin"/>
        </w:r>
        <w:r>
          <w:instrText xml:space="preserve"> PAGEREF _Toc23374 \h </w:instrText>
        </w:r>
        <w:r>
          <w:fldChar w:fldCharType="separate"/>
        </w:r>
        <w:r>
          <w:t>5</w:t>
        </w:r>
        <w:r>
          <w:fldChar w:fldCharType="end"/>
        </w:r>
      </w:hyperlink>
    </w:p>
    <w:p>
      <w:pPr>
        <w:pStyle w:val="TOC2"/>
        <w:tabs>
          <w:tab w:val="right" w:leader="dot" w:pos="8306"/>
        </w:tabs>
      </w:pPr>
      <w:hyperlink w:anchor="_Toc9129" w:history="1">
        <w:r>
          <w:rPr>
            <w:rFonts w:ascii="仿宋" w:eastAsia="仿宋" w:hAnsi="仿宋" w:cs="仿宋" w:hint="eastAsia"/>
            <w:lang w:eastAsia="zh-CN"/>
          </w:rPr>
          <w:t>(四)、土建工程建设指标</w:t>
        </w:r>
        <w:r>
          <w:tab/>
        </w:r>
        <w:r>
          <w:fldChar w:fldCharType="begin"/>
        </w:r>
        <w:r>
          <w:instrText xml:space="preserve"> PAGEREF _Toc9129 \h </w:instrText>
        </w:r>
        <w:r>
          <w:fldChar w:fldCharType="separate"/>
        </w:r>
        <w:r>
          <w:t>6</w:t>
        </w:r>
        <w:r>
          <w:fldChar w:fldCharType="end"/>
        </w:r>
      </w:hyperlink>
    </w:p>
    <w:p>
      <w:pPr>
        <w:pStyle w:val="TOC1"/>
        <w:tabs>
          <w:tab w:val="right" w:leader="dot" w:pos="8306"/>
        </w:tabs>
      </w:pPr>
      <w:hyperlink w:anchor="_Toc31344" w:history="1">
        <w:r>
          <w:rPr>
            <w:rFonts w:ascii="仿宋" w:eastAsia="仿宋" w:hAnsi="仿宋" w:cs="仿宋" w:hint="eastAsia"/>
            <w:lang w:eastAsia="zh-CN"/>
          </w:rPr>
          <w:t>二、工艺说明</w:t>
        </w:r>
        <w:r>
          <w:tab/>
        </w:r>
        <w:r>
          <w:fldChar w:fldCharType="begin"/>
        </w:r>
        <w:r>
          <w:instrText xml:space="preserve"> PAGEREF _Toc31344 \h </w:instrText>
        </w:r>
        <w:r>
          <w:fldChar w:fldCharType="separate"/>
        </w:r>
        <w:r>
          <w:t>6</w:t>
        </w:r>
        <w:r>
          <w:fldChar w:fldCharType="end"/>
        </w:r>
      </w:hyperlink>
    </w:p>
    <w:p>
      <w:pPr>
        <w:pStyle w:val="TOC2"/>
        <w:tabs>
          <w:tab w:val="right" w:leader="dot" w:pos="8306"/>
        </w:tabs>
      </w:pPr>
      <w:hyperlink w:anchor="_Toc13380" w:history="1">
        <w:r>
          <w:rPr>
            <w:rFonts w:ascii="仿宋" w:eastAsia="仿宋" w:hAnsi="仿宋" w:cs="仿宋" w:hint="eastAsia"/>
            <w:lang w:eastAsia="zh-CN"/>
          </w:rPr>
          <w:t>(一)、技术管理特点</w:t>
        </w:r>
        <w:r>
          <w:tab/>
        </w:r>
        <w:r>
          <w:fldChar w:fldCharType="begin"/>
        </w:r>
        <w:r>
          <w:instrText xml:space="preserve"> PAGEREF _Toc13380 \h </w:instrText>
        </w:r>
        <w:r>
          <w:fldChar w:fldCharType="separate"/>
        </w:r>
        <w:r>
          <w:t>6</w:t>
        </w:r>
        <w:r>
          <w:fldChar w:fldCharType="end"/>
        </w:r>
      </w:hyperlink>
    </w:p>
    <w:p>
      <w:pPr>
        <w:pStyle w:val="TOC2"/>
        <w:tabs>
          <w:tab w:val="right" w:leader="dot" w:pos="8306"/>
        </w:tabs>
      </w:pPr>
      <w:hyperlink w:anchor="_Toc9022" w:history="1">
        <w:r>
          <w:rPr>
            <w:rFonts w:ascii="仿宋" w:eastAsia="仿宋" w:hAnsi="仿宋" w:cs="仿宋" w:hint="eastAsia"/>
            <w:lang w:eastAsia="zh-CN"/>
          </w:rPr>
          <w:t>(二)、玻璃纤维承力索项目工艺技术设计方案</w:t>
        </w:r>
        <w:r>
          <w:tab/>
        </w:r>
        <w:r>
          <w:fldChar w:fldCharType="begin"/>
        </w:r>
        <w:r>
          <w:instrText xml:space="preserve"> PAGEREF _Toc9022 \h </w:instrText>
        </w:r>
        <w:r>
          <w:fldChar w:fldCharType="separate"/>
        </w:r>
        <w:r>
          <w:t>7</w:t>
        </w:r>
        <w:r>
          <w:fldChar w:fldCharType="end"/>
        </w:r>
      </w:hyperlink>
    </w:p>
    <w:p>
      <w:pPr>
        <w:pStyle w:val="TOC2"/>
        <w:tabs>
          <w:tab w:val="right" w:leader="dot" w:pos="8306"/>
        </w:tabs>
      </w:pPr>
      <w:hyperlink w:anchor="_Toc15392" w:history="1">
        <w:r>
          <w:rPr>
            <w:rFonts w:ascii="仿宋" w:eastAsia="仿宋" w:hAnsi="仿宋" w:cs="仿宋" w:hint="eastAsia"/>
            <w:lang w:eastAsia="zh-CN"/>
          </w:rPr>
          <w:t>(三)、设备选型方案</w:t>
        </w:r>
        <w:r>
          <w:tab/>
        </w:r>
        <w:r>
          <w:fldChar w:fldCharType="begin"/>
        </w:r>
        <w:r>
          <w:instrText xml:space="preserve"> PAGEREF _Toc15392 \h </w:instrText>
        </w:r>
        <w:r>
          <w:fldChar w:fldCharType="separate"/>
        </w:r>
        <w:r>
          <w:t>9</w:t>
        </w:r>
        <w:r>
          <w:fldChar w:fldCharType="end"/>
        </w:r>
      </w:hyperlink>
    </w:p>
    <w:p>
      <w:pPr>
        <w:pStyle w:val="TOC1"/>
        <w:tabs>
          <w:tab w:val="right" w:leader="dot" w:pos="8306"/>
        </w:tabs>
      </w:pPr>
      <w:hyperlink w:anchor="_Toc20087" w:history="1">
        <w:r>
          <w:rPr>
            <w:rFonts w:ascii="仿宋" w:eastAsia="仿宋" w:hAnsi="仿宋" w:cs="仿宋" w:hint="eastAsia"/>
            <w:lang w:eastAsia="zh-CN"/>
          </w:rPr>
          <w:t>三、产品规划分析</w:t>
        </w:r>
        <w:r>
          <w:tab/>
        </w:r>
        <w:r>
          <w:fldChar w:fldCharType="begin"/>
        </w:r>
        <w:r>
          <w:instrText xml:space="preserve"> PAGEREF _Toc20087 \h </w:instrText>
        </w:r>
        <w:r>
          <w:fldChar w:fldCharType="separate"/>
        </w:r>
        <w:r>
          <w:t>10</w:t>
        </w:r>
        <w:r>
          <w:fldChar w:fldCharType="end"/>
        </w:r>
      </w:hyperlink>
    </w:p>
    <w:p>
      <w:pPr>
        <w:pStyle w:val="TOC2"/>
        <w:tabs>
          <w:tab w:val="right" w:leader="dot" w:pos="8306"/>
        </w:tabs>
      </w:pPr>
      <w:hyperlink w:anchor="_Toc5420" w:history="1">
        <w:r>
          <w:rPr>
            <w:rFonts w:ascii="仿宋" w:eastAsia="仿宋" w:hAnsi="仿宋" w:cs="仿宋" w:hint="eastAsia"/>
            <w:lang w:eastAsia="zh-CN"/>
          </w:rPr>
          <w:t>(一)、产品规划</w:t>
        </w:r>
        <w:r>
          <w:tab/>
        </w:r>
        <w:r>
          <w:fldChar w:fldCharType="begin"/>
        </w:r>
        <w:r>
          <w:instrText xml:space="preserve"> PAGEREF _Toc5420 \h </w:instrText>
        </w:r>
        <w:r>
          <w:fldChar w:fldCharType="separate"/>
        </w:r>
        <w:r>
          <w:t>10</w:t>
        </w:r>
        <w:r>
          <w:fldChar w:fldCharType="end"/>
        </w:r>
      </w:hyperlink>
    </w:p>
    <w:p>
      <w:pPr>
        <w:pStyle w:val="TOC2"/>
        <w:tabs>
          <w:tab w:val="right" w:leader="dot" w:pos="8306"/>
        </w:tabs>
      </w:pPr>
      <w:hyperlink w:anchor="_Toc18901" w:history="1">
        <w:r>
          <w:rPr>
            <w:rFonts w:ascii="仿宋" w:eastAsia="仿宋" w:hAnsi="仿宋" w:cs="仿宋" w:hint="eastAsia"/>
            <w:lang w:eastAsia="zh-CN"/>
          </w:rPr>
          <w:t>(二)、建设规模</w:t>
        </w:r>
        <w:r>
          <w:tab/>
        </w:r>
        <w:r>
          <w:fldChar w:fldCharType="begin"/>
        </w:r>
        <w:r>
          <w:instrText xml:space="preserve"> PAGEREF _Toc18901 \h </w:instrText>
        </w:r>
        <w:r>
          <w:fldChar w:fldCharType="separate"/>
        </w:r>
        <w:r>
          <w:t>11</w:t>
        </w:r>
        <w:r>
          <w:fldChar w:fldCharType="end"/>
        </w:r>
      </w:hyperlink>
    </w:p>
    <w:p>
      <w:pPr>
        <w:pStyle w:val="TOC1"/>
        <w:tabs>
          <w:tab w:val="right" w:leader="dot" w:pos="8306"/>
        </w:tabs>
      </w:pPr>
      <w:hyperlink w:anchor="_Toc19375" w:history="1">
        <w:r>
          <w:rPr>
            <w:rFonts w:ascii="仿宋" w:eastAsia="仿宋" w:hAnsi="仿宋" w:cs="仿宋" w:hint="eastAsia"/>
            <w:lang w:eastAsia="zh-CN"/>
          </w:rPr>
          <w:t>四、玻璃纤维承力索项目绩效评估</w:t>
        </w:r>
        <w:r>
          <w:tab/>
        </w:r>
        <w:r>
          <w:fldChar w:fldCharType="begin"/>
        </w:r>
        <w:r>
          <w:instrText xml:space="preserve"> PAGEREF _Toc19375 \h </w:instrText>
        </w:r>
        <w:r>
          <w:fldChar w:fldCharType="separate"/>
        </w:r>
        <w:r>
          <w:t>12</w:t>
        </w:r>
        <w:r>
          <w:fldChar w:fldCharType="end"/>
        </w:r>
      </w:hyperlink>
    </w:p>
    <w:p>
      <w:pPr>
        <w:pStyle w:val="TOC2"/>
        <w:tabs>
          <w:tab w:val="right" w:leader="dot" w:pos="8306"/>
        </w:tabs>
      </w:pPr>
      <w:hyperlink w:anchor="_Toc30737" w:history="1">
        <w:r>
          <w:rPr>
            <w:rFonts w:ascii="仿宋" w:eastAsia="仿宋" w:hAnsi="仿宋" w:cs="仿宋" w:hint="eastAsia"/>
            <w:lang w:eastAsia="zh-CN"/>
          </w:rPr>
          <w:t>(一)、绩效评估指标</w:t>
        </w:r>
        <w:r>
          <w:tab/>
        </w:r>
        <w:r>
          <w:fldChar w:fldCharType="begin"/>
        </w:r>
        <w:r>
          <w:instrText xml:space="preserve"> PAGEREF _Toc30737 \h </w:instrText>
        </w:r>
        <w:r>
          <w:fldChar w:fldCharType="separate"/>
        </w:r>
        <w:r>
          <w:t>12</w:t>
        </w:r>
        <w:r>
          <w:fldChar w:fldCharType="end"/>
        </w:r>
      </w:hyperlink>
    </w:p>
    <w:p>
      <w:pPr>
        <w:pStyle w:val="TOC2"/>
        <w:tabs>
          <w:tab w:val="right" w:leader="dot" w:pos="8306"/>
        </w:tabs>
      </w:pPr>
      <w:hyperlink w:anchor="_Toc26828" w:history="1">
        <w:r>
          <w:rPr>
            <w:rFonts w:ascii="仿宋" w:eastAsia="仿宋" w:hAnsi="仿宋" w:cs="仿宋" w:hint="eastAsia"/>
            <w:lang w:eastAsia="zh-CN"/>
          </w:rPr>
          <w:t>(二)、绩效评估方法</w:t>
        </w:r>
        <w:r>
          <w:tab/>
        </w:r>
        <w:r>
          <w:fldChar w:fldCharType="begin"/>
        </w:r>
        <w:r>
          <w:instrText xml:space="preserve"> PAGEREF _Toc26828 \h </w:instrText>
        </w:r>
        <w:r>
          <w:fldChar w:fldCharType="separate"/>
        </w:r>
        <w:r>
          <w:t>13</w:t>
        </w:r>
        <w:r>
          <w:fldChar w:fldCharType="end"/>
        </w:r>
      </w:hyperlink>
    </w:p>
    <w:p>
      <w:pPr>
        <w:pStyle w:val="TOC2"/>
        <w:tabs>
          <w:tab w:val="right" w:leader="dot" w:pos="8306"/>
        </w:tabs>
      </w:pPr>
      <w:hyperlink w:anchor="_Toc20965" w:history="1">
        <w:r>
          <w:rPr>
            <w:rFonts w:ascii="仿宋" w:eastAsia="仿宋" w:hAnsi="仿宋" w:cs="仿宋" w:hint="eastAsia"/>
            <w:lang w:eastAsia="zh-CN"/>
          </w:rPr>
          <w:t>(三)、绩效评估周期</w:t>
        </w:r>
        <w:r>
          <w:tab/>
        </w:r>
        <w:r>
          <w:fldChar w:fldCharType="begin"/>
        </w:r>
        <w:r>
          <w:instrText xml:space="preserve"> PAGEREF _Toc20965 \h </w:instrText>
        </w:r>
        <w:r>
          <w:fldChar w:fldCharType="separate"/>
        </w:r>
        <w:r>
          <w:t>14</w:t>
        </w:r>
        <w:r>
          <w:fldChar w:fldCharType="end"/>
        </w:r>
      </w:hyperlink>
    </w:p>
    <w:p>
      <w:pPr>
        <w:pStyle w:val="TOC1"/>
        <w:tabs>
          <w:tab w:val="right" w:leader="dot" w:pos="8306"/>
        </w:tabs>
      </w:pPr>
      <w:hyperlink w:anchor="_Toc19950" w:history="1">
        <w:r>
          <w:rPr>
            <w:rFonts w:ascii="仿宋" w:eastAsia="仿宋" w:hAnsi="仿宋" w:cs="仿宋" w:hint="eastAsia"/>
            <w:lang w:eastAsia="zh-CN"/>
          </w:rPr>
          <w:t>五、玻璃纤维承力索项目建设单位说明</w:t>
        </w:r>
        <w:r>
          <w:tab/>
        </w:r>
        <w:r>
          <w:fldChar w:fldCharType="begin"/>
        </w:r>
        <w:r>
          <w:instrText xml:space="preserve"> PAGEREF _Toc19950 \h </w:instrText>
        </w:r>
        <w:r>
          <w:fldChar w:fldCharType="separate"/>
        </w:r>
        <w:r>
          <w:t>15</w:t>
        </w:r>
        <w:r>
          <w:fldChar w:fldCharType="end"/>
        </w:r>
      </w:hyperlink>
    </w:p>
    <w:p>
      <w:pPr>
        <w:pStyle w:val="TOC2"/>
        <w:tabs>
          <w:tab w:val="right" w:leader="dot" w:pos="8306"/>
        </w:tabs>
      </w:pPr>
      <w:hyperlink w:anchor="_Toc14400" w:history="1">
        <w:r>
          <w:rPr>
            <w:rFonts w:ascii="仿宋" w:eastAsia="仿宋" w:hAnsi="仿宋" w:cs="仿宋" w:hint="eastAsia"/>
            <w:lang w:eastAsia="zh-CN"/>
          </w:rPr>
          <w:t>(一)、玻璃纤维承力索项目承办单位基本情况</w:t>
        </w:r>
        <w:r>
          <w:tab/>
        </w:r>
        <w:r>
          <w:fldChar w:fldCharType="begin"/>
        </w:r>
        <w:r>
          <w:instrText xml:space="preserve"> PAGEREF _Toc14400 \h </w:instrText>
        </w:r>
        <w:r>
          <w:fldChar w:fldCharType="separate"/>
        </w:r>
        <w:r>
          <w:t>15</w:t>
        </w:r>
        <w:r>
          <w:fldChar w:fldCharType="end"/>
        </w:r>
      </w:hyperlink>
    </w:p>
    <w:p>
      <w:pPr>
        <w:pStyle w:val="TOC2"/>
        <w:tabs>
          <w:tab w:val="right" w:leader="dot" w:pos="8306"/>
        </w:tabs>
      </w:pPr>
      <w:hyperlink w:anchor="_Toc4276" w:history="1">
        <w:r>
          <w:rPr>
            <w:rFonts w:ascii="仿宋" w:eastAsia="仿宋" w:hAnsi="仿宋" w:cs="仿宋" w:hint="eastAsia"/>
            <w:lang w:eastAsia="zh-CN"/>
          </w:rPr>
          <w:t>(二)、公司经济效益分析</w:t>
        </w:r>
        <w:r>
          <w:tab/>
        </w:r>
        <w:r>
          <w:fldChar w:fldCharType="begin"/>
        </w:r>
        <w:r>
          <w:instrText xml:space="preserve"> PAGEREF _Toc4276 \h </w:instrText>
        </w:r>
        <w:r>
          <w:fldChar w:fldCharType="separate"/>
        </w:r>
        <w:r>
          <w:t>16</w:t>
        </w:r>
        <w:r>
          <w:fldChar w:fldCharType="end"/>
        </w:r>
      </w:hyperlink>
    </w:p>
    <w:p>
      <w:pPr>
        <w:pStyle w:val="TOC1"/>
        <w:tabs>
          <w:tab w:val="right" w:leader="dot" w:pos="8306"/>
        </w:tabs>
      </w:pPr>
      <w:hyperlink w:anchor="_Toc26894" w:history="1">
        <w:r>
          <w:rPr>
            <w:rFonts w:ascii="仿宋" w:eastAsia="仿宋" w:hAnsi="仿宋" w:cs="仿宋" w:hint="eastAsia"/>
            <w:lang w:eastAsia="zh-CN"/>
          </w:rPr>
          <w:t>六、玻璃纤维承力索项目建设背景及必要性分析</w:t>
        </w:r>
        <w:r>
          <w:tab/>
        </w:r>
        <w:r>
          <w:fldChar w:fldCharType="begin"/>
        </w:r>
        <w:r>
          <w:instrText xml:space="preserve"> PAGEREF _Toc26894 \h </w:instrText>
        </w:r>
        <w:r>
          <w:fldChar w:fldCharType="separate"/>
        </w:r>
        <w:r>
          <w:t>17</w:t>
        </w:r>
        <w:r>
          <w:fldChar w:fldCharType="end"/>
        </w:r>
      </w:hyperlink>
    </w:p>
    <w:p>
      <w:pPr>
        <w:pStyle w:val="TOC2"/>
        <w:tabs>
          <w:tab w:val="right" w:leader="dot" w:pos="8306"/>
        </w:tabs>
      </w:pPr>
      <w:hyperlink w:anchor="_Toc787" w:history="1">
        <w:r>
          <w:rPr>
            <w:rFonts w:ascii="仿宋" w:eastAsia="仿宋" w:hAnsi="仿宋" w:cs="仿宋" w:hint="eastAsia"/>
            <w:lang w:eastAsia="zh-CN"/>
          </w:rPr>
          <w:t>(一)、玻璃纤维承力索项目背景分析</w:t>
        </w:r>
        <w:r>
          <w:tab/>
        </w:r>
        <w:r>
          <w:fldChar w:fldCharType="begin"/>
        </w:r>
        <w:r>
          <w:instrText xml:space="preserve"> PAGEREF _Toc787 \h </w:instrText>
        </w:r>
        <w:r>
          <w:fldChar w:fldCharType="separate"/>
        </w:r>
        <w:r>
          <w:t>17</w:t>
        </w:r>
        <w:r>
          <w:fldChar w:fldCharType="end"/>
        </w:r>
      </w:hyperlink>
    </w:p>
    <w:p>
      <w:pPr>
        <w:pStyle w:val="TOC2"/>
        <w:tabs>
          <w:tab w:val="right" w:leader="dot" w:pos="8306"/>
        </w:tabs>
      </w:pPr>
      <w:hyperlink w:anchor="_Toc13115" w:history="1">
        <w:r>
          <w:rPr>
            <w:rFonts w:ascii="仿宋" w:eastAsia="仿宋" w:hAnsi="仿宋" w:cs="仿宋" w:hint="eastAsia"/>
            <w:lang w:eastAsia="zh-CN"/>
          </w:rPr>
          <w:t>(二)、玻璃纤维承力索项目建设必要性分析</w:t>
        </w:r>
        <w:r>
          <w:tab/>
        </w:r>
        <w:r>
          <w:fldChar w:fldCharType="begin"/>
        </w:r>
        <w:r>
          <w:instrText xml:space="preserve"> PAGEREF _Toc13115 \h </w:instrText>
        </w:r>
        <w:r>
          <w:fldChar w:fldCharType="separate"/>
        </w:r>
        <w:r>
          <w:t>18</w:t>
        </w:r>
        <w:r>
          <w:fldChar w:fldCharType="end"/>
        </w:r>
      </w:hyperlink>
    </w:p>
    <w:p>
      <w:pPr>
        <w:pStyle w:val="TOC1"/>
        <w:tabs>
          <w:tab w:val="right" w:leader="dot" w:pos="8306"/>
        </w:tabs>
      </w:pPr>
      <w:hyperlink w:anchor="_Toc12751" w:history="1">
        <w:r>
          <w:rPr>
            <w:rFonts w:ascii="仿宋" w:eastAsia="仿宋" w:hAnsi="仿宋" w:cs="仿宋" w:hint="eastAsia"/>
            <w:lang w:eastAsia="zh-CN"/>
          </w:rPr>
          <w:t>七、玻璃纤维承力索项目创新与研发</w:t>
        </w:r>
        <w:r>
          <w:tab/>
        </w:r>
        <w:r>
          <w:fldChar w:fldCharType="begin"/>
        </w:r>
        <w:r>
          <w:instrText xml:space="preserve"> PAGEREF _Toc12751 \h </w:instrText>
        </w:r>
        <w:r>
          <w:fldChar w:fldCharType="separate"/>
        </w:r>
        <w:r>
          <w:t>20</w:t>
        </w:r>
        <w:r>
          <w:fldChar w:fldCharType="end"/>
        </w:r>
      </w:hyperlink>
    </w:p>
    <w:p>
      <w:pPr>
        <w:pStyle w:val="TOC2"/>
        <w:tabs>
          <w:tab w:val="right" w:leader="dot" w:pos="8306"/>
        </w:tabs>
      </w:pPr>
      <w:hyperlink w:anchor="_Toc11231" w:history="1">
        <w:r>
          <w:rPr>
            <w:rFonts w:ascii="仿宋" w:eastAsia="仿宋" w:hAnsi="仿宋" w:cs="仿宋" w:hint="eastAsia"/>
            <w:lang w:eastAsia="zh-CN"/>
          </w:rPr>
          <w:t>(一)、创新策略与方向</w:t>
        </w:r>
        <w:r>
          <w:tab/>
        </w:r>
        <w:r>
          <w:fldChar w:fldCharType="begin"/>
        </w:r>
        <w:r>
          <w:instrText xml:space="preserve"> PAGEREF _Toc11231 \h </w:instrText>
        </w:r>
        <w:r>
          <w:fldChar w:fldCharType="separate"/>
        </w:r>
        <w:r>
          <w:t>20</w:t>
        </w:r>
        <w:r>
          <w:fldChar w:fldCharType="end"/>
        </w:r>
      </w:hyperlink>
    </w:p>
    <w:p>
      <w:pPr>
        <w:pStyle w:val="TOC2"/>
        <w:tabs>
          <w:tab w:val="right" w:leader="dot" w:pos="8306"/>
        </w:tabs>
      </w:pPr>
      <w:hyperlink w:anchor="_Toc13179" w:history="1">
        <w:r>
          <w:rPr>
            <w:rFonts w:ascii="仿宋" w:eastAsia="仿宋" w:hAnsi="仿宋" w:cs="仿宋" w:hint="eastAsia"/>
            <w:lang w:eastAsia="zh-CN"/>
          </w:rPr>
          <w:t>(二)、研发规划与投入</w:t>
        </w:r>
        <w:r>
          <w:tab/>
        </w:r>
        <w:r>
          <w:fldChar w:fldCharType="begin"/>
        </w:r>
        <w:r>
          <w:instrText xml:space="preserve"> PAGEREF _Toc13179 \h </w:instrText>
        </w:r>
        <w:r>
          <w:fldChar w:fldCharType="separate"/>
        </w:r>
        <w:r>
          <w:t>21</w:t>
        </w:r>
        <w:r>
          <w:fldChar w:fldCharType="end"/>
        </w:r>
      </w:hyperlink>
    </w:p>
    <w:p>
      <w:pPr>
        <w:pStyle w:val="TOC1"/>
        <w:tabs>
          <w:tab w:val="right" w:leader="dot" w:pos="8306"/>
        </w:tabs>
      </w:pPr>
      <w:hyperlink w:anchor="_Toc30131" w:history="1">
        <w:r>
          <w:rPr>
            <w:rFonts w:ascii="仿宋" w:eastAsia="仿宋" w:hAnsi="仿宋" w:cs="仿宋" w:hint="eastAsia"/>
            <w:lang w:eastAsia="zh-CN"/>
          </w:rPr>
          <w:t>八、生产安全保护</w:t>
        </w:r>
        <w:r>
          <w:tab/>
        </w:r>
        <w:r>
          <w:fldChar w:fldCharType="begin"/>
        </w:r>
        <w:r>
          <w:instrText xml:space="preserve"> PAGEREF _Toc30131 \h </w:instrText>
        </w:r>
        <w:r>
          <w:fldChar w:fldCharType="separate"/>
        </w:r>
        <w:r>
          <w:t>23</w:t>
        </w:r>
        <w:r>
          <w:fldChar w:fldCharType="end"/>
        </w:r>
      </w:hyperlink>
    </w:p>
    <w:p>
      <w:pPr>
        <w:pStyle w:val="TOC2"/>
        <w:tabs>
          <w:tab w:val="right" w:leader="dot" w:pos="8306"/>
        </w:tabs>
      </w:pPr>
      <w:hyperlink w:anchor="_Toc13461" w:history="1">
        <w:r>
          <w:rPr>
            <w:rFonts w:ascii="仿宋" w:eastAsia="仿宋" w:hAnsi="仿宋" w:cs="仿宋" w:hint="eastAsia"/>
            <w:lang w:eastAsia="zh-CN"/>
          </w:rPr>
          <w:t>(一)、消防安全</w:t>
        </w:r>
        <w:r>
          <w:tab/>
        </w:r>
        <w:r>
          <w:fldChar w:fldCharType="begin"/>
        </w:r>
        <w:r>
          <w:instrText xml:space="preserve"> PAGEREF _Toc13461 \h </w:instrText>
        </w:r>
        <w:r>
          <w:fldChar w:fldCharType="separate"/>
        </w:r>
        <w:r>
          <w:t>23</w:t>
        </w:r>
        <w:r>
          <w:fldChar w:fldCharType="end"/>
        </w:r>
      </w:hyperlink>
    </w:p>
    <w:p>
      <w:pPr>
        <w:pStyle w:val="TOC2"/>
        <w:tabs>
          <w:tab w:val="right" w:leader="dot" w:pos="8306"/>
        </w:tabs>
      </w:pPr>
      <w:hyperlink w:anchor="_Toc30013" w:history="1">
        <w:r>
          <w:rPr>
            <w:rFonts w:ascii="仿宋" w:eastAsia="仿宋" w:hAnsi="仿宋" w:cs="仿宋" w:hint="eastAsia"/>
            <w:lang w:eastAsia="zh-CN"/>
          </w:rPr>
          <w:t>(二)、防火防爆总图布置措施</w:t>
        </w:r>
        <w:r>
          <w:tab/>
        </w:r>
        <w:r>
          <w:fldChar w:fldCharType="begin"/>
        </w:r>
        <w:r>
          <w:instrText xml:space="preserve"> PAGEREF _Toc30013 \h </w:instrText>
        </w:r>
        <w:r>
          <w:fldChar w:fldCharType="separate"/>
        </w:r>
        <w:r>
          <w:t>25</w:t>
        </w:r>
        <w:r>
          <w:fldChar w:fldCharType="end"/>
        </w:r>
      </w:hyperlink>
    </w:p>
    <w:p>
      <w:pPr>
        <w:pStyle w:val="TOC2"/>
        <w:tabs>
          <w:tab w:val="right" w:leader="dot" w:pos="8306"/>
        </w:tabs>
      </w:pPr>
      <w:hyperlink w:anchor="_Toc20870" w:history="1">
        <w:r>
          <w:rPr>
            <w:rFonts w:ascii="仿宋" w:eastAsia="仿宋" w:hAnsi="仿宋" w:cs="仿宋" w:hint="eastAsia"/>
            <w:lang w:eastAsia="zh-CN"/>
          </w:rPr>
          <w:t>(三)、自然灾害防范措施</w:t>
        </w:r>
        <w:r>
          <w:tab/>
        </w:r>
        <w:r>
          <w:fldChar w:fldCharType="begin"/>
        </w:r>
        <w:r>
          <w:instrText xml:space="preserve"> PAGEREF _Toc20870 \h </w:instrText>
        </w:r>
        <w:r>
          <w:fldChar w:fldCharType="separate"/>
        </w:r>
        <w:r>
          <w:t>25</w:t>
        </w:r>
        <w:r>
          <w:fldChar w:fldCharType="end"/>
        </w:r>
      </w:hyperlink>
    </w:p>
    <w:p>
      <w:pPr>
        <w:pStyle w:val="TOC2"/>
        <w:tabs>
          <w:tab w:val="right" w:leader="dot" w:pos="8306"/>
        </w:tabs>
      </w:pPr>
      <w:hyperlink w:anchor="_Toc24410" w:history="1">
        <w:r>
          <w:rPr>
            <w:rFonts w:ascii="仿宋" w:eastAsia="仿宋" w:hAnsi="仿宋" w:cs="仿宋" w:hint="eastAsia"/>
            <w:lang w:eastAsia="zh-CN"/>
          </w:rPr>
          <w:t>(四)、安全色及安全标志使用要求</w:t>
        </w:r>
        <w:r>
          <w:tab/>
        </w:r>
        <w:r>
          <w:fldChar w:fldCharType="begin"/>
        </w:r>
        <w:r>
          <w:instrText xml:space="preserve"> PAGEREF _Toc24410 \h </w:instrText>
        </w:r>
        <w:r>
          <w:fldChar w:fldCharType="separate"/>
        </w:r>
        <w:r>
          <w:t>26</w:t>
        </w:r>
        <w:r>
          <w:fldChar w:fldCharType="end"/>
        </w:r>
      </w:hyperlink>
    </w:p>
    <w:p>
      <w:pPr>
        <w:pStyle w:val="TOC2"/>
        <w:tabs>
          <w:tab w:val="right" w:leader="dot" w:pos="8306"/>
        </w:tabs>
      </w:pPr>
      <w:hyperlink w:anchor="_Toc5507" w:history="1">
        <w:r>
          <w:rPr>
            <w:rFonts w:ascii="仿宋" w:eastAsia="仿宋" w:hAnsi="仿宋" w:cs="仿宋" w:hint="eastAsia"/>
            <w:lang w:eastAsia="zh-CN"/>
          </w:rPr>
          <w:t>(五)、防尘防毒措施</w:t>
        </w:r>
        <w:r>
          <w:tab/>
        </w:r>
        <w:r>
          <w:fldChar w:fldCharType="begin"/>
        </w:r>
        <w:r>
          <w:instrText xml:space="preserve"> PAGEREF _Toc5507 \h </w:instrText>
        </w:r>
        <w:r>
          <w:fldChar w:fldCharType="separate"/>
        </w:r>
        <w:r>
          <w:t>27</w:t>
        </w:r>
        <w:r>
          <w:fldChar w:fldCharType="end"/>
        </w:r>
      </w:hyperlink>
    </w:p>
    <w:p>
      <w:pPr>
        <w:pStyle w:val="TOC2"/>
        <w:tabs>
          <w:tab w:val="right" w:leader="dot" w:pos="8306"/>
        </w:tabs>
      </w:pPr>
      <w:hyperlink w:anchor="_Toc15625" w:history="1">
        <w:r>
          <w:rPr>
            <w:rFonts w:ascii="仿宋" w:eastAsia="仿宋" w:hAnsi="仿宋" w:cs="仿宋" w:hint="eastAsia"/>
            <w:lang w:eastAsia="zh-CN"/>
          </w:rPr>
          <w:t>(六)、防静电、触电防护及防雷措施</w:t>
        </w:r>
        <w:r>
          <w:tab/>
        </w:r>
        <w:r>
          <w:fldChar w:fldCharType="begin"/>
        </w:r>
        <w:r>
          <w:instrText xml:space="preserve"> PAGEREF _Toc15625 \h </w:instrText>
        </w:r>
        <w:r>
          <w:fldChar w:fldCharType="separate"/>
        </w:r>
        <w:r>
          <w:t>28</w:t>
        </w:r>
        <w:r>
          <w:fldChar w:fldCharType="end"/>
        </w:r>
      </w:hyperlink>
    </w:p>
    <w:p>
      <w:pPr>
        <w:pStyle w:val="TOC2"/>
        <w:tabs>
          <w:tab w:val="right" w:leader="dot" w:pos="8306"/>
        </w:tabs>
      </w:pPr>
      <w:hyperlink w:anchor="_Toc28072" w:history="1">
        <w:r>
          <w:rPr>
            <w:rFonts w:ascii="仿宋" w:eastAsia="仿宋" w:hAnsi="仿宋" w:cs="仿宋" w:hint="eastAsia"/>
            <w:lang w:eastAsia="zh-CN"/>
          </w:rPr>
          <w:t>(七)、机械设备安全保障措施</w:t>
        </w:r>
        <w:r>
          <w:tab/>
        </w:r>
        <w:r>
          <w:fldChar w:fldCharType="begin"/>
        </w:r>
        <w:r>
          <w:instrText xml:space="preserve"> PAGEREF _Toc28072 \h </w:instrText>
        </w:r>
        <w:r>
          <w:fldChar w:fldCharType="separate"/>
        </w:r>
        <w:r>
          <w:t>30</w:t>
        </w:r>
        <w:r>
          <w:fldChar w:fldCharType="end"/>
        </w:r>
      </w:hyperlink>
    </w:p>
    <w:p>
      <w:pPr>
        <w:pStyle w:val="TOC1"/>
        <w:tabs>
          <w:tab w:val="right" w:leader="dot" w:pos="8306"/>
        </w:tabs>
      </w:pPr>
      <w:hyperlink w:anchor="_Toc5798" w:history="1">
        <w:r>
          <w:rPr>
            <w:rFonts w:ascii="仿宋" w:eastAsia="仿宋" w:hAnsi="仿宋" w:cs="仿宋" w:hint="eastAsia"/>
            <w:lang w:eastAsia="zh-CN"/>
          </w:rPr>
          <w:t>九、玻璃纤维承力索项目技术管理</w:t>
        </w:r>
        <w:r>
          <w:tab/>
        </w:r>
        <w:r>
          <w:fldChar w:fldCharType="begin"/>
        </w:r>
        <w:r>
          <w:instrText xml:space="preserve"> PAGEREF _Toc5798 \h </w:instrText>
        </w:r>
        <w:r>
          <w:fldChar w:fldCharType="separate"/>
        </w:r>
        <w:r>
          <w:t>31</w:t>
        </w:r>
        <w:r>
          <w:fldChar w:fldCharType="end"/>
        </w:r>
      </w:hyperlink>
    </w:p>
    <w:p>
      <w:pPr>
        <w:pStyle w:val="TOC2"/>
        <w:tabs>
          <w:tab w:val="right" w:leader="dot" w:pos="8306"/>
        </w:tabs>
      </w:pPr>
      <w:hyperlink w:anchor="_Toc6600" w:history="1">
        <w:r>
          <w:rPr>
            <w:rFonts w:ascii="仿宋" w:eastAsia="仿宋" w:hAnsi="仿宋" w:cs="仿宋" w:hint="eastAsia"/>
            <w:lang w:eastAsia="zh-CN"/>
          </w:rPr>
          <w:t>(一)、技术方案选用方向</w:t>
        </w:r>
        <w:r>
          <w:tab/>
        </w:r>
        <w:r>
          <w:fldChar w:fldCharType="begin"/>
        </w:r>
        <w:r>
          <w:instrText xml:space="preserve"> PAGEREF _Toc6600 \h </w:instrText>
        </w:r>
        <w:r>
          <w:fldChar w:fldCharType="separate"/>
        </w:r>
        <w:r>
          <w:t>31</w:t>
        </w:r>
        <w:r>
          <w:fldChar w:fldCharType="end"/>
        </w:r>
      </w:hyperlink>
    </w:p>
    <w:p>
      <w:pPr>
        <w:pStyle w:val="TOC2"/>
        <w:tabs>
          <w:tab w:val="right" w:leader="dot" w:pos="8306"/>
        </w:tabs>
      </w:pPr>
      <w:hyperlink w:anchor="_Toc18941" w:history="1">
        <w:r>
          <w:rPr>
            <w:rFonts w:ascii="仿宋" w:eastAsia="仿宋" w:hAnsi="仿宋" w:cs="仿宋" w:hint="eastAsia"/>
            <w:lang w:eastAsia="zh-CN"/>
          </w:rPr>
          <w:t>(二)、工艺技术方案选用原则</w:t>
        </w:r>
        <w:r>
          <w:tab/>
        </w:r>
        <w:r>
          <w:fldChar w:fldCharType="begin"/>
        </w:r>
        <w:r>
          <w:instrText xml:space="preserve"> PAGEREF _Toc18941 \h </w:instrText>
        </w:r>
        <w:r>
          <w:fldChar w:fldCharType="separate"/>
        </w:r>
        <w:r>
          <w:t>33</w:t>
        </w:r>
        <w:r>
          <w:fldChar w:fldCharType="end"/>
        </w:r>
      </w:hyperlink>
    </w:p>
    <w:p>
      <w:pPr>
        <w:pStyle w:val="TOC2"/>
        <w:tabs>
          <w:tab w:val="right" w:leader="dot" w:pos="8306"/>
        </w:tabs>
      </w:pPr>
      <w:hyperlink w:anchor="_Toc12477" w:history="1">
        <w:r>
          <w:rPr>
            <w:rFonts w:ascii="仿宋" w:eastAsia="仿宋" w:hAnsi="仿宋" w:cs="仿宋" w:hint="eastAsia"/>
            <w:lang w:eastAsia="zh-CN"/>
          </w:rPr>
          <w:t>(三)、工艺技术方案要求</w:t>
        </w:r>
        <w:r>
          <w:tab/>
        </w:r>
        <w:r>
          <w:fldChar w:fldCharType="begin"/>
        </w:r>
        <w:r>
          <w:instrText xml:space="preserve"> PAGEREF _Toc12477 \h </w:instrText>
        </w:r>
        <w:r>
          <w:fldChar w:fldCharType="separate"/>
        </w:r>
        <w:r>
          <w:t>35</w:t>
        </w:r>
        <w:r>
          <w:fldChar w:fldCharType="end"/>
        </w:r>
      </w:hyperlink>
    </w:p>
    <w:p>
      <w:pPr>
        <w:pStyle w:val="TOC1"/>
        <w:tabs>
          <w:tab w:val="right" w:leader="dot" w:pos="8306"/>
        </w:tabs>
      </w:pPr>
      <w:hyperlink w:anchor="_Toc27090" w:history="1">
        <w:r>
          <w:rPr>
            <w:rFonts w:ascii="仿宋" w:eastAsia="仿宋" w:hAnsi="仿宋" w:cs="仿宋" w:hint="eastAsia"/>
            <w:lang w:eastAsia="zh-CN"/>
          </w:rPr>
          <w:t>十、玻璃纤维承力索项目人力资源培养与发展</w:t>
        </w:r>
        <w:r>
          <w:tab/>
        </w:r>
        <w:r>
          <w:fldChar w:fldCharType="begin"/>
        </w:r>
        <w:r>
          <w:instrText xml:space="preserve"> PAGEREF _Toc27090 \h </w:instrText>
        </w:r>
        <w:r>
          <w:fldChar w:fldCharType="separate"/>
        </w:r>
        <w:r>
          <w:t>38</w:t>
        </w:r>
        <w:r>
          <w:fldChar w:fldCharType="end"/>
        </w:r>
      </w:hyperlink>
    </w:p>
    <w:p>
      <w:pPr>
        <w:pStyle w:val="TOC2"/>
        <w:tabs>
          <w:tab w:val="right" w:leader="dot" w:pos="8306"/>
        </w:tabs>
      </w:pPr>
      <w:hyperlink w:anchor="_Toc15426" w:history="1">
        <w:r>
          <w:rPr>
            <w:rFonts w:ascii="仿宋" w:eastAsia="仿宋" w:hAnsi="仿宋" w:cs="仿宋" w:hint="eastAsia"/>
            <w:lang w:eastAsia="zh-CN"/>
          </w:rPr>
          <w:t>(一)、人才需求与规划</w:t>
        </w:r>
        <w:r>
          <w:tab/>
        </w:r>
        <w:r>
          <w:fldChar w:fldCharType="begin"/>
        </w:r>
        <w:r>
          <w:instrText xml:space="preserve"> PAGEREF _Toc15426 \h </w:instrText>
        </w:r>
        <w:r>
          <w:fldChar w:fldCharType="separate"/>
        </w:r>
        <w:r>
          <w:t>38</w:t>
        </w:r>
        <w:r>
          <w:fldChar w:fldCharType="end"/>
        </w:r>
      </w:hyperlink>
    </w:p>
    <w:p>
      <w:pPr>
        <w:pStyle w:val="TOC2"/>
        <w:tabs>
          <w:tab w:val="right" w:leader="dot" w:pos="8306"/>
        </w:tabs>
      </w:pPr>
      <w:hyperlink w:anchor="_Toc15063" w:history="1">
        <w:r>
          <w:rPr>
            <w:rFonts w:ascii="仿宋" w:eastAsia="仿宋" w:hAnsi="仿宋" w:cs="仿宋" w:hint="eastAsia"/>
            <w:lang w:eastAsia="zh-CN"/>
          </w:rPr>
          <w:t>(二)、培训与发展计划</w:t>
        </w:r>
        <w:r>
          <w:tab/>
        </w:r>
        <w:r>
          <w:fldChar w:fldCharType="begin"/>
        </w:r>
        <w:r>
          <w:instrText xml:space="preserve"> PAGEREF _Toc15063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37" w:history="1">
        <w:r>
          <w:rPr>
            <w:rFonts w:ascii="仿宋" w:eastAsia="仿宋" w:hAnsi="仿宋" w:cs="仿宋" w:hint="eastAsia"/>
            <w:lang w:eastAsia="zh-CN"/>
          </w:rPr>
          <w:t>十一、玻璃纤维承力索项目计划安排</w:t>
        </w:r>
        <w:r>
          <w:tab/>
        </w:r>
        <w:r>
          <w:fldChar w:fldCharType="begin"/>
        </w:r>
        <w:r>
          <w:instrText xml:space="preserve"> PAGEREF _Toc20637 \h </w:instrText>
        </w:r>
        <w:r>
          <w:fldChar w:fldCharType="separate"/>
        </w:r>
        <w:r>
          <w:t>39</w:t>
        </w:r>
        <w:r>
          <w:fldChar w:fldCharType="end"/>
        </w:r>
      </w:hyperlink>
    </w:p>
    <w:p>
      <w:pPr>
        <w:pStyle w:val="TOC2"/>
        <w:tabs>
          <w:tab w:val="right" w:leader="dot" w:pos="8306"/>
        </w:tabs>
      </w:pPr>
      <w:hyperlink w:anchor="_Toc16679" w:history="1">
        <w:r>
          <w:rPr>
            <w:rFonts w:ascii="仿宋" w:eastAsia="仿宋" w:hAnsi="仿宋" w:cs="仿宋" w:hint="eastAsia"/>
            <w:lang w:eastAsia="zh-CN"/>
          </w:rPr>
          <w:t>(一)、建设周期</w:t>
        </w:r>
        <w:r>
          <w:tab/>
        </w:r>
        <w:r>
          <w:fldChar w:fldCharType="begin"/>
        </w:r>
        <w:r>
          <w:instrText xml:space="preserve"> PAGEREF _Toc16679 \h </w:instrText>
        </w:r>
        <w:r>
          <w:fldChar w:fldCharType="separate"/>
        </w:r>
        <w:r>
          <w:t>39</w:t>
        </w:r>
        <w:r>
          <w:fldChar w:fldCharType="end"/>
        </w:r>
      </w:hyperlink>
    </w:p>
    <w:p>
      <w:pPr>
        <w:pStyle w:val="TOC2"/>
        <w:tabs>
          <w:tab w:val="right" w:leader="dot" w:pos="8306"/>
        </w:tabs>
      </w:pPr>
      <w:hyperlink w:anchor="_Toc26280" w:history="1">
        <w:r>
          <w:rPr>
            <w:rFonts w:ascii="仿宋" w:eastAsia="仿宋" w:hAnsi="仿宋" w:cs="仿宋" w:hint="eastAsia"/>
            <w:lang w:eastAsia="zh-CN"/>
          </w:rPr>
          <w:t>(二)、建设进度</w:t>
        </w:r>
        <w:r>
          <w:tab/>
        </w:r>
        <w:r>
          <w:fldChar w:fldCharType="begin"/>
        </w:r>
        <w:r>
          <w:instrText xml:space="preserve"> PAGEREF _Toc26280 \h </w:instrText>
        </w:r>
        <w:r>
          <w:fldChar w:fldCharType="separate"/>
        </w:r>
        <w:r>
          <w:t>40</w:t>
        </w:r>
        <w:r>
          <w:fldChar w:fldCharType="end"/>
        </w:r>
      </w:hyperlink>
    </w:p>
    <w:p>
      <w:pPr>
        <w:pStyle w:val="TOC2"/>
        <w:tabs>
          <w:tab w:val="right" w:leader="dot" w:pos="8306"/>
        </w:tabs>
      </w:pPr>
      <w:hyperlink w:anchor="_Toc10938" w:history="1">
        <w:r>
          <w:rPr>
            <w:rFonts w:ascii="仿宋" w:eastAsia="仿宋" w:hAnsi="仿宋" w:cs="仿宋" w:hint="eastAsia"/>
            <w:lang w:eastAsia="zh-CN"/>
          </w:rPr>
          <w:t>(三)、进度安排注意事项</w:t>
        </w:r>
        <w:r>
          <w:tab/>
        </w:r>
        <w:r>
          <w:fldChar w:fldCharType="begin"/>
        </w:r>
        <w:r>
          <w:instrText xml:space="preserve"> PAGEREF _Toc10938 \h </w:instrText>
        </w:r>
        <w:r>
          <w:fldChar w:fldCharType="separate"/>
        </w:r>
        <w:r>
          <w:t>41</w:t>
        </w:r>
        <w:r>
          <w:fldChar w:fldCharType="end"/>
        </w:r>
      </w:hyperlink>
    </w:p>
    <w:p>
      <w:pPr>
        <w:pStyle w:val="TOC2"/>
        <w:tabs>
          <w:tab w:val="right" w:leader="dot" w:pos="8306"/>
        </w:tabs>
      </w:pPr>
      <w:hyperlink w:anchor="_Toc13041" w:history="1">
        <w:r>
          <w:rPr>
            <w:rFonts w:ascii="仿宋" w:eastAsia="仿宋" w:hAnsi="仿宋" w:cs="仿宋" w:hint="eastAsia"/>
            <w:lang w:eastAsia="zh-CN"/>
          </w:rPr>
          <w:t>(四)、人力资源配置</w:t>
        </w:r>
        <w:r>
          <w:tab/>
        </w:r>
        <w:r>
          <w:fldChar w:fldCharType="begin"/>
        </w:r>
        <w:r>
          <w:instrText xml:space="preserve"> PAGEREF _Toc13041 \h </w:instrText>
        </w:r>
        <w:r>
          <w:fldChar w:fldCharType="separate"/>
        </w:r>
        <w:r>
          <w:t>42</w:t>
        </w:r>
        <w:r>
          <w:fldChar w:fldCharType="end"/>
        </w:r>
      </w:hyperlink>
    </w:p>
    <w:p>
      <w:pPr>
        <w:pStyle w:val="TOC1"/>
        <w:tabs>
          <w:tab w:val="right" w:leader="dot" w:pos="8306"/>
        </w:tabs>
      </w:pPr>
      <w:hyperlink w:anchor="_Toc1657" w:history="1">
        <w:r>
          <w:rPr>
            <w:rFonts w:ascii="仿宋" w:eastAsia="仿宋" w:hAnsi="仿宋" w:cs="仿宋" w:hint="eastAsia"/>
            <w:lang w:eastAsia="zh-CN"/>
          </w:rPr>
          <w:t>十二、玻璃纤维承力索项目投资规划</w:t>
        </w:r>
        <w:r>
          <w:tab/>
        </w:r>
        <w:r>
          <w:fldChar w:fldCharType="begin"/>
        </w:r>
        <w:r>
          <w:instrText xml:space="preserve"> PAGEREF _Toc1657 \h </w:instrText>
        </w:r>
        <w:r>
          <w:fldChar w:fldCharType="separate"/>
        </w:r>
        <w:r>
          <w:t>43</w:t>
        </w:r>
        <w:r>
          <w:fldChar w:fldCharType="end"/>
        </w:r>
      </w:hyperlink>
    </w:p>
    <w:p>
      <w:pPr>
        <w:pStyle w:val="TOC2"/>
        <w:tabs>
          <w:tab w:val="right" w:leader="dot" w:pos="8306"/>
        </w:tabs>
      </w:pPr>
      <w:hyperlink w:anchor="_Toc19209" w:history="1">
        <w:r>
          <w:rPr>
            <w:rFonts w:ascii="仿宋" w:eastAsia="仿宋" w:hAnsi="仿宋" w:cs="仿宋" w:hint="eastAsia"/>
            <w:lang w:eastAsia="zh-CN"/>
          </w:rPr>
          <w:t>(一)、玻璃纤维承力索项目总投资估算</w:t>
        </w:r>
        <w:r>
          <w:tab/>
        </w:r>
        <w:r>
          <w:fldChar w:fldCharType="begin"/>
        </w:r>
        <w:r>
          <w:instrText xml:space="preserve"> PAGEREF _Toc19209 \h </w:instrText>
        </w:r>
        <w:r>
          <w:fldChar w:fldCharType="separate"/>
        </w:r>
        <w:r>
          <w:t>43</w:t>
        </w:r>
        <w:r>
          <w:fldChar w:fldCharType="end"/>
        </w:r>
      </w:hyperlink>
    </w:p>
    <w:p>
      <w:pPr>
        <w:pStyle w:val="TOC2"/>
        <w:tabs>
          <w:tab w:val="right" w:leader="dot" w:pos="8306"/>
        </w:tabs>
      </w:pPr>
      <w:hyperlink w:anchor="_Toc29905" w:history="1">
        <w:r>
          <w:rPr>
            <w:rFonts w:ascii="仿宋" w:eastAsia="仿宋" w:hAnsi="仿宋" w:cs="仿宋" w:hint="eastAsia"/>
            <w:lang w:eastAsia="zh-CN"/>
          </w:rPr>
          <w:t>(二)、资金筹措</w:t>
        </w:r>
        <w:r>
          <w:tab/>
        </w:r>
        <w:r>
          <w:fldChar w:fldCharType="begin"/>
        </w:r>
        <w:r>
          <w:instrText xml:space="preserve"> PAGEREF _Toc29905 \h </w:instrText>
        </w:r>
        <w:r>
          <w:fldChar w:fldCharType="separate"/>
        </w:r>
        <w:r>
          <w:t>44</w:t>
        </w:r>
        <w:r>
          <w:fldChar w:fldCharType="end"/>
        </w:r>
      </w:hyperlink>
    </w:p>
    <w:p>
      <w:pPr>
        <w:pStyle w:val="TOC1"/>
        <w:tabs>
          <w:tab w:val="right" w:leader="dot" w:pos="8306"/>
        </w:tabs>
      </w:pPr>
      <w:hyperlink w:anchor="_Toc12869" w:history="1">
        <w:r>
          <w:rPr>
            <w:rFonts w:ascii="仿宋" w:eastAsia="仿宋" w:hAnsi="仿宋" w:cs="仿宋" w:hint="eastAsia"/>
            <w:lang w:eastAsia="zh-CN"/>
          </w:rPr>
          <w:t>十三、营销与推广策略</w:t>
        </w:r>
        <w:r>
          <w:tab/>
        </w:r>
        <w:r>
          <w:fldChar w:fldCharType="begin"/>
        </w:r>
        <w:r>
          <w:instrText xml:space="preserve"> PAGEREF _Toc12869 \h </w:instrText>
        </w:r>
        <w:r>
          <w:fldChar w:fldCharType="separate"/>
        </w:r>
        <w:r>
          <w:t>45</w:t>
        </w:r>
        <w:r>
          <w:fldChar w:fldCharType="end"/>
        </w:r>
      </w:hyperlink>
    </w:p>
    <w:p>
      <w:pPr>
        <w:pStyle w:val="TOC2"/>
        <w:tabs>
          <w:tab w:val="right" w:leader="dot" w:pos="8306"/>
        </w:tabs>
      </w:pPr>
      <w:hyperlink w:anchor="_Toc9716" w:history="1">
        <w:r>
          <w:rPr>
            <w:rFonts w:ascii="仿宋" w:eastAsia="仿宋" w:hAnsi="仿宋" w:cs="仿宋" w:hint="eastAsia"/>
            <w:lang w:eastAsia="zh-CN"/>
          </w:rPr>
          <w:t>(一)、产品/服务定位与特点</w:t>
        </w:r>
        <w:r>
          <w:tab/>
        </w:r>
        <w:r>
          <w:fldChar w:fldCharType="begin"/>
        </w:r>
        <w:r>
          <w:instrText xml:space="preserve"> PAGEREF _Toc9716 \h </w:instrText>
        </w:r>
        <w:r>
          <w:fldChar w:fldCharType="separate"/>
        </w:r>
        <w:r>
          <w:t>45</w:t>
        </w:r>
        <w:r>
          <w:fldChar w:fldCharType="end"/>
        </w:r>
      </w:hyperlink>
    </w:p>
    <w:p>
      <w:pPr>
        <w:pStyle w:val="TOC2"/>
        <w:tabs>
          <w:tab w:val="right" w:leader="dot" w:pos="8306"/>
        </w:tabs>
      </w:pPr>
      <w:hyperlink w:anchor="_Toc29045" w:history="1">
        <w:r>
          <w:rPr>
            <w:rFonts w:ascii="仿宋" w:eastAsia="仿宋" w:hAnsi="仿宋" w:cs="仿宋" w:hint="eastAsia"/>
            <w:lang w:eastAsia="zh-CN"/>
          </w:rPr>
          <w:t>(二)、市场定位与竞争分析</w:t>
        </w:r>
        <w:r>
          <w:tab/>
        </w:r>
        <w:r>
          <w:fldChar w:fldCharType="begin"/>
        </w:r>
        <w:r>
          <w:instrText xml:space="preserve"> PAGEREF _Toc29045 \h </w:instrText>
        </w:r>
        <w:r>
          <w:fldChar w:fldCharType="separate"/>
        </w:r>
        <w:r>
          <w:t>46</w:t>
        </w:r>
        <w:r>
          <w:fldChar w:fldCharType="end"/>
        </w:r>
      </w:hyperlink>
    </w:p>
    <w:p>
      <w:pPr>
        <w:pStyle w:val="TOC2"/>
        <w:tabs>
          <w:tab w:val="right" w:leader="dot" w:pos="8306"/>
        </w:tabs>
      </w:pPr>
      <w:hyperlink w:anchor="_Toc23349" w:history="1">
        <w:r>
          <w:rPr>
            <w:rFonts w:ascii="仿宋" w:eastAsia="仿宋" w:hAnsi="仿宋" w:cs="仿宋" w:hint="eastAsia"/>
            <w:lang w:eastAsia="zh-CN"/>
          </w:rPr>
          <w:t>(三)、营销渠道与策略</w:t>
        </w:r>
        <w:r>
          <w:tab/>
        </w:r>
        <w:r>
          <w:fldChar w:fldCharType="begin"/>
        </w:r>
        <w:r>
          <w:instrText xml:space="preserve"> PAGEREF _Toc23349 \h </w:instrText>
        </w:r>
        <w:r>
          <w:fldChar w:fldCharType="separate"/>
        </w:r>
        <w:r>
          <w:t>48</w:t>
        </w:r>
        <w:r>
          <w:fldChar w:fldCharType="end"/>
        </w:r>
      </w:hyperlink>
    </w:p>
    <w:p>
      <w:pPr>
        <w:pStyle w:val="TOC2"/>
        <w:tabs>
          <w:tab w:val="right" w:leader="dot" w:pos="8306"/>
        </w:tabs>
      </w:pPr>
      <w:hyperlink w:anchor="_Toc14686" w:history="1">
        <w:r>
          <w:rPr>
            <w:rFonts w:ascii="仿宋" w:eastAsia="仿宋" w:hAnsi="仿宋" w:cs="仿宋" w:hint="eastAsia"/>
            <w:lang w:eastAsia="zh-CN"/>
          </w:rPr>
          <w:t>(四)、推广与宣传活动</w:t>
        </w:r>
        <w:r>
          <w:tab/>
        </w:r>
        <w:r>
          <w:fldChar w:fldCharType="begin"/>
        </w:r>
        <w:r>
          <w:instrText xml:space="preserve"> PAGEREF _Toc14686 \h </w:instrText>
        </w:r>
        <w:r>
          <w:fldChar w:fldCharType="separate"/>
        </w:r>
        <w:r>
          <w:t>49</w:t>
        </w:r>
        <w:r>
          <w:fldChar w:fldCharType="end"/>
        </w:r>
      </w:hyperlink>
    </w:p>
    <w:p>
      <w:pPr>
        <w:pStyle w:val="TOC1"/>
        <w:tabs>
          <w:tab w:val="right" w:leader="dot" w:pos="8306"/>
        </w:tabs>
      </w:pPr>
      <w:hyperlink w:anchor="_Toc3097" w:history="1">
        <w:r>
          <w:rPr>
            <w:rFonts w:ascii="仿宋" w:eastAsia="仿宋" w:hAnsi="仿宋" w:cs="仿宋" w:hint="eastAsia"/>
            <w:lang w:eastAsia="zh-CN"/>
          </w:rPr>
          <w:t>十四、玻璃纤维承力索项目工程方案分析</w:t>
        </w:r>
        <w:r>
          <w:tab/>
        </w:r>
        <w:r>
          <w:fldChar w:fldCharType="begin"/>
        </w:r>
        <w:r>
          <w:instrText xml:space="preserve"> PAGEREF _Toc3097 \h </w:instrText>
        </w:r>
        <w:r>
          <w:fldChar w:fldCharType="separate"/>
        </w:r>
        <w:r>
          <w:t>54</w:t>
        </w:r>
        <w:r>
          <w:fldChar w:fldCharType="end"/>
        </w:r>
      </w:hyperlink>
    </w:p>
    <w:p>
      <w:pPr>
        <w:pStyle w:val="TOC2"/>
        <w:tabs>
          <w:tab w:val="right" w:leader="dot" w:pos="8306"/>
        </w:tabs>
      </w:pPr>
      <w:hyperlink w:anchor="_Toc19962" w:history="1">
        <w:r>
          <w:rPr>
            <w:rFonts w:ascii="仿宋" w:eastAsia="仿宋" w:hAnsi="仿宋" w:cs="仿宋" w:hint="eastAsia"/>
            <w:lang w:eastAsia="zh-CN"/>
          </w:rPr>
          <w:t>(一)、建筑工程设计原则</w:t>
        </w:r>
        <w:r>
          <w:tab/>
        </w:r>
        <w:r>
          <w:fldChar w:fldCharType="begin"/>
        </w:r>
        <w:r>
          <w:instrText xml:space="preserve"> PAGEREF _Toc19962 \h </w:instrText>
        </w:r>
        <w:r>
          <w:fldChar w:fldCharType="separate"/>
        </w:r>
        <w:r>
          <w:t>54</w:t>
        </w:r>
        <w:r>
          <w:fldChar w:fldCharType="end"/>
        </w:r>
      </w:hyperlink>
    </w:p>
    <w:p>
      <w:pPr>
        <w:pStyle w:val="TOC2"/>
        <w:tabs>
          <w:tab w:val="right" w:leader="dot" w:pos="8306"/>
        </w:tabs>
      </w:pPr>
      <w:hyperlink w:anchor="_Toc5393" w:history="1">
        <w:r>
          <w:rPr>
            <w:rFonts w:ascii="仿宋" w:eastAsia="仿宋" w:hAnsi="仿宋" w:cs="仿宋" w:hint="eastAsia"/>
            <w:lang w:eastAsia="zh-CN"/>
          </w:rPr>
          <w:t>(二)、土建工程建设指标</w:t>
        </w:r>
        <w:r>
          <w:tab/>
        </w:r>
        <w:r>
          <w:fldChar w:fldCharType="begin"/>
        </w:r>
        <w:r>
          <w:instrText xml:space="preserve"> PAGEREF _Toc5393 \h </w:instrText>
        </w:r>
        <w:r>
          <w:fldChar w:fldCharType="separate"/>
        </w:r>
        <w:r>
          <w:t>57</w:t>
        </w:r>
        <w:r>
          <w:fldChar w:fldCharType="end"/>
        </w:r>
      </w:hyperlink>
    </w:p>
    <w:p>
      <w:pPr>
        <w:pStyle w:val="TOC1"/>
        <w:tabs>
          <w:tab w:val="right" w:leader="dot" w:pos="8306"/>
        </w:tabs>
      </w:pPr>
      <w:hyperlink w:anchor="_Toc10445" w:history="1">
        <w:r>
          <w:rPr>
            <w:rFonts w:ascii="仿宋" w:eastAsia="仿宋" w:hAnsi="仿宋" w:cs="仿宋" w:hint="eastAsia"/>
            <w:lang w:eastAsia="zh-CN"/>
          </w:rPr>
          <w:t>十五、风险识别与分类</w:t>
        </w:r>
        <w:r>
          <w:tab/>
        </w:r>
        <w:r>
          <w:fldChar w:fldCharType="begin"/>
        </w:r>
        <w:r>
          <w:instrText xml:space="preserve"> PAGEREF _Toc10445 \h </w:instrText>
        </w:r>
        <w:r>
          <w:fldChar w:fldCharType="separate"/>
        </w:r>
        <w:r>
          <w:t>59</w:t>
        </w:r>
        <w:r>
          <w:fldChar w:fldCharType="end"/>
        </w:r>
      </w:hyperlink>
    </w:p>
    <w:p>
      <w:pPr>
        <w:pStyle w:val="TOC2"/>
        <w:tabs>
          <w:tab w:val="right" w:leader="dot" w:pos="8306"/>
        </w:tabs>
      </w:pPr>
      <w:hyperlink w:anchor="_Toc17667" w:history="1">
        <w:r>
          <w:rPr>
            <w:rFonts w:ascii="仿宋" w:eastAsia="仿宋" w:hAnsi="仿宋" w:cs="仿宋" w:hint="eastAsia"/>
            <w:lang w:eastAsia="zh-CN"/>
          </w:rPr>
          <w:t>(一)、风险识别</w:t>
        </w:r>
        <w:r>
          <w:tab/>
        </w:r>
        <w:r>
          <w:fldChar w:fldCharType="begin"/>
        </w:r>
        <w:r>
          <w:instrText xml:space="preserve"> PAGEREF _Toc17667 \h </w:instrText>
        </w:r>
        <w:r>
          <w:fldChar w:fldCharType="separate"/>
        </w:r>
        <w:r>
          <w:t>59</w:t>
        </w:r>
        <w:r>
          <w:fldChar w:fldCharType="end"/>
        </w:r>
      </w:hyperlink>
    </w:p>
    <w:p>
      <w:pPr>
        <w:pStyle w:val="TOC2"/>
        <w:tabs>
          <w:tab w:val="right" w:leader="dot" w:pos="8306"/>
        </w:tabs>
      </w:pPr>
      <w:hyperlink w:anchor="_Toc29394" w:history="1">
        <w:r>
          <w:rPr>
            <w:rFonts w:ascii="仿宋" w:eastAsia="仿宋" w:hAnsi="仿宋" w:cs="仿宋" w:hint="eastAsia"/>
            <w:lang w:eastAsia="zh-CN"/>
          </w:rPr>
          <w:t>(二)、风险分类</w:t>
        </w:r>
        <w:r>
          <w:tab/>
        </w:r>
        <w:r>
          <w:fldChar w:fldCharType="begin"/>
        </w:r>
        <w:r>
          <w:instrText xml:space="preserve"> PAGEREF _Toc29394 \h </w:instrText>
        </w:r>
        <w:r>
          <w:fldChar w:fldCharType="separate"/>
        </w:r>
        <w:r>
          <w:t>60</w:t>
        </w:r>
        <w:r>
          <w:fldChar w:fldCharType="end"/>
        </w:r>
      </w:hyperlink>
    </w:p>
    <w:p>
      <w:pPr>
        <w:pStyle w:val="TOC1"/>
        <w:tabs>
          <w:tab w:val="right" w:leader="dot" w:pos="8306"/>
        </w:tabs>
      </w:pPr>
      <w:hyperlink w:anchor="_Toc2052" w:history="1">
        <w:r>
          <w:rPr>
            <w:rFonts w:ascii="仿宋" w:eastAsia="仿宋" w:hAnsi="仿宋" w:cs="仿宋" w:hint="eastAsia"/>
            <w:lang w:eastAsia="zh-CN"/>
          </w:rPr>
          <w:t>十六、玻璃纤维承力索项目实施保障措施</w:t>
        </w:r>
        <w:r>
          <w:tab/>
        </w:r>
        <w:r>
          <w:fldChar w:fldCharType="begin"/>
        </w:r>
        <w:r>
          <w:instrText xml:space="preserve"> PAGEREF _Toc2052 \h </w:instrText>
        </w:r>
        <w:r>
          <w:fldChar w:fldCharType="separate"/>
        </w:r>
        <w:r>
          <w:t>62</w:t>
        </w:r>
        <w:r>
          <w:fldChar w:fldCharType="end"/>
        </w:r>
      </w:hyperlink>
    </w:p>
    <w:p>
      <w:pPr>
        <w:pStyle w:val="TOC2"/>
        <w:tabs>
          <w:tab w:val="right" w:leader="dot" w:pos="8306"/>
        </w:tabs>
      </w:pPr>
      <w:hyperlink w:anchor="_Toc15044" w:history="1">
        <w:r>
          <w:rPr>
            <w:rFonts w:ascii="仿宋" w:eastAsia="仿宋" w:hAnsi="仿宋" w:cs="仿宋" w:hint="eastAsia"/>
            <w:lang w:eastAsia="zh-CN"/>
          </w:rPr>
          <w:t>(一)、玻璃纤维承力索项目实施保障机制</w:t>
        </w:r>
        <w:r>
          <w:tab/>
        </w:r>
        <w:r>
          <w:fldChar w:fldCharType="begin"/>
        </w:r>
        <w:r>
          <w:instrText xml:space="preserve"> PAGEREF _Toc15044 \h </w:instrText>
        </w:r>
        <w:r>
          <w:fldChar w:fldCharType="separate"/>
        </w:r>
        <w:r>
          <w:t>62</w:t>
        </w:r>
        <w:r>
          <w:fldChar w:fldCharType="end"/>
        </w:r>
      </w:hyperlink>
    </w:p>
    <w:p>
      <w:pPr>
        <w:pStyle w:val="TOC2"/>
        <w:tabs>
          <w:tab w:val="right" w:leader="dot" w:pos="8306"/>
        </w:tabs>
      </w:pPr>
      <w:hyperlink w:anchor="_Toc8431" w:history="1">
        <w:r>
          <w:rPr>
            <w:rFonts w:ascii="仿宋" w:eastAsia="仿宋" w:hAnsi="仿宋" w:cs="仿宋" w:hint="eastAsia"/>
            <w:lang w:eastAsia="zh-CN"/>
          </w:rPr>
          <w:t>(二)、玻璃纤维承力索项目法律合规要求</w:t>
        </w:r>
        <w:r>
          <w:tab/>
        </w:r>
        <w:r>
          <w:fldChar w:fldCharType="begin"/>
        </w:r>
        <w:r>
          <w:instrText xml:space="preserve"> PAGEREF _Toc8431 \h </w:instrText>
        </w:r>
        <w:r>
          <w:fldChar w:fldCharType="separate"/>
        </w:r>
        <w:r>
          <w:t>66</w:t>
        </w:r>
        <w:r>
          <w:fldChar w:fldCharType="end"/>
        </w:r>
      </w:hyperlink>
    </w:p>
    <w:p>
      <w:pPr>
        <w:pStyle w:val="TOC2"/>
        <w:tabs>
          <w:tab w:val="right" w:leader="dot" w:pos="8306"/>
        </w:tabs>
      </w:pPr>
      <w:hyperlink w:anchor="_Toc13018" w:history="1">
        <w:r>
          <w:rPr>
            <w:rFonts w:ascii="仿宋" w:eastAsia="仿宋" w:hAnsi="仿宋" w:cs="仿宋" w:hint="eastAsia"/>
            <w:lang w:eastAsia="zh-CN"/>
          </w:rPr>
          <w:t>(三)、玻璃纤维承力索项目合同管理与法律事务</w:t>
        </w:r>
        <w:r>
          <w:tab/>
        </w:r>
        <w:r>
          <w:fldChar w:fldCharType="begin"/>
        </w:r>
        <w:r>
          <w:instrText xml:space="preserve"> PAGEREF _Toc13018 \h </w:instrText>
        </w:r>
        <w:r>
          <w:fldChar w:fldCharType="separate"/>
        </w:r>
        <w:r>
          <w:t>71</w:t>
        </w:r>
        <w:r>
          <w:fldChar w:fldCharType="end"/>
        </w:r>
      </w:hyperlink>
    </w:p>
    <w:p>
      <w:pPr>
        <w:pStyle w:val="TOC2"/>
        <w:tabs>
          <w:tab w:val="right" w:leader="dot" w:pos="8306"/>
        </w:tabs>
      </w:pPr>
      <w:hyperlink w:anchor="_Toc12486" w:history="1">
        <w:r>
          <w:rPr>
            <w:rFonts w:ascii="仿宋" w:eastAsia="仿宋" w:hAnsi="仿宋" w:cs="仿宋" w:hint="eastAsia"/>
            <w:lang w:eastAsia="zh-CN"/>
          </w:rPr>
          <w:t>(四)、玻璃纤维承力索项目知识产权保护策略</w:t>
        </w:r>
        <w:r>
          <w:tab/>
        </w:r>
        <w:r>
          <w:fldChar w:fldCharType="begin"/>
        </w:r>
        <w:r>
          <w:instrText xml:space="preserve"> PAGEREF _Toc12486 \h </w:instrText>
        </w:r>
        <w:r>
          <w:fldChar w:fldCharType="separate"/>
        </w:r>
        <w:r>
          <w:t>77</w:t>
        </w:r>
        <w:r>
          <w:fldChar w:fldCharType="end"/>
        </w:r>
      </w:hyperlink>
    </w:p>
    <w:p>
      <w:pPr>
        <w:pStyle w:val="TOC1"/>
        <w:tabs>
          <w:tab w:val="right" w:leader="dot" w:pos="8306"/>
        </w:tabs>
      </w:pPr>
      <w:hyperlink w:anchor="_Toc22825" w:history="1">
        <w:r>
          <w:rPr>
            <w:rFonts w:ascii="仿宋" w:eastAsia="仿宋" w:hAnsi="仿宋" w:cs="仿宋" w:hint="eastAsia"/>
            <w:lang w:eastAsia="zh-CN"/>
          </w:rPr>
          <w:t>十七、玻璃纤维承力索项目治理与监督</w:t>
        </w:r>
        <w:r>
          <w:tab/>
        </w:r>
        <w:r>
          <w:fldChar w:fldCharType="begin"/>
        </w:r>
        <w:r>
          <w:instrText xml:space="preserve"> PAGEREF _Toc22825 \h </w:instrText>
        </w:r>
        <w:r>
          <w:fldChar w:fldCharType="separate"/>
        </w:r>
        <w:r>
          <w:t>80</w:t>
        </w:r>
        <w:r>
          <w:fldChar w:fldCharType="end"/>
        </w:r>
      </w:hyperlink>
    </w:p>
    <w:p>
      <w:pPr>
        <w:pStyle w:val="TOC2"/>
        <w:tabs>
          <w:tab w:val="right" w:leader="dot" w:pos="8306"/>
        </w:tabs>
      </w:pPr>
      <w:hyperlink w:anchor="_Toc507" w:history="1">
        <w:r>
          <w:rPr>
            <w:rFonts w:ascii="仿宋" w:eastAsia="仿宋" w:hAnsi="仿宋" w:cs="仿宋" w:hint="eastAsia"/>
            <w:lang w:eastAsia="zh-CN"/>
          </w:rPr>
          <w:t>(一)、玻璃纤维承力索项目治理结构</w:t>
        </w:r>
        <w:r>
          <w:tab/>
        </w:r>
        <w:r>
          <w:fldChar w:fldCharType="begin"/>
        </w:r>
        <w:r>
          <w:instrText xml:space="preserve"> PAGEREF _Toc507 \h </w:instrText>
        </w:r>
        <w:r>
          <w:fldChar w:fldCharType="separate"/>
        </w:r>
        <w:r>
          <w:t>80</w:t>
        </w:r>
        <w:r>
          <w:fldChar w:fldCharType="end"/>
        </w:r>
      </w:hyperlink>
    </w:p>
    <w:p>
      <w:pPr>
        <w:pStyle w:val="TOC2"/>
        <w:tabs>
          <w:tab w:val="right" w:leader="dot" w:pos="8306"/>
        </w:tabs>
      </w:pPr>
      <w:hyperlink w:anchor="_Toc18502" w:history="1">
        <w:r>
          <w:rPr>
            <w:rFonts w:ascii="仿宋" w:eastAsia="仿宋" w:hAnsi="仿宋" w:cs="仿宋" w:hint="eastAsia"/>
            <w:lang w:eastAsia="zh-CN"/>
          </w:rPr>
          <w:t>(二)、监督与审计</w:t>
        </w:r>
        <w:r>
          <w:tab/>
        </w:r>
        <w:r>
          <w:fldChar w:fldCharType="begin"/>
        </w:r>
        <w:r>
          <w:instrText xml:space="preserve"> PAGEREF _Toc18502 \h </w:instrText>
        </w:r>
        <w:r>
          <w:fldChar w:fldCharType="separate"/>
        </w:r>
        <w:r>
          <w:t>81</w:t>
        </w:r>
        <w:r>
          <w:fldChar w:fldCharType="end"/>
        </w:r>
      </w:hyperlink>
    </w:p>
    <w:p>
      <w:pPr>
        <w:pStyle w:val="TOC1"/>
        <w:tabs>
          <w:tab w:val="right" w:leader="dot" w:pos="8306"/>
        </w:tabs>
      </w:pPr>
      <w:hyperlink w:anchor="_Toc32527" w:history="1">
        <w:r>
          <w:rPr>
            <w:rFonts w:ascii="仿宋" w:eastAsia="仿宋" w:hAnsi="仿宋" w:cs="仿宋" w:hint="eastAsia"/>
            <w:lang w:eastAsia="zh-CN"/>
          </w:rPr>
          <w:t>十八、利益相关者分析与沟通计划</w:t>
        </w:r>
        <w:r>
          <w:tab/>
        </w:r>
        <w:r>
          <w:fldChar w:fldCharType="begin"/>
        </w:r>
        <w:r>
          <w:instrText xml:space="preserve"> PAGEREF _Toc32527 \h </w:instrText>
        </w:r>
        <w:r>
          <w:fldChar w:fldCharType="separate"/>
        </w:r>
        <w:r>
          <w:t>83</w:t>
        </w:r>
        <w:r>
          <w:fldChar w:fldCharType="end"/>
        </w:r>
      </w:hyperlink>
    </w:p>
    <w:p>
      <w:pPr>
        <w:pStyle w:val="TOC2"/>
        <w:tabs>
          <w:tab w:val="right" w:leader="dot" w:pos="8306"/>
        </w:tabs>
      </w:pPr>
      <w:hyperlink w:anchor="_Toc6633" w:history="1">
        <w:r>
          <w:rPr>
            <w:rFonts w:ascii="仿宋" w:eastAsia="仿宋" w:hAnsi="仿宋" w:cs="仿宋" w:hint="eastAsia"/>
            <w:lang w:eastAsia="zh-CN"/>
          </w:rPr>
          <w:t>(一)、利益相关者分析</w:t>
        </w:r>
        <w:r>
          <w:tab/>
        </w:r>
        <w:r>
          <w:fldChar w:fldCharType="begin"/>
        </w:r>
        <w:r>
          <w:instrText xml:space="preserve"> PAGEREF _Toc6633 \h </w:instrText>
        </w:r>
        <w:r>
          <w:fldChar w:fldCharType="separate"/>
        </w:r>
        <w:r>
          <w:t>83</w:t>
        </w:r>
        <w:r>
          <w:fldChar w:fldCharType="end"/>
        </w:r>
      </w:hyperlink>
    </w:p>
    <w:p>
      <w:pPr>
        <w:pStyle w:val="TOC2"/>
        <w:tabs>
          <w:tab w:val="right" w:leader="dot" w:pos="8306"/>
        </w:tabs>
      </w:pPr>
      <w:hyperlink w:anchor="_Toc14126" w:history="1">
        <w:r>
          <w:rPr>
            <w:rFonts w:ascii="仿宋" w:eastAsia="仿宋" w:hAnsi="仿宋" w:cs="仿宋" w:hint="eastAsia"/>
            <w:lang w:eastAsia="zh-CN"/>
          </w:rPr>
          <w:t>(二)、沟通计划</w:t>
        </w:r>
        <w:r>
          <w:tab/>
        </w:r>
        <w:r>
          <w:fldChar w:fldCharType="begin"/>
        </w:r>
        <w:r>
          <w:instrText xml:space="preserve"> PAGEREF _Toc14126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786"/>
      <w:r>
        <w:rPr>
          <w:rFonts w:ascii="仿宋" w:eastAsia="仿宋" w:hAnsi="仿宋" w:cs="仿宋" w:hint="eastAsia"/>
          <w:sz w:val="28"/>
          <w:lang w:eastAsia="zh-CN"/>
        </w:rPr>
        <w:t>一、玻璃纤维承力索项目土建工程</w:t>
      </w:r>
      <w:bookmarkEnd w:id="2"/>
    </w:p>
    <w:p>
      <w:pPr>
        <w:pStyle w:val="Heading2"/>
        <w:rPr>
          <w:rFonts w:ascii="仿宋" w:eastAsia="仿宋" w:hAnsi="仿宋" w:cs="仿宋" w:hint="eastAsia"/>
          <w:lang w:eastAsia="zh-CN"/>
        </w:rPr>
      </w:pPr>
      <w:bookmarkStart w:id="3" w:name="_Toc670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在玻璃纤维承力索项目的建筑工程设计中，我们将秉承一系列重要的设计原则，以确保玻璃纤维承力索项目建筑在功能、美观、可持续性等方面达到最佳效果。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首要原则是确保建筑的功能性得到最大化的发挥。我们将充分理解玻璃纤维承力索项目的实际需求，合理布局各个功能区域，保证建筑在满足业务需求的同时，提供高效的工作环境。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在建筑设计中，我们将综合考虑建设和运营成本。通过精细的经济效益分析，确保设计方案在高效利用资源的同时，对玻璃纤维承力索项目的长期盈利能力有积极的贡献。</w:t>
      </w:r>
    </w:p>
    <w:p>
      <w:pPr>
        <w:pStyle w:val="Heading2"/>
        <w:ind w:firstLine="560" w:firstLineChars="200"/>
        <w:rPr>
          <w:rFonts w:ascii="仿宋" w:eastAsia="仿宋" w:hAnsi="仿宋" w:cs="仿宋" w:hint="eastAsia"/>
          <w:sz w:val="28"/>
          <w:lang w:eastAsia="zh-CN"/>
        </w:rPr>
      </w:pPr>
      <w:bookmarkStart w:id="4" w:name="_Toc919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纤维承力索项目的土建工程设计中，我们将精准设定设计年限，结合玻璃纤维承力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玻璃纤维承力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37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玻璃纤维承力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玻璃纤维承力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玻璃纤维承力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12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本期工程玻璃纤维承力索项目预计总建筑面积XXX平方米，其中：计容建筑面积XXX平方米，计划建筑工程投资XX万元，占玻璃纤维承力索项目总投资的XX%。</w:t>
      </w:r>
    </w:p>
    <w:p>
      <w:pPr>
        <w:pStyle w:val="Heading1"/>
        <w:ind w:firstLine="560" w:firstLineChars="200"/>
        <w:rPr>
          <w:rFonts w:ascii="仿宋" w:eastAsia="仿宋" w:hAnsi="仿宋" w:cs="仿宋" w:hint="eastAsia"/>
          <w:sz w:val="28"/>
          <w:lang w:eastAsia="zh-CN"/>
        </w:rPr>
      </w:pPr>
      <w:bookmarkStart w:id="7" w:name="_Toc3134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338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的技术管理特点体现在其创新导向。通过引入最先进的技术趋势和解决方案，玻璃纤维承力索项目致力于提升科技含量、提高质量和效率水平。这意味着我们将采用最新的工具和方法，确保玻璃纤维承力索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璃纤维承力索项目技术管理的显著特征。通过整合不同领域的技术资源，我们实现了跨学科的协同工作。这有助于优化技术架构，提高整体效能。此外，整合性策略还促进了不同技术团队之间的紧密沟通和高效合作，确保玻璃纤维承力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玻璃纤维承力索项目所采用的技术。通过不断优化技术方案，玻璃纤维承力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玻璃纤维承力索项目团队将在玻璃纤维承力索项目初期识别可能的技术风险，并采取相应的预防和应对措施。通过建立健全的风险评估机制，玻璃纤维承力索项目能够在实施过程中及时发现并解决潜在的技术问题，保障玻璃纤维承力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玻璃纤维承力索项目中，技术将成为玻璃纤维承力索项目成功的有力支持。这一深度剖析揭示了技术管理在玻璃纤维承力索项目实施中的关键作用，为玻璃纤维承力索项目的技术基础奠定了坚实的基础。</w:t>
      </w:r>
    </w:p>
    <w:p>
      <w:pPr>
        <w:pStyle w:val="Heading2"/>
        <w:ind w:firstLine="560" w:firstLineChars="200"/>
        <w:rPr>
          <w:rFonts w:ascii="仿宋" w:eastAsia="仿宋" w:hAnsi="仿宋" w:cs="仿宋" w:hint="eastAsia"/>
          <w:sz w:val="28"/>
          <w:lang w:eastAsia="zh-CN"/>
        </w:rPr>
      </w:pPr>
      <w:bookmarkStart w:id="9" w:name="_Toc9022"/>
      <w:r>
        <w:rPr>
          <w:rFonts w:ascii="仿宋" w:eastAsia="仿宋" w:hAnsi="仿宋" w:cs="仿宋" w:hint="eastAsia"/>
          <w:sz w:val="28"/>
          <w:lang w:eastAsia="zh-CN"/>
        </w:rPr>
        <w:t>(二)、玻璃纤维承力索项目工艺技术设计方案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玻璃纤维承力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玻璃纤维承力索项目将严格按照相关行业规范要求进行组织。通过有效控制产品质量，玻璃纤维承力索项目将致力于为顾客提供优质的玻璃纤维承力索项目产品和良好的服务。这体现了玻璃纤维承力索项目对于生产活动合规性和质量标准的高度重视，为玻璃纤维承力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玻璃纤维承力索项目注重生态效益和清洁生产原则。玻璃纤维承力索项目建设将紧密结合地方特色经济发展，与社会经济发展规划和区域环境保护规划方案相协调一致。通过与当地区域自然生态系统的结合，玻璃纤维承力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玻璃纤维承力索项目产品具有多样化的客户需求和个性化的特点。因此，玻璃纤维承力索项目产品规格品种多样，且单批生产数量较小。为满足这一特点，玻璃纤维承力索项目承办单位将建设先进的柔性制造生产线。通过广泛应用柔性制造技术，玻璃纤维承力索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玻璃纤维承力索项目采用的技术具有较高的技术含量和自动化水平，处于国内先进水平。这一技术选用不仅体现了对生产效率、质量和环境友好性的高标准要求，同时为玻璃纤维承力索项目的可持续发展奠定了坚实的基础。</w:t>
      </w:r>
    </w:p>
    <w:p>
      <w:pPr>
        <w:pStyle w:val="Heading2"/>
        <w:ind w:firstLine="560" w:firstLineChars="200"/>
        <w:rPr>
          <w:rFonts w:ascii="仿宋" w:eastAsia="仿宋" w:hAnsi="仿宋" w:cs="仿宋" w:hint="eastAsia"/>
          <w:sz w:val="28"/>
          <w:lang w:eastAsia="zh-CN"/>
        </w:rPr>
      </w:pPr>
      <w:bookmarkStart w:id="10" w:name="_Toc15392"/>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为确保玻璃纤维承力索项目的高效生产和技术实施，我们制定了一套精心设计的设备选型方案，以满足玻璃纤维承力索项目生产、质量和环保的要求。该方案的主要特点如下：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玻璃纤维承力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针对玻璃纤维承力索项目产品的多样性和小批量生产的特点，我们将建设柔性制造生产线。通过在设备选型中考虑柔性制造技术，可以灵活应对不同产品规格和生产需求，实现生产线的高度灵活性和适应性。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008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542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玻璃纤维承力索项目的主要产品是XXXX，预计年产值为XXX万元。这一产品在市场中占据着重要的地位，其广泛的应用范围使得该玻璃纤维承力索项目的市场前景非常广阔。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玻璃纤维承力索项目的xxx产品作为重要的原材料之一，将在多个领域发挥关键作用。其在建筑、交通、能源等方面的广泛应用将为整个产业链提供强大的支持，形成产业协同效应。玻璃纤维承力索项目的年产值XXX万XXX万XXX万万元不仅反映了其在市场上的巨大潜力，更预示着它对国民经济的积极贡献。这种关联度高、涉及面广的产业关系，使得该玻璃纤维承力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890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总征地面积为XXXX平方米，相当于约XX.XX亩，其中净用地面积为XXXX平方米，红线范围内相当于约XX.XX亩。这一用地规模充分考虑了玻璃纤维承力索项目的建设需求，保障了玻璃纤维承力索项目在合适的空间内得以充分发展。玻璃纤维承力索项目规划的总建筑面积为XXXX平方米，其中主体工程建设占XXXX平方米，计容建筑面积达XXXX平方米。预计建筑工程的投资将达到XXXX万元，为玻璃纤维承力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计划购置的设备共计XXXX台（套），设备购置费用为XXXX万元。这一设备购置计划充分考虑到玻璃纤维承力索项目的生产需求和技术要求，确保了玻璃纤维承力索项目在生产运营中具备先进的技术装备和高效的生产能力。设备的合理配置将为玻璃纤维承力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计划总投资为XXXX万元，预计年实现营业收入为XXXX万元。这一产能规模的设定旨在确保玻璃纤维承力索项目能够在投资与回报之间取得平衡，实现长期可持续的发展。玻璃纤维承力索项目的总投资充分考虑到各个方面的需求，包括用地建设、设备购置等多个环节，以确保玻璃纤维承力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9375"/>
      <w:r>
        <w:rPr>
          <w:rFonts w:ascii="仿宋" w:eastAsia="仿宋" w:hAnsi="仿宋" w:cs="仿宋" w:hint="eastAsia"/>
          <w:sz w:val="28"/>
          <w:lang w:eastAsia="zh-CN"/>
        </w:rPr>
        <w:t>四、玻璃纤维承力索项目绩效评估</w:t>
      </w:r>
      <w:bookmarkEnd w:id="14"/>
    </w:p>
    <w:p>
      <w:pPr>
        <w:pStyle w:val="Heading2"/>
        <w:rPr>
          <w:rFonts w:ascii="仿宋" w:eastAsia="仿宋" w:hAnsi="仿宋" w:cs="仿宋" w:hint="eastAsia"/>
          <w:lang w:eastAsia="zh-CN"/>
        </w:rPr>
      </w:pPr>
      <w:bookmarkStart w:id="15" w:name="_Toc3073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纤维承力索项目中，我们设计了一套全面的绩效评估指标，以确保玻璃纤维承力索项目的可控和成功交付。这些指标跨足玻璃纤维承力索项目目标、成本、进度和质量等多个维度，为我们提供了全面洞察玻璃纤维承力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目标达成率是我们关注的首要指标。我们设定了明确的目标，并通过定期监测和评估，迅速发现并应对潜在的目标偏差。这为玻璃纤维承力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成本绩效是另一个核心关注点。通过实际成本与预算成本的对比分析，我们深入了解成本差异的原因，及时调整资源分配，保持玻璃纤维承力索项目在经济效益方面的合理水平。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进度作为关键的绩效指标之一，得到了精心的关注。我们制定了详细的玻璃纤维承力索项目进度计划，并设立了进度符合度指标，确保实际进度与计划进度保持一致。这使我们能够快速发现和解决潜在的进度问题，保持玻璃纤维承力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玻璃纤维承力索项目绩效的不可或缺的一环。我们引入了一系列的质量标准和客户满意度指标，以确保玻璃纤维承力索项目交付的成果在质量上达到或超越预期水平。通过持续监测这些指标，我们努力提升玻璃纤维承力索项目整体质量水平，为玻璃纤维承力索项目的成功交付提供有力保障。通过这些科学且全面的绩效评估，我们能够更好地引导玻璃纤维承力索项目的持续改进，确保玻璃纤维承力索项目目标的顺利达成。</w:t>
      </w:r>
    </w:p>
    <w:p>
      <w:pPr>
        <w:pStyle w:val="Heading2"/>
        <w:ind w:firstLine="560" w:firstLineChars="200"/>
        <w:rPr>
          <w:rFonts w:ascii="仿宋" w:eastAsia="仿宋" w:hAnsi="仿宋" w:cs="仿宋" w:hint="eastAsia"/>
          <w:sz w:val="28"/>
          <w:lang w:eastAsia="zh-CN"/>
        </w:rPr>
      </w:pPr>
      <w:bookmarkStart w:id="16" w:name="_Toc2682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绩效评估是玻璃纤维承力索项目中的关键环节，为确保玻璃纤维承力索项目达到预期目标，我们采用了多层次、多维度的绩效评估方法。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玻璃纤维承力索项目的战略目标对齐，确保每个决策和行动都与玻璃纤维承力索项目整体目标保持一致。团队会定期召开战略对齐会议，审视当前工作与玻璃纤维承力索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玻璃纤维承力索项目进度、质量、成本和风险等方面。这些指标通过数据收集和分析，为玻璃纤维承力索项目管理团队提供了客观的评估依据。例如，我们通过玻璃纤维承力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玻璃纤维承力索项目内部，还考虑了玻璃纤维承力索项目对外部环境的影响。我们定期进行干系人满意度调查，以了解各利益相关方对玻璃纤维承力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这种多层次、多角度的绩效评估方法，使得我们能够全面了解玻璃纤维承力索项目的运行状态，及时做出调整，确保玻璃纤维承力索项目在不断变化的环境中保持稳健前行。</w:t>
      </w:r>
    </w:p>
    <w:p>
      <w:pPr>
        <w:pStyle w:val="Heading2"/>
        <w:ind w:firstLine="560" w:firstLineChars="200"/>
        <w:rPr>
          <w:rFonts w:ascii="仿宋" w:eastAsia="仿宋" w:hAnsi="仿宋" w:cs="仿宋" w:hint="eastAsia"/>
          <w:sz w:val="28"/>
          <w:lang w:eastAsia="zh-CN"/>
        </w:rPr>
      </w:pPr>
      <w:bookmarkStart w:id="17" w:name="_Toc2096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为了确保玻璃纤维承力索项目的有效管理和不断优化，我们采用了精心设计的绩效评估周期。这个周期旨在实现灵活、实时和全面的评估，以适应玻璃纤维承力索项目执行中的各种挑战。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的设计考虑到玻璃纤维承力索项目的不同需求，分为短期、中期和长期。短期评估关注每个迭代或工作周期，以及时发现和解决当前任务中的问题。中期评估涵盖几个迭代，深入了解整体玻璃纤维承力索项目的趋势和性能。长期评估则着眼于整个玻璃纤维承力索项目阶段，确保玻璃纤维承力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玻璃纤维承力索项目管理工具和协作平台，团队成员能够随时更新和分享玻璃纤维承力索项目数据。这种实时性的反馈机制使我们能够及时察觉潜在问题，快速调整，保持玻璃纤维承力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玻璃纤维承力索项目的决策制定密不可分。每个周期的玻璃纤维承力索项目回顾会议成为集体总结经验、识别问题深层次原因并找到创新解决方案的平台。这种定期的反思与调整机制使玻璃纤维承力索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9950"/>
      <w:r>
        <w:rPr>
          <w:rFonts w:ascii="仿宋" w:eastAsia="仿宋" w:hAnsi="仿宋" w:cs="仿宋" w:hint="eastAsia"/>
          <w:sz w:val="28"/>
          <w:lang w:eastAsia="zh-CN"/>
        </w:rPr>
        <w:t>五、玻璃纤维承力索项目建设单位说明</w:t>
      </w:r>
      <w:bookmarkEnd w:id="18"/>
    </w:p>
    <w:p>
      <w:pPr>
        <w:pStyle w:val="Heading2"/>
        <w:rPr>
          <w:rFonts w:ascii="仿宋" w:eastAsia="仿宋" w:hAnsi="仿宋" w:cs="仿宋" w:hint="eastAsia"/>
          <w:lang w:eastAsia="zh-CN"/>
        </w:rPr>
      </w:pPr>
      <w:bookmarkStart w:id="19" w:name="_Toc14400"/>
      <w:r>
        <w:rPr>
          <w:rFonts w:ascii="仿宋" w:eastAsia="仿宋" w:hAnsi="仿宋" w:cs="仿宋" w:hint="eastAsia"/>
          <w:lang w:eastAsia="zh-CN"/>
        </w:rPr>
        <w:t>(一)、玻璃纤维承力索项目承办单位基本情况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4276"/>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玻璃纤维承力索项目承办单位的XXXX，我们着眼于实现可持续的经济效益。通过技术创新和解决方案的提供，公司预计在玻璃纤维承力索项目执行期间将获得可观的收入增长。这一收入来源主要包括玻璃纤维承力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同时，我们注重成本控制和效率提升，以确保玻璃纤维承力索项目的可持续盈利。透过精细的管理和资源优化，公司期望实现玻璃纤维承力索项目利润最大化。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玻璃纤维承力索项目实施进行全面的投资评估，包括玻璃纤维承力索项目启动阶段的资金投入和后续运营成本。通过对玻璃纤维承力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https://d.book118.com/988013112042006031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DE23A7"/>
    <w:rsid w:val="7ADE23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1311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2024-01-16T10:48:00Z</dcterms:created>
  <dcterms:modified xsi:type="dcterms:W3CDTF">2024-01-16T10:48:27Z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D90BFE85A4B94E66B0C3704ADB809EB8_11</vt:lpwstr>
  </property>
  <property fmtid="{D5CDD505-2E9C-101B-9397-08002B2CF9AE}" pid="3" name="KSOProductBuildVer">
    <vt:lpwstr>2052-12.1.0.16120</vt:lpwstr>
  </property>
</Properties>
</file>