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硼铁项目规划设计方案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58" w:history="1">
        <w:r>
          <w:rPr>
            <w:rFonts w:ascii="仿宋" w:eastAsia="仿宋" w:hAnsi="仿宋" w:cs="仿宋" w:hint="eastAsia"/>
            <w:lang w:eastAsia="zh-CN"/>
          </w:rPr>
          <w:t>序言</w:t>
        </w:r>
        <w:r>
          <w:tab/>
        </w:r>
        <w:r>
          <w:fldChar w:fldCharType="begin"/>
        </w:r>
        <w:r>
          <w:instrText xml:space="preserve"> PAGEREF _Toc19658 \h </w:instrText>
        </w:r>
        <w:r>
          <w:fldChar w:fldCharType="separate"/>
        </w:r>
        <w:r>
          <w:t>3</w:t>
        </w:r>
        <w:r>
          <w:fldChar w:fldCharType="end"/>
        </w:r>
      </w:hyperlink>
    </w:p>
    <w:p>
      <w:pPr>
        <w:pStyle w:val="TOC1"/>
        <w:tabs>
          <w:tab w:val="right" w:leader="dot" w:pos="8306"/>
        </w:tabs>
      </w:pPr>
      <w:hyperlink w:anchor="_Toc31322" w:history="1">
        <w:r>
          <w:rPr>
            <w:rFonts w:ascii="仿宋" w:eastAsia="仿宋" w:hAnsi="仿宋" w:cs="仿宋" w:hint="eastAsia"/>
            <w:lang w:eastAsia="zh-CN"/>
          </w:rPr>
          <w:t>一、硼铁项目文档管理</w:t>
        </w:r>
        <w:r>
          <w:tab/>
        </w:r>
        <w:r>
          <w:fldChar w:fldCharType="begin"/>
        </w:r>
        <w:r>
          <w:instrText xml:space="preserve"> PAGEREF _Toc31322 \h </w:instrText>
        </w:r>
        <w:r>
          <w:fldChar w:fldCharType="separate"/>
        </w:r>
        <w:r>
          <w:t>3</w:t>
        </w:r>
        <w:r>
          <w:fldChar w:fldCharType="end"/>
        </w:r>
      </w:hyperlink>
    </w:p>
    <w:p>
      <w:pPr>
        <w:pStyle w:val="TOC2"/>
        <w:tabs>
          <w:tab w:val="right" w:leader="dot" w:pos="8306"/>
        </w:tabs>
      </w:pPr>
      <w:hyperlink w:anchor="_Toc1939" w:history="1">
        <w:r>
          <w:rPr>
            <w:rFonts w:ascii="仿宋" w:eastAsia="仿宋" w:hAnsi="仿宋" w:cs="仿宋" w:hint="eastAsia"/>
            <w:lang w:eastAsia="zh-CN"/>
          </w:rPr>
          <w:t>(一)、文档编制与审查</w:t>
        </w:r>
        <w:r>
          <w:tab/>
        </w:r>
        <w:r>
          <w:fldChar w:fldCharType="begin"/>
        </w:r>
        <w:r>
          <w:instrText xml:space="preserve"> PAGEREF _Toc1939 \h </w:instrText>
        </w:r>
        <w:r>
          <w:fldChar w:fldCharType="separate"/>
        </w:r>
        <w:r>
          <w:t>3</w:t>
        </w:r>
        <w:r>
          <w:fldChar w:fldCharType="end"/>
        </w:r>
      </w:hyperlink>
    </w:p>
    <w:p>
      <w:pPr>
        <w:pStyle w:val="TOC2"/>
        <w:tabs>
          <w:tab w:val="right" w:leader="dot" w:pos="8306"/>
        </w:tabs>
      </w:pPr>
      <w:hyperlink w:anchor="_Toc8546" w:history="1">
        <w:r>
          <w:rPr>
            <w:rFonts w:ascii="仿宋" w:eastAsia="仿宋" w:hAnsi="仿宋" w:cs="仿宋" w:hint="eastAsia"/>
            <w:lang w:eastAsia="zh-CN"/>
          </w:rPr>
          <w:t>(二)、文档发布与分发</w:t>
        </w:r>
        <w:r>
          <w:tab/>
        </w:r>
        <w:r>
          <w:fldChar w:fldCharType="begin"/>
        </w:r>
        <w:r>
          <w:instrText xml:space="preserve"> PAGEREF _Toc8546 \h </w:instrText>
        </w:r>
        <w:r>
          <w:fldChar w:fldCharType="separate"/>
        </w:r>
        <w:r>
          <w:t>4</w:t>
        </w:r>
        <w:r>
          <w:fldChar w:fldCharType="end"/>
        </w:r>
      </w:hyperlink>
    </w:p>
    <w:p>
      <w:pPr>
        <w:pStyle w:val="TOC2"/>
        <w:tabs>
          <w:tab w:val="right" w:leader="dot" w:pos="8306"/>
        </w:tabs>
      </w:pPr>
      <w:hyperlink w:anchor="_Toc17906" w:history="1">
        <w:r>
          <w:rPr>
            <w:rFonts w:ascii="仿宋" w:eastAsia="仿宋" w:hAnsi="仿宋" w:cs="仿宋" w:hint="eastAsia"/>
            <w:lang w:eastAsia="zh-CN"/>
          </w:rPr>
          <w:t>(三)、文档存档与归档</w:t>
        </w:r>
        <w:r>
          <w:tab/>
        </w:r>
        <w:r>
          <w:fldChar w:fldCharType="begin"/>
        </w:r>
        <w:r>
          <w:instrText xml:space="preserve"> PAGEREF _Toc17906 \h </w:instrText>
        </w:r>
        <w:r>
          <w:fldChar w:fldCharType="separate"/>
        </w:r>
        <w:r>
          <w:t>5</w:t>
        </w:r>
        <w:r>
          <w:fldChar w:fldCharType="end"/>
        </w:r>
      </w:hyperlink>
    </w:p>
    <w:p>
      <w:pPr>
        <w:pStyle w:val="TOC1"/>
        <w:tabs>
          <w:tab w:val="right" w:leader="dot" w:pos="8306"/>
        </w:tabs>
      </w:pPr>
      <w:hyperlink w:anchor="_Toc7924" w:history="1">
        <w:r>
          <w:rPr>
            <w:rFonts w:ascii="仿宋" w:eastAsia="仿宋" w:hAnsi="仿宋" w:cs="仿宋" w:hint="eastAsia"/>
            <w:lang w:eastAsia="zh-CN"/>
          </w:rPr>
          <w:t>二、硼铁项目建设单位说明</w:t>
        </w:r>
        <w:r>
          <w:tab/>
        </w:r>
        <w:r>
          <w:fldChar w:fldCharType="begin"/>
        </w:r>
        <w:r>
          <w:instrText xml:space="preserve"> PAGEREF _Toc7924 \h </w:instrText>
        </w:r>
        <w:r>
          <w:fldChar w:fldCharType="separate"/>
        </w:r>
        <w:r>
          <w:t>6</w:t>
        </w:r>
        <w:r>
          <w:fldChar w:fldCharType="end"/>
        </w:r>
      </w:hyperlink>
    </w:p>
    <w:p>
      <w:pPr>
        <w:pStyle w:val="TOC2"/>
        <w:tabs>
          <w:tab w:val="right" w:leader="dot" w:pos="8306"/>
        </w:tabs>
      </w:pPr>
      <w:hyperlink w:anchor="_Toc10699" w:history="1">
        <w:r>
          <w:rPr>
            <w:rFonts w:ascii="仿宋" w:eastAsia="仿宋" w:hAnsi="仿宋" w:cs="仿宋" w:hint="eastAsia"/>
            <w:lang w:eastAsia="zh-CN"/>
          </w:rPr>
          <w:t>(一)、硼铁项目承办单位基本情况</w:t>
        </w:r>
        <w:r>
          <w:tab/>
        </w:r>
        <w:r>
          <w:fldChar w:fldCharType="begin"/>
        </w:r>
        <w:r>
          <w:instrText xml:space="preserve"> PAGEREF _Toc10699 \h </w:instrText>
        </w:r>
        <w:r>
          <w:fldChar w:fldCharType="separate"/>
        </w:r>
        <w:r>
          <w:t>6</w:t>
        </w:r>
        <w:r>
          <w:fldChar w:fldCharType="end"/>
        </w:r>
      </w:hyperlink>
    </w:p>
    <w:p>
      <w:pPr>
        <w:pStyle w:val="TOC2"/>
        <w:tabs>
          <w:tab w:val="right" w:leader="dot" w:pos="8306"/>
        </w:tabs>
      </w:pPr>
      <w:hyperlink w:anchor="_Toc18917" w:history="1">
        <w:r>
          <w:rPr>
            <w:rFonts w:ascii="仿宋" w:eastAsia="仿宋" w:hAnsi="仿宋" w:cs="仿宋" w:hint="eastAsia"/>
            <w:lang w:eastAsia="zh-CN"/>
          </w:rPr>
          <w:t>(二)、公司经济效益分析</w:t>
        </w:r>
        <w:r>
          <w:tab/>
        </w:r>
        <w:r>
          <w:fldChar w:fldCharType="begin"/>
        </w:r>
        <w:r>
          <w:instrText xml:space="preserve"> PAGEREF _Toc18917 \h </w:instrText>
        </w:r>
        <w:r>
          <w:fldChar w:fldCharType="separate"/>
        </w:r>
        <w:r>
          <w:t>7</w:t>
        </w:r>
        <w:r>
          <w:fldChar w:fldCharType="end"/>
        </w:r>
      </w:hyperlink>
    </w:p>
    <w:p>
      <w:pPr>
        <w:pStyle w:val="TOC1"/>
        <w:tabs>
          <w:tab w:val="right" w:leader="dot" w:pos="8306"/>
        </w:tabs>
      </w:pPr>
      <w:hyperlink w:anchor="_Toc24871" w:history="1">
        <w:r>
          <w:rPr>
            <w:rFonts w:ascii="仿宋" w:eastAsia="仿宋" w:hAnsi="仿宋" w:cs="仿宋" w:hint="eastAsia"/>
            <w:lang w:eastAsia="zh-CN"/>
          </w:rPr>
          <w:t>三、硼铁项目选址可行性分析</w:t>
        </w:r>
        <w:r>
          <w:tab/>
        </w:r>
        <w:r>
          <w:fldChar w:fldCharType="begin"/>
        </w:r>
        <w:r>
          <w:instrText xml:space="preserve"> PAGEREF _Toc24871 \h </w:instrText>
        </w:r>
        <w:r>
          <w:fldChar w:fldCharType="separate"/>
        </w:r>
        <w:r>
          <w:t>8</w:t>
        </w:r>
        <w:r>
          <w:fldChar w:fldCharType="end"/>
        </w:r>
      </w:hyperlink>
    </w:p>
    <w:p>
      <w:pPr>
        <w:pStyle w:val="TOC2"/>
        <w:tabs>
          <w:tab w:val="right" w:leader="dot" w:pos="8306"/>
        </w:tabs>
      </w:pPr>
      <w:hyperlink w:anchor="_Toc18526" w:history="1">
        <w:r>
          <w:rPr>
            <w:rFonts w:ascii="仿宋" w:eastAsia="仿宋" w:hAnsi="仿宋" w:cs="仿宋" w:hint="eastAsia"/>
            <w:lang w:eastAsia="zh-CN"/>
          </w:rPr>
          <w:t>(一)、硼铁项目选址</w:t>
        </w:r>
        <w:r>
          <w:tab/>
        </w:r>
        <w:r>
          <w:fldChar w:fldCharType="begin"/>
        </w:r>
        <w:r>
          <w:instrText xml:space="preserve"> PAGEREF _Toc18526 \h </w:instrText>
        </w:r>
        <w:r>
          <w:fldChar w:fldCharType="separate"/>
        </w:r>
        <w:r>
          <w:t>8</w:t>
        </w:r>
        <w:r>
          <w:fldChar w:fldCharType="end"/>
        </w:r>
      </w:hyperlink>
    </w:p>
    <w:p>
      <w:pPr>
        <w:pStyle w:val="TOC2"/>
        <w:tabs>
          <w:tab w:val="right" w:leader="dot" w:pos="8306"/>
        </w:tabs>
      </w:pPr>
      <w:hyperlink w:anchor="_Toc4275" w:history="1">
        <w:r>
          <w:rPr>
            <w:rFonts w:ascii="仿宋" w:eastAsia="仿宋" w:hAnsi="仿宋" w:cs="仿宋" w:hint="eastAsia"/>
            <w:lang w:eastAsia="zh-CN"/>
          </w:rPr>
          <w:t>(二)、用地控制指标</w:t>
        </w:r>
        <w:r>
          <w:tab/>
        </w:r>
        <w:r>
          <w:fldChar w:fldCharType="begin"/>
        </w:r>
        <w:r>
          <w:instrText xml:space="preserve"> PAGEREF _Toc4275 \h </w:instrText>
        </w:r>
        <w:r>
          <w:fldChar w:fldCharType="separate"/>
        </w:r>
        <w:r>
          <w:t>8</w:t>
        </w:r>
        <w:r>
          <w:fldChar w:fldCharType="end"/>
        </w:r>
      </w:hyperlink>
    </w:p>
    <w:p>
      <w:pPr>
        <w:pStyle w:val="TOC2"/>
        <w:tabs>
          <w:tab w:val="right" w:leader="dot" w:pos="8306"/>
        </w:tabs>
      </w:pPr>
      <w:hyperlink w:anchor="_Toc28405" w:history="1">
        <w:r>
          <w:rPr>
            <w:rFonts w:ascii="仿宋" w:eastAsia="仿宋" w:hAnsi="仿宋" w:cs="仿宋" w:hint="eastAsia"/>
            <w:lang w:eastAsia="zh-CN"/>
          </w:rPr>
          <w:t>(三)、节约用地措施</w:t>
        </w:r>
        <w:r>
          <w:tab/>
        </w:r>
        <w:r>
          <w:fldChar w:fldCharType="begin"/>
        </w:r>
        <w:r>
          <w:instrText xml:space="preserve"> PAGEREF _Toc28405 \h </w:instrText>
        </w:r>
        <w:r>
          <w:fldChar w:fldCharType="separate"/>
        </w:r>
        <w:r>
          <w:t>10</w:t>
        </w:r>
        <w:r>
          <w:fldChar w:fldCharType="end"/>
        </w:r>
      </w:hyperlink>
    </w:p>
    <w:p>
      <w:pPr>
        <w:pStyle w:val="TOC2"/>
        <w:tabs>
          <w:tab w:val="right" w:leader="dot" w:pos="8306"/>
        </w:tabs>
      </w:pPr>
      <w:hyperlink w:anchor="_Toc23262" w:history="1">
        <w:r>
          <w:rPr>
            <w:rFonts w:ascii="仿宋" w:eastAsia="仿宋" w:hAnsi="仿宋" w:cs="仿宋" w:hint="eastAsia"/>
            <w:lang w:eastAsia="zh-CN"/>
          </w:rPr>
          <w:t>(四)、总图布置方案</w:t>
        </w:r>
        <w:r>
          <w:tab/>
        </w:r>
        <w:r>
          <w:fldChar w:fldCharType="begin"/>
        </w:r>
        <w:r>
          <w:instrText xml:space="preserve"> PAGEREF _Toc23262 \h </w:instrText>
        </w:r>
        <w:r>
          <w:fldChar w:fldCharType="separate"/>
        </w:r>
        <w:r>
          <w:t>11</w:t>
        </w:r>
        <w:r>
          <w:fldChar w:fldCharType="end"/>
        </w:r>
      </w:hyperlink>
    </w:p>
    <w:p>
      <w:pPr>
        <w:pStyle w:val="TOC2"/>
        <w:tabs>
          <w:tab w:val="right" w:leader="dot" w:pos="8306"/>
        </w:tabs>
      </w:pPr>
      <w:hyperlink w:anchor="_Toc15815" w:history="1">
        <w:r>
          <w:rPr>
            <w:rFonts w:ascii="仿宋" w:eastAsia="仿宋" w:hAnsi="仿宋" w:cs="仿宋" w:hint="eastAsia"/>
            <w:lang w:eastAsia="zh-CN"/>
          </w:rPr>
          <w:t>(五)、选址综合评价</w:t>
        </w:r>
        <w:r>
          <w:tab/>
        </w:r>
        <w:r>
          <w:fldChar w:fldCharType="begin"/>
        </w:r>
        <w:r>
          <w:instrText xml:space="preserve"> PAGEREF _Toc15815 \h </w:instrText>
        </w:r>
        <w:r>
          <w:fldChar w:fldCharType="separate"/>
        </w:r>
        <w:r>
          <w:t>12</w:t>
        </w:r>
        <w:r>
          <w:fldChar w:fldCharType="end"/>
        </w:r>
      </w:hyperlink>
    </w:p>
    <w:p>
      <w:pPr>
        <w:pStyle w:val="TOC1"/>
        <w:tabs>
          <w:tab w:val="right" w:leader="dot" w:pos="8306"/>
        </w:tabs>
      </w:pPr>
      <w:hyperlink w:anchor="_Toc12560" w:history="1">
        <w:r>
          <w:rPr>
            <w:rFonts w:ascii="仿宋" w:eastAsia="仿宋" w:hAnsi="仿宋" w:cs="仿宋" w:hint="eastAsia"/>
            <w:lang w:eastAsia="zh-CN"/>
          </w:rPr>
          <w:t>四、硼铁项目可持续发展</w:t>
        </w:r>
        <w:r>
          <w:tab/>
        </w:r>
        <w:r>
          <w:fldChar w:fldCharType="begin"/>
        </w:r>
        <w:r>
          <w:instrText xml:space="preserve"> PAGEREF _Toc12560 \h </w:instrText>
        </w:r>
        <w:r>
          <w:fldChar w:fldCharType="separate"/>
        </w:r>
        <w:r>
          <w:t>13</w:t>
        </w:r>
        <w:r>
          <w:fldChar w:fldCharType="end"/>
        </w:r>
      </w:hyperlink>
    </w:p>
    <w:p>
      <w:pPr>
        <w:pStyle w:val="TOC2"/>
        <w:tabs>
          <w:tab w:val="right" w:leader="dot" w:pos="8306"/>
        </w:tabs>
      </w:pPr>
      <w:hyperlink w:anchor="_Toc4947" w:history="1">
        <w:r>
          <w:rPr>
            <w:rFonts w:ascii="仿宋" w:eastAsia="仿宋" w:hAnsi="仿宋" w:cs="仿宋" w:hint="eastAsia"/>
            <w:lang w:eastAsia="zh-CN"/>
          </w:rPr>
          <w:t>(一)、可持续战略与实践</w:t>
        </w:r>
        <w:r>
          <w:tab/>
        </w:r>
        <w:r>
          <w:fldChar w:fldCharType="begin"/>
        </w:r>
        <w:r>
          <w:instrText xml:space="preserve"> PAGEREF _Toc4947 \h </w:instrText>
        </w:r>
        <w:r>
          <w:fldChar w:fldCharType="separate"/>
        </w:r>
        <w:r>
          <w:t>13</w:t>
        </w:r>
        <w:r>
          <w:fldChar w:fldCharType="end"/>
        </w:r>
      </w:hyperlink>
    </w:p>
    <w:p>
      <w:pPr>
        <w:pStyle w:val="TOC2"/>
        <w:tabs>
          <w:tab w:val="right" w:leader="dot" w:pos="8306"/>
        </w:tabs>
      </w:pPr>
      <w:hyperlink w:anchor="_Toc18339" w:history="1">
        <w:r>
          <w:rPr>
            <w:rFonts w:ascii="仿宋" w:eastAsia="仿宋" w:hAnsi="仿宋" w:cs="仿宋" w:hint="eastAsia"/>
            <w:lang w:eastAsia="zh-CN"/>
          </w:rPr>
          <w:t>(二)、环保与社会责任</w:t>
        </w:r>
        <w:r>
          <w:tab/>
        </w:r>
        <w:r>
          <w:fldChar w:fldCharType="begin"/>
        </w:r>
        <w:r>
          <w:instrText xml:space="preserve"> PAGEREF _Toc18339 \h </w:instrText>
        </w:r>
        <w:r>
          <w:fldChar w:fldCharType="separate"/>
        </w:r>
        <w:r>
          <w:t>14</w:t>
        </w:r>
        <w:r>
          <w:fldChar w:fldCharType="end"/>
        </w:r>
      </w:hyperlink>
    </w:p>
    <w:p>
      <w:pPr>
        <w:pStyle w:val="TOC1"/>
        <w:tabs>
          <w:tab w:val="right" w:leader="dot" w:pos="8306"/>
        </w:tabs>
      </w:pPr>
      <w:hyperlink w:anchor="_Toc11032" w:history="1">
        <w:r>
          <w:rPr>
            <w:rFonts w:ascii="仿宋" w:eastAsia="仿宋" w:hAnsi="仿宋" w:cs="仿宋" w:hint="eastAsia"/>
            <w:lang w:eastAsia="zh-CN"/>
          </w:rPr>
          <w:t>五、硼铁项目土建工程</w:t>
        </w:r>
        <w:r>
          <w:tab/>
        </w:r>
        <w:r>
          <w:fldChar w:fldCharType="begin"/>
        </w:r>
        <w:r>
          <w:instrText xml:space="preserve"> PAGEREF _Toc11032 \h </w:instrText>
        </w:r>
        <w:r>
          <w:fldChar w:fldCharType="separate"/>
        </w:r>
        <w:r>
          <w:t>14</w:t>
        </w:r>
        <w:r>
          <w:fldChar w:fldCharType="end"/>
        </w:r>
      </w:hyperlink>
    </w:p>
    <w:p>
      <w:pPr>
        <w:pStyle w:val="TOC2"/>
        <w:tabs>
          <w:tab w:val="right" w:leader="dot" w:pos="8306"/>
        </w:tabs>
      </w:pPr>
      <w:hyperlink w:anchor="_Toc2681" w:history="1">
        <w:r>
          <w:rPr>
            <w:rFonts w:ascii="仿宋" w:eastAsia="仿宋" w:hAnsi="仿宋" w:cs="仿宋" w:hint="eastAsia"/>
            <w:lang w:eastAsia="zh-CN"/>
          </w:rPr>
          <w:t>(一)、建筑工程设计原则</w:t>
        </w:r>
        <w:r>
          <w:tab/>
        </w:r>
        <w:r>
          <w:fldChar w:fldCharType="begin"/>
        </w:r>
        <w:r>
          <w:instrText xml:space="preserve"> PAGEREF _Toc2681 \h </w:instrText>
        </w:r>
        <w:r>
          <w:fldChar w:fldCharType="separate"/>
        </w:r>
        <w:r>
          <w:t>14</w:t>
        </w:r>
        <w:r>
          <w:fldChar w:fldCharType="end"/>
        </w:r>
      </w:hyperlink>
    </w:p>
    <w:p>
      <w:pPr>
        <w:pStyle w:val="TOC2"/>
        <w:tabs>
          <w:tab w:val="right" w:leader="dot" w:pos="8306"/>
        </w:tabs>
      </w:pPr>
      <w:hyperlink w:anchor="_Toc28236" w:history="1">
        <w:r>
          <w:rPr>
            <w:rFonts w:ascii="仿宋" w:eastAsia="仿宋" w:hAnsi="仿宋" w:cs="仿宋" w:hint="eastAsia"/>
            <w:lang w:eastAsia="zh-CN"/>
          </w:rPr>
          <w:t>(二)、土建工程设计年限及安全等级</w:t>
        </w:r>
        <w:r>
          <w:tab/>
        </w:r>
        <w:r>
          <w:fldChar w:fldCharType="begin"/>
        </w:r>
        <w:r>
          <w:instrText xml:space="preserve"> PAGEREF _Toc28236 \h </w:instrText>
        </w:r>
        <w:r>
          <w:fldChar w:fldCharType="separate"/>
        </w:r>
        <w:r>
          <w:t>16</w:t>
        </w:r>
        <w:r>
          <w:fldChar w:fldCharType="end"/>
        </w:r>
      </w:hyperlink>
    </w:p>
    <w:p>
      <w:pPr>
        <w:pStyle w:val="TOC2"/>
        <w:tabs>
          <w:tab w:val="right" w:leader="dot" w:pos="8306"/>
        </w:tabs>
      </w:pPr>
      <w:hyperlink w:anchor="_Toc8033" w:history="1">
        <w:r>
          <w:rPr>
            <w:rFonts w:ascii="仿宋" w:eastAsia="仿宋" w:hAnsi="仿宋" w:cs="仿宋" w:hint="eastAsia"/>
            <w:lang w:eastAsia="zh-CN"/>
          </w:rPr>
          <w:t>(三)、建筑工程设计总体要求</w:t>
        </w:r>
        <w:r>
          <w:tab/>
        </w:r>
        <w:r>
          <w:fldChar w:fldCharType="begin"/>
        </w:r>
        <w:r>
          <w:instrText xml:space="preserve"> PAGEREF _Toc8033 \h </w:instrText>
        </w:r>
        <w:r>
          <w:fldChar w:fldCharType="separate"/>
        </w:r>
        <w:r>
          <w:t>17</w:t>
        </w:r>
        <w:r>
          <w:fldChar w:fldCharType="end"/>
        </w:r>
      </w:hyperlink>
    </w:p>
    <w:p>
      <w:pPr>
        <w:pStyle w:val="TOC2"/>
        <w:tabs>
          <w:tab w:val="right" w:leader="dot" w:pos="8306"/>
        </w:tabs>
      </w:pPr>
      <w:hyperlink w:anchor="_Toc3878" w:history="1">
        <w:r>
          <w:rPr>
            <w:rFonts w:ascii="仿宋" w:eastAsia="仿宋" w:hAnsi="仿宋" w:cs="仿宋" w:hint="eastAsia"/>
            <w:lang w:eastAsia="zh-CN"/>
          </w:rPr>
          <w:t>(四)、土建工程建设指标</w:t>
        </w:r>
        <w:r>
          <w:tab/>
        </w:r>
        <w:r>
          <w:fldChar w:fldCharType="begin"/>
        </w:r>
        <w:r>
          <w:instrText xml:space="preserve"> PAGEREF _Toc3878 \h </w:instrText>
        </w:r>
        <w:r>
          <w:fldChar w:fldCharType="separate"/>
        </w:r>
        <w:r>
          <w:t>17</w:t>
        </w:r>
        <w:r>
          <w:fldChar w:fldCharType="end"/>
        </w:r>
      </w:hyperlink>
    </w:p>
    <w:p>
      <w:pPr>
        <w:pStyle w:val="TOC1"/>
        <w:tabs>
          <w:tab w:val="right" w:leader="dot" w:pos="8306"/>
        </w:tabs>
      </w:pPr>
      <w:hyperlink w:anchor="_Toc11448" w:history="1">
        <w:r>
          <w:rPr>
            <w:rFonts w:ascii="仿宋" w:eastAsia="仿宋" w:hAnsi="仿宋" w:cs="仿宋" w:hint="eastAsia"/>
            <w:lang w:eastAsia="zh-CN"/>
          </w:rPr>
          <w:t>六、硼铁项目建设背景及必要性分析</w:t>
        </w:r>
        <w:r>
          <w:tab/>
        </w:r>
        <w:r>
          <w:fldChar w:fldCharType="begin"/>
        </w:r>
        <w:r>
          <w:instrText xml:space="preserve"> PAGEREF _Toc11448 \h </w:instrText>
        </w:r>
        <w:r>
          <w:fldChar w:fldCharType="separate"/>
        </w:r>
        <w:r>
          <w:t>18</w:t>
        </w:r>
        <w:r>
          <w:fldChar w:fldCharType="end"/>
        </w:r>
      </w:hyperlink>
    </w:p>
    <w:p>
      <w:pPr>
        <w:pStyle w:val="TOC2"/>
        <w:tabs>
          <w:tab w:val="right" w:leader="dot" w:pos="8306"/>
        </w:tabs>
      </w:pPr>
      <w:hyperlink w:anchor="_Toc27533" w:history="1">
        <w:r>
          <w:rPr>
            <w:rFonts w:ascii="仿宋" w:eastAsia="仿宋" w:hAnsi="仿宋" w:cs="仿宋" w:hint="eastAsia"/>
            <w:lang w:eastAsia="zh-CN"/>
          </w:rPr>
          <w:t>(一)、硼铁项目背景分析</w:t>
        </w:r>
        <w:r>
          <w:tab/>
        </w:r>
        <w:r>
          <w:fldChar w:fldCharType="begin"/>
        </w:r>
        <w:r>
          <w:instrText xml:space="preserve"> PAGEREF _Toc27533 \h </w:instrText>
        </w:r>
        <w:r>
          <w:fldChar w:fldCharType="separate"/>
        </w:r>
        <w:r>
          <w:t>18</w:t>
        </w:r>
        <w:r>
          <w:fldChar w:fldCharType="end"/>
        </w:r>
      </w:hyperlink>
    </w:p>
    <w:p>
      <w:pPr>
        <w:pStyle w:val="TOC2"/>
        <w:tabs>
          <w:tab w:val="right" w:leader="dot" w:pos="8306"/>
        </w:tabs>
      </w:pPr>
      <w:hyperlink w:anchor="_Toc3550" w:history="1">
        <w:r>
          <w:rPr>
            <w:rFonts w:ascii="仿宋" w:eastAsia="仿宋" w:hAnsi="仿宋" w:cs="仿宋" w:hint="eastAsia"/>
            <w:lang w:eastAsia="zh-CN"/>
          </w:rPr>
          <w:t>(二)、硼铁项目建设必要性分析</w:t>
        </w:r>
        <w:r>
          <w:tab/>
        </w:r>
        <w:r>
          <w:fldChar w:fldCharType="begin"/>
        </w:r>
        <w:r>
          <w:instrText xml:space="preserve"> PAGEREF _Toc3550 \h </w:instrText>
        </w:r>
        <w:r>
          <w:fldChar w:fldCharType="separate"/>
        </w:r>
        <w:r>
          <w:t>19</w:t>
        </w:r>
        <w:r>
          <w:fldChar w:fldCharType="end"/>
        </w:r>
      </w:hyperlink>
    </w:p>
    <w:p>
      <w:pPr>
        <w:pStyle w:val="TOC1"/>
        <w:tabs>
          <w:tab w:val="right" w:leader="dot" w:pos="8306"/>
        </w:tabs>
      </w:pPr>
      <w:hyperlink w:anchor="_Toc23084" w:history="1">
        <w:r>
          <w:rPr>
            <w:rFonts w:ascii="仿宋" w:eastAsia="仿宋" w:hAnsi="仿宋" w:cs="仿宋" w:hint="eastAsia"/>
            <w:lang w:eastAsia="zh-CN"/>
          </w:rPr>
          <w:t>七、硼铁项目社会影响</w:t>
        </w:r>
        <w:r>
          <w:tab/>
        </w:r>
        <w:r>
          <w:fldChar w:fldCharType="begin"/>
        </w:r>
        <w:r>
          <w:instrText xml:space="preserve"> PAGEREF _Toc23084 \h </w:instrText>
        </w:r>
        <w:r>
          <w:fldChar w:fldCharType="separate"/>
        </w:r>
        <w:r>
          <w:t>21</w:t>
        </w:r>
        <w:r>
          <w:fldChar w:fldCharType="end"/>
        </w:r>
      </w:hyperlink>
    </w:p>
    <w:p>
      <w:pPr>
        <w:pStyle w:val="TOC2"/>
        <w:tabs>
          <w:tab w:val="right" w:leader="dot" w:pos="8306"/>
        </w:tabs>
      </w:pPr>
      <w:hyperlink w:anchor="_Toc11379" w:history="1">
        <w:r>
          <w:rPr>
            <w:rFonts w:ascii="仿宋" w:eastAsia="仿宋" w:hAnsi="仿宋" w:cs="仿宋" w:hint="eastAsia"/>
            <w:lang w:eastAsia="zh-CN"/>
          </w:rPr>
          <w:t>(一)、社会责任与义务</w:t>
        </w:r>
        <w:r>
          <w:tab/>
        </w:r>
        <w:r>
          <w:fldChar w:fldCharType="begin"/>
        </w:r>
        <w:r>
          <w:instrText xml:space="preserve"> PAGEREF _Toc11379 \h </w:instrText>
        </w:r>
        <w:r>
          <w:fldChar w:fldCharType="separate"/>
        </w:r>
        <w:r>
          <w:t>21</w:t>
        </w:r>
        <w:r>
          <w:fldChar w:fldCharType="end"/>
        </w:r>
      </w:hyperlink>
    </w:p>
    <w:p>
      <w:pPr>
        <w:pStyle w:val="TOC2"/>
        <w:tabs>
          <w:tab w:val="right" w:leader="dot" w:pos="8306"/>
        </w:tabs>
      </w:pPr>
      <w:hyperlink w:anchor="_Toc23865" w:history="1">
        <w:r>
          <w:rPr>
            <w:rFonts w:ascii="仿宋" w:eastAsia="仿宋" w:hAnsi="仿宋" w:cs="仿宋" w:hint="eastAsia"/>
            <w:lang w:eastAsia="zh-CN"/>
          </w:rPr>
          <w:t>(二)、社会参与与沟通</w:t>
        </w:r>
        <w:r>
          <w:tab/>
        </w:r>
        <w:r>
          <w:fldChar w:fldCharType="begin"/>
        </w:r>
        <w:r>
          <w:instrText xml:space="preserve"> PAGEREF _Toc23865 \h </w:instrText>
        </w:r>
        <w:r>
          <w:fldChar w:fldCharType="separate"/>
        </w:r>
        <w:r>
          <w:t>21</w:t>
        </w:r>
        <w:r>
          <w:fldChar w:fldCharType="end"/>
        </w:r>
      </w:hyperlink>
    </w:p>
    <w:p>
      <w:pPr>
        <w:pStyle w:val="TOC1"/>
        <w:tabs>
          <w:tab w:val="right" w:leader="dot" w:pos="8306"/>
        </w:tabs>
      </w:pPr>
      <w:hyperlink w:anchor="_Toc11397" w:history="1">
        <w:r>
          <w:rPr>
            <w:rFonts w:ascii="仿宋" w:eastAsia="仿宋" w:hAnsi="仿宋" w:cs="仿宋" w:hint="eastAsia"/>
            <w:lang w:eastAsia="zh-CN"/>
          </w:rPr>
          <w:t>八、硼铁项目人力资源培养与发展</w:t>
        </w:r>
        <w:r>
          <w:tab/>
        </w:r>
        <w:r>
          <w:fldChar w:fldCharType="begin"/>
        </w:r>
        <w:r>
          <w:instrText xml:space="preserve"> PAGEREF _Toc11397 \h </w:instrText>
        </w:r>
        <w:r>
          <w:fldChar w:fldCharType="separate"/>
        </w:r>
        <w:r>
          <w:t>22</w:t>
        </w:r>
        <w:r>
          <w:fldChar w:fldCharType="end"/>
        </w:r>
      </w:hyperlink>
    </w:p>
    <w:p>
      <w:pPr>
        <w:pStyle w:val="TOC2"/>
        <w:tabs>
          <w:tab w:val="right" w:leader="dot" w:pos="8306"/>
        </w:tabs>
      </w:pPr>
      <w:hyperlink w:anchor="_Toc20600" w:history="1">
        <w:r>
          <w:rPr>
            <w:rFonts w:ascii="仿宋" w:eastAsia="仿宋" w:hAnsi="仿宋" w:cs="仿宋" w:hint="eastAsia"/>
            <w:lang w:eastAsia="zh-CN"/>
          </w:rPr>
          <w:t>(一)、人才需求与规划</w:t>
        </w:r>
        <w:r>
          <w:tab/>
        </w:r>
        <w:r>
          <w:fldChar w:fldCharType="begin"/>
        </w:r>
        <w:r>
          <w:instrText xml:space="preserve"> PAGEREF _Toc20600 \h </w:instrText>
        </w:r>
        <w:r>
          <w:fldChar w:fldCharType="separate"/>
        </w:r>
        <w:r>
          <w:t>22</w:t>
        </w:r>
        <w:r>
          <w:fldChar w:fldCharType="end"/>
        </w:r>
      </w:hyperlink>
    </w:p>
    <w:p>
      <w:pPr>
        <w:pStyle w:val="TOC2"/>
        <w:tabs>
          <w:tab w:val="right" w:leader="dot" w:pos="8306"/>
        </w:tabs>
      </w:pPr>
      <w:hyperlink w:anchor="_Toc19212" w:history="1">
        <w:r>
          <w:rPr>
            <w:rFonts w:ascii="仿宋" w:eastAsia="仿宋" w:hAnsi="仿宋" w:cs="仿宋" w:hint="eastAsia"/>
            <w:lang w:eastAsia="zh-CN"/>
          </w:rPr>
          <w:t>(二)、培训与发展计划</w:t>
        </w:r>
        <w:r>
          <w:tab/>
        </w:r>
        <w:r>
          <w:fldChar w:fldCharType="begin"/>
        </w:r>
        <w:r>
          <w:instrText xml:space="preserve"> PAGEREF _Toc19212 \h </w:instrText>
        </w:r>
        <w:r>
          <w:fldChar w:fldCharType="separate"/>
        </w:r>
        <w:r>
          <w:t>23</w:t>
        </w:r>
        <w:r>
          <w:fldChar w:fldCharType="end"/>
        </w:r>
      </w:hyperlink>
    </w:p>
    <w:p>
      <w:pPr>
        <w:pStyle w:val="TOC1"/>
        <w:tabs>
          <w:tab w:val="right" w:leader="dot" w:pos="8306"/>
        </w:tabs>
      </w:pPr>
      <w:hyperlink w:anchor="_Toc5177" w:history="1">
        <w:r>
          <w:rPr>
            <w:rFonts w:ascii="仿宋" w:eastAsia="仿宋" w:hAnsi="仿宋" w:cs="仿宋" w:hint="eastAsia"/>
            <w:lang w:eastAsia="zh-CN"/>
          </w:rPr>
          <w:t>九、生产安全保护</w:t>
        </w:r>
        <w:r>
          <w:tab/>
        </w:r>
        <w:r>
          <w:fldChar w:fldCharType="begin"/>
        </w:r>
        <w:r>
          <w:instrText xml:space="preserve"> PAGEREF _Toc5177 \h </w:instrText>
        </w:r>
        <w:r>
          <w:fldChar w:fldCharType="separate"/>
        </w:r>
        <w:r>
          <w:t>23</w:t>
        </w:r>
        <w:r>
          <w:fldChar w:fldCharType="end"/>
        </w:r>
      </w:hyperlink>
    </w:p>
    <w:p>
      <w:pPr>
        <w:pStyle w:val="TOC2"/>
        <w:tabs>
          <w:tab w:val="right" w:leader="dot" w:pos="8306"/>
        </w:tabs>
      </w:pPr>
      <w:hyperlink w:anchor="_Toc2408" w:history="1">
        <w:r>
          <w:rPr>
            <w:rFonts w:ascii="仿宋" w:eastAsia="仿宋" w:hAnsi="仿宋" w:cs="仿宋" w:hint="eastAsia"/>
            <w:lang w:eastAsia="zh-CN"/>
          </w:rPr>
          <w:t>(一)、消防安全</w:t>
        </w:r>
        <w:r>
          <w:tab/>
        </w:r>
        <w:r>
          <w:fldChar w:fldCharType="begin"/>
        </w:r>
        <w:r>
          <w:instrText xml:space="preserve"> PAGEREF _Toc2408 \h </w:instrText>
        </w:r>
        <w:r>
          <w:fldChar w:fldCharType="separate"/>
        </w:r>
        <w:r>
          <w:t>23</w:t>
        </w:r>
        <w:r>
          <w:fldChar w:fldCharType="end"/>
        </w:r>
      </w:hyperlink>
    </w:p>
    <w:p>
      <w:pPr>
        <w:pStyle w:val="TOC2"/>
        <w:tabs>
          <w:tab w:val="right" w:leader="dot" w:pos="8306"/>
        </w:tabs>
      </w:pPr>
      <w:hyperlink w:anchor="_Toc1380" w:history="1">
        <w:r>
          <w:rPr>
            <w:rFonts w:ascii="仿宋" w:eastAsia="仿宋" w:hAnsi="仿宋" w:cs="仿宋" w:hint="eastAsia"/>
            <w:lang w:eastAsia="zh-CN"/>
          </w:rPr>
          <w:t>(二)、防火防爆总图布置措施</w:t>
        </w:r>
        <w:r>
          <w:tab/>
        </w:r>
        <w:r>
          <w:fldChar w:fldCharType="begin"/>
        </w:r>
        <w:r>
          <w:instrText xml:space="preserve"> PAGEREF _Toc1380 \h </w:instrText>
        </w:r>
        <w:r>
          <w:fldChar w:fldCharType="separate"/>
        </w:r>
        <w:r>
          <w:t>25</w:t>
        </w:r>
        <w:r>
          <w:fldChar w:fldCharType="end"/>
        </w:r>
      </w:hyperlink>
    </w:p>
    <w:p>
      <w:pPr>
        <w:pStyle w:val="TOC2"/>
        <w:tabs>
          <w:tab w:val="right" w:leader="dot" w:pos="8306"/>
        </w:tabs>
      </w:pPr>
      <w:hyperlink w:anchor="_Toc21957" w:history="1">
        <w:r>
          <w:rPr>
            <w:rFonts w:ascii="仿宋" w:eastAsia="仿宋" w:hAnsi="仿宋" w:cs="仿宋" w:hint="eastAsia"/>
            <w:lang w:eastAsia="zh-CN"/>
          </w:rPr>
          <w:t>(三)、自然灾害防范措施</w:t>
        </w:r>
        <w:r>
          <w:tab/>
        </w:r>
        <w:r>
          <w:fldChar w:fldCharType="begin"/>
        </w:r>
        <w:r>
          <w:instrText xml:space="preserve"> PAGEREF _Toc21957 \h </w:instrText>
        </w:r>
        <w:r>
          <w:fldChar w:fldCharType="separate"/>
        </w:r>
        <w:r>
          <w:t>26</w:t>
        </w:r>
        <w:r>
          <w:fldChar w:fldCharType="end"/>
        </w:r>
      </w:hyperlink>
    </w:p>
    <w:p>
      <w:pPr>
        <w:pStyle w:val="TOC2"/>
        <w:tabs>
          <w:tab w:val="right" w:leader="dot" w:pos="8306"/>
        </w:tabs>
      </w:pPr>
      <w:hyperlink w:anchor="_Toc21204" w:history="1">
        <w:r>
          <w:rPr>
            <w:rFonts w:ascii="仿宋" w:eastAsia="仿宋" w:hAnsi="仿宋" w:cs="仿宋" w:hint="eastAsia"/>
            <w:lang w:eastAsia="zh-CN"/>
          </w:rPr>
          <w:t>(四)、安全色及安全标志使用要求</w:t>
        </w:r>
        <w:r>
          <w:tab/>
        </w:r>
        <w:r>
          <w:fldChar w:fldCharType="begin"/>
        </w:r>
        <w:r>
          <w:instrText xml:space="preserve"> PAGEREF _Toc21204 \h </w:instrText>
        </w:r>
        <w:r>
          <w:fldChar w:fldCharType="separate"/>
        </w:r>
        <w:r>
          <w:t>26</w:t>
        </w:r>
        <w:r>
          <w:fldChar w:fldCharType="end"/>
        </w:r>
      </w:hyperlink>
    </w:p>
    <w:p>
      <w:pPr>
        <w:pStyle w:val="TOC2"/>
        <w:tabs>
          <w:tab w:val="right" w:leader="dot" w:pos="8306"/>
        </w:tabs>
      </w:pPr>
      <w:hyperlink w:anchor="_Toc8069" w:history="1">
        <w:r>
          <w:rPr>
            <w:rFonts w:ascii="仿宋" w:eastAsia="仿宋" w:hAnsi="仿宋" w:cs="仿宋" w:hint="eastAsia"/>
            <w:lang w:eastAsia="zh-CN"/>
          </w:rPr>
          <w:t>(五)、防尘防毒措施</w:t>
        </w:r>
        <w:r>
          <w:tab/>
        </w:r>
        <w:r>
          <w:fldChar w:fldCharType="begin"/>
        </w:r>
        <w:r>
          <w:instrText xml:space="preserve"> PAGEREF _Toc8069 \h </w:instrText>
        </w:r>
        <w:r>
          <w:fldChar w:fldCharType="separate"/>
        </w:r>
        <w:r>
          <w:t>27</w:t>
        </w:r>
        <w:r>
          <w:fldChar w:fldCharType="end"/>
        </w:r>
      </w:hyperlink>
    </w:p>
    <w:p>
      <w:pPr>
        <w:pStyle w:val="TOC2"/>
        <w:tabs>
          <w:tab w:val="right" w:leader="dot" w:pos="8306"/>
        </w:tabs>
      </w:pPr>
      <w:hyperlink w:anchor="_Toc648" w:history="1">
        <w:r>
          <w:rPr>
            <w:rFonts w:ascii="仿宋" w:eastAsia="仿宋" w:hAnsi="仿宋" w:cs="仿宋" w:hint="eastAsia"/>
            <w:lang w:eastAsia="zh-CN"/>
          </w:rPr>
          <w:t>(六)、防静电、触电防护及防雷措施</w:t>
        </w:r>
        <w:r>
          <w:tab/>
        </w:r>
        <w:r>
          <w:fldChar w:fldCharType="begin"/>
        </w:r>
        <w:r>
          <w:instrText xml:space="preserve"> PAGEREF _Toc648 \h </w:instrText>
        </w:r>
        <w:r>
          <w:fldChar w:fldCharType="separate"/>
        </w:r>
        <w:r>
          <w:t>28</w:t>
        </w:r>
        <w:r>
          <w:fldChar w:fldCharType="end"/>
        </w:r>
      </w:hyperlink>
    </w:p>
    <w:p>
      <w:pPr>
        <w:pStyle w:val="TOC2"/>
        <w:tabs>
          <w:tab w:val="right" w:leader="dot" w:pos="8306"/>
        </w:tabs>
      </w:pPr>
      <w:hyperlink w:anchor="_Toc40" w:history="1">
        <w:r>
          <w:rPr>
            <w:rFonts w:ascii="仿宋" w:eastAsia="仿宋" w:hAnsi="仿宋" w:cs="仿宋" w:hint="eastAsia"/>
            <w:lang w:eastAsia="zh-CN"/>
          </w:rPr>
          <w:t>(七)、机械设备安全保障措施</w:t>
        </w:r>
        <w:r>
          <w:tab/>
        </w:r>
        <w:r>
          <w:fldChar w:fldCharType="begin"/>
        </w:r>
        <w:r>
          <w:instrText xml:space="preserve"> PAGEREF _Toc40 \h </w:instrText>
        </w:r>
        <w:r>
          <w:fldChar w:fldCharType="separate"/>
        </w:r>
        <w:r>
          <w:t>30</w:t>
        </w:r>
        <w:r>
          <w:fldChar w:fldCharType="end"/>
        </w:r>
      </w:hyperlink>
    </w:p>
    <w:p>
      <w:pPr>
        <w:pStyle w:val="TOC1"/>
        <w:tabs>
          <w:tab w:val="right" w:leader="dot" w:pos="8306"/>
        </w:tabs>
      </w:pPr>
      <w:hyperlink w:anchor="_Toc19839" w:history="1">
        <w:r>
          <w:rPr>
            <w:rFonts w:ascii="仿宋" w:eastAsia="仿宋" w:hAnsi="仿宋" w:cs="仿宋" w:hint="eastAsia"/>
            <w:lang w:eastAsia="zh-CN"/>
          </w:rPr>
          <w:t>十、硼铁项目风险管理</w:t>
        </w:r>
        <w:r>
          <w:tab/>
        </w:r>
        <w:r>
          <w:fldChar w:fldCharType="begin"/>
        </w:r>
        <w:r>
          <w:instrText xml:space="preserve"> PAGEREF _Toc19839 \h </w:instrText>
        </w:r>
        <w:r>
          <w:fldChar w:fldCharType="separate"/>
        </w:r>
        <w:r>
          <w:t>31</w:t>
        </w:r>
        <w:r>
          <w:fldChar w:fldCharType="end"/>
        </w:r>
      </w:hyperlink>
    </w:p>
    <w:p>
      <w:pPr>
        <w:pStyle w:val="TOC2"/>
        <w:tabs>
          <w:tab w:val="right" w:leader="dot" w:pos="8306"/>
        </w:tabs>
      </w:pPr>
      <w:hyperlink w:anchor="_Toc9288" w:history="1">
        <w:r>
          <w:rPr>
            <w:rFonts w:ascii="仿宋" w:eastAsia="仿宋" w:hAnsi="仿宋" w:cs="仿宋" w:hint="eastAsia"/>
            <w:lang w:eastAsia="zh-CN"/>
          </w:rPr>
          <w:t>(一)、风险识别与评估</w:t>
        </w:r>
        <w:r>
          <w:tab/>
        </w:r>
        <w:r>
          <w:fldChar w:fldCharType="begin"/>
        </w:r>
        <w:r>
          <w:instrText xml:space="preserve"> PAGEREF _Toc9288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62" w:history="1">
        <w:r>
          <w:rPr>
            <w:rFonts w:ascii="仿宋" w:eastAsia="仿宋" w:hAnsi="仿宋" w:cs="仿宋" w:hint="eastAsia"/>
            <w:lang w:eastAsia="zh-CN"/>
          </w:rPr>
          <w:t>(二)、风险应对策略</w:t>
        </w:r>
        <w:r>
          <w:tab/>
        </w:r>
        <w:r>
          <w:fldChar w:fldCharType="begin"/>
        </w:r>
        <w:r>
          <w:instrText xml:space="preserve"> PAGEREF _Toc28462 \h </w:instrText>
        </w:r>
        <w:r>
          <w:fldChar w:fldCharType="separate"/>
        </w:r>
        <w:r>
          <w:t>32</w:t>
        </w:r>
        <w:r>
          <w:fldChar w:fldCharType="end"/>
        </w:r>
      </w:hyperlink>
    </w:p>
    <w:p>
      <w:pPr>
        <w:pStyle w:val="TOC2"/>
        <w:tabs>
          <w:tab w:val="right" w:leader="dot" w:pos="8306"/>
        </w:tabs>
      </w:pPr>
      <w:hyperlink w:anchor="_Toc15782" w:history="1">
        <w:r>
          <w:rPr>
            <w:rFonts w:ascii="仿宋" w:eastAsia="仿宋" w:hAnsi="仿宋" w:cs="仿宋" w:hint="eastAsia"/>
            <w:lang w:eastAsia="zh-CN"/>
          </w:rPr>
          <w:t>(三)、风险监控与控制</w:t>
        </w:r>
        <w:r>
          <w:tab/>
        </w:r>
        <w:r>
          <w:fldChar w:fldCharType="begin"/>
        </w:r>
        <w:r>
          <w:instrText xml:space="preserve"> PAGEREF _Toc15782 \h </w:instrText>
        </w:r>
        <w:r>
          <w:fldChar w:fldCharType="separate"/>
        </w:r>
        <w:r>
          <w:t>34</w:t>
        </w:r>
        <w:r>
          <w:fldChar w:fldCharType="end"/>
        </w:r>
      </w:hyperlink>
    </w:p>
    <w:p>
      <w:pPr>
        <w:pStyle w:val="TOC1"/>
        <w:tabs>
          <w:tab w:val="right" w:leader="dot" w:pos="8306"/>
        </w:tabs>
      </w:pPr>
      <w:hyperlink w:anchor="_Toc11766" w:history="1">
        <w:r>
          <w:rPr>
            <w:rFonts w:ascii="仿宋" w:eastAsia="仿宋" w:hAnsi="仿宋" w:cs="仿宋" w:hint="eastAsia"/>
            <w:lang w:eastAsia="zh-CN"/>
          </w:rPr>
          <w:t>十一、硼铁项目创新与研发</w:t>
        </w:r>
        <w:r>
          <w:tab/>
        </w:r>
        <w:r>
          <w:fldChar w:fldCharType="begin"/>
        </w:r>
        <w:r>
          <w:instrText xml:space="preserve"> PAGEREF _Toc11766 \h </w:instrText>
        </w:r>
        <w:r>
          <w:fldChar w:fldCharType="separate"/>
        </w:r>
        <w:r>
          <w:t>35</w:t>
        </w:r>
        <w:r>
          <w:fldChar w:fldCharType="end"/>
        </w:r>
      </w:hyperlink>
    </w:p>
    <w:p>
      <w:pPr>
        <w:pStyle w:val="TOC2"/>
        <w:tabs>
          <w:tab w:val="right" w:leader="dot" w:pos="8306"/>
        </w:tabs>
      </w:pPr>
      <w:hyperlink w:anchor="_Toc20050" w:history="1">
        <w:r>
          <w:rPr>
            <w:rFonts w:ascii="仿宋" w:eastAsia="仿宋" w:hAnsi="仿宋" w:cs="仿宋" w:hint="eastAsia"/>
            <w:lang w:eastAsia="zh-CN"/>
          </w:rPr>
          <w:t>(一)、创新策略与方向</w:t>
        </w:r>
        <w:r>
          <w:tab/>
        </w:r>
        <w:r>
          <w:fldChar w:fldCharType="begin"/>
        </w:r>
        <w:r>
          <w:instrText xml:space="preserve"> PAGEREF _Toc20050 \h </w:instrText>
        </w:r>
        <w:r>
          <w:fldChar w:fldCharType="separate"/>
        </w:r>
        <w:r>
          <w:t>35</w:t>
        </w:r>
        <w:r>
          <w:fldChar w:fldCharType="end"/>
        </w:r>
      </w:hyperlink>
    </w:p>
    <w:p>
      <w:pPr>
        <w:pStyle w:val="TOC2"/>
        <w:tabs>
          <w:tab w:val="right" w:leader="dot" w:pos="8306"/>
        </w:tabs>
      </w:pPr>
      <w:hyperlink w:anchor="_Toc19462" w:history="1">
        <w:r>
          <w:rPr>
            <w:rFonts w:ascii="仿宋" w:eastAsia="仿宋" w:hAnsi="仿宋" w:cs="仿宋" w:hint="eastAsia"/>
            <w:lang w:eastAsia="zh-CN"/>
          </w:rPr>
          <w:t>(二)、研发规划与投入</w:t>
        </w:r>
        <w:r>
          <w:tab/>
        </w:r>
        <w:r>
          <w:fldChar w:fldCharType="begin"/>
        </w:r>
        <w:r>
          <w:instrText xml:space="preserve"> PAGEREF _Toc19462 \h </w:instrText>
        </w:r>
        <w:r>
          <w:fldChar w:fldCharType="separate"/>
        </w:r>
        <w:r>
          <w:t>36</w:t>
        </w:r>
        <w:r>
          <w:fldChar w:fldCharType="end"/>
        </w:r>
      </w:hyperlink>
    </w:p>
    <w:p>
      <w:pPr>
        <w:pStyle w:val="TOC1"/>
        <w:tabs>
          <w:tab w:val="right" w:leader="dot" w:pos="8306"/>
        </w:tabs>
      </w:pPr>
      <w:hyperlink w:anchor="_Toc24190" w:history="1">
        <w:r>
          <w:rPr>
            <w:rFonts w:ascii="仿宋" w:eastAsia="仿宋" w:hAnsi="仿宋" w:cs="仿宋" w:hint="eastAsia"/>
            <w:lang w:eastAsia="zh-CN"/>
          </w:rPr>
          <w:t>十二、硼铁项目投资规划</w:t>
        </w:r>
        <w:r>
          <w:tab/>
        </w:r>
        <w:r>
          <w:fldChar w:fldCharType="begin"/>
        </w:r>
        <w:r>
          <w:instrText xml:space="preserve"> PAGEREF _Toc24190 \h </w:instrText>
        </w:r>
        <w:r>
          <w:fldChar w:fldCharType="separate"/>
        </w:r>
        <w:r>
          <w:t>38</w:t>
        </w:r>
        <w:r>
          <w:fldChar w:fldCharType="end"/>
        </w:r>
      </w:hyperlink>
    </w:p>
    <w:p>
      <w:pPr>
        <w:pStyle w:val="TOC2"/>
        <w:tabs>
          <w:tab w:val="right" w:leader="dot" w:pos="8306"/>
        </w:tabs>
      </w:pPr>
      <w:hyperlink w:anchor="_Toc19595" w:history="1">
        <w:r>
          <w:rPr>
            <w:rFonts w:ascii="仿宋" w:eastAsia="仿宋" w:hAnsi="仿宋" w:cs="仿宋" w:hint="eastAsia"/>
            <w:lang w:eastAsia="zh-CN"/>
          </w:rPr>
          <w:t>(一)、硼铁项目总投资估算</w:t>
        </w:r>
        <w:r>
          <w:tab/>
        </w:r>
        <w:r>
          <w:fldChar w:fldCharType="begin"/>
        </w:r>
        <w:r>
          <w:instrText xml:space="preserve"> PAGEREF _Toc19595 \h </w:instrText>
        </w:r>
        <w:r>
          <w:fldChar w:fldCharType="separate"/>
        </w:r>
        <w:r>
          <w:t>38</w:t>
        </w:r>
        <w:r>
          <w:fldChar w:fldCharType="end"/>
        </w:r>
      </w:hyperlink>
    </w:p>
    <w:p>
      <w:pPr>
        <w:pStyle w:val="TOC2"/>
        <w:tabs>
          <w:tab w:val="right" w:leader="dot" w:pos="8306"/>
        </w:tabs>
      </w:pPr>
      <w:hyperlink w:anchor="_Toc31097" w:history="1">
        <w:r>
          <w:rPr>
            <w:rFonts w:ascii="仿宋" w:eastAsia="仿宋" w:hAnsi="仿宋" w:cs="仿宋" w:hint="eastAsia"/>
            <w:lang w:eastAsia="zh-CN"/>
          </w:rPr>
          <w:t>(二)、资金筹措</w:t>
        </w:r>
        <w:r>
          <w:tab/>
        </w:r>
        <w:r>
          <w:fldChar w:fldCharType="begin"/>
        </w:r>
        <w:r>
          <w:instrText xml:space="preserve"> PAGEREF _Toc31097 \h </w:instrText>
        </w:r>
        <w:r>
          <w:fldChar w:fldCharType="separate"/>
        </w:r>
        <w:r>
          <w:t>39</w:t>
        </w:r>
        <w:r>
          <w:fldChar w:fldCharType="end"/>
        </w:r>
      </w:hyperlink>
    </w:p>
    <w:p>
      <w:pPr>
        <w:pStyle w:val="TOC1"/>
        <w:tabs>
          <w:tab w:val="right" w:leader="dot" w:pos="8306"/>
        </w:tabs>
      </w:pPr>
      <w:hyperlink w:anchor="_Toc5916" w:history="1">
        <w:r>
          <w:rPr>
            <w:rFonts w:ascii="仿宋" w:eastAsia="仿宋" w:hAnsi="仿宋" w:cs="仿宋" w:hint="eastAsia"/>
            <w:lang w:eastAsia="zh-CN"/>
          </w:rPr>
          <w:t>十三、硼铁项目变更管理</w:t>
        </w:r>
        <w:r>
          <w:tab/>
        </w:r>
        <w:r>
          <w:fldChar w:fldCharType="begin"/>
        </w:r>
        <w:r>
          <w:instrText xml:space="preserve"> PAGEREF _Toc5916 \h </w:instrText>
        </w:r>
        <w:r>
          <w:fldChar w:fldCharType="separate"/>
        </w:r>
        <w:r>
          <w:t>40</w:t>
        </w:r>
        <w:r>
          <w:fldChar w:fldCharType="end"/>
        </w:r>
      </w:hyperlink>
    </w:p>
    <w:p>
      <w:pPr>
        <w:pStyle w:val="TOC2"/>
        <w:tabs>
          <w:tab w:val="right" w:leader="dot" w:pos="8306"/>
        </w:tabs>
      </w:pPr>
      <w:hyperlink w:anchor="_Toc29664" w:history="1">
        <w:r>
          <w:rPr>
            <w:rFonts w:ascii="仿宋" w:eastAsia="仿宋" w:hAnsi="仿宋" w:cs="仿宋" w:hint="eastAsia"/>
            <w:lang w:eastAsia="zh-CN"/>
          </w:rPr>
          <w:t>(一)、变更申请与评估</w:t>
        </w:r>
        <w:r>
          <w:tab/>
        </w:r>
        <w:r>
          <w:fldChar w:fldCharType="begin"/>
        </w:r>
        <w:r>
          <w:instrText xml:space="preserve"> PAGEREF _Toc29664 \h </w:instrText>
        </w:r>
        <w:r>
          <w:fldChar w:fldCharType="separate"/>
        </w:r>
        <w:r>
          <w:t>40</w:t>
        </w:r>
        <w:r>
          <w:fldChar w:fldCharType="end"/>
        </w:r>
      </w:hyperlink>
    </w:p>
    <w:p>
      <w:pPr>
        <w:pStyle w:val="TOC2"/>
        <w:tabs>
          <w:tab w:val="right" w:leader="dot" w:pos="8306"/>
        </w:tabs>
      </w:pPr>
      <w:hyperlink w:anchor="_Toc5054" w:history="1">
        <w:r>
          <w:rPr>
            <w:rFonts w:ascii="仿宋" w:eastAsia="仿宋" w:hAnsi="仿宋" w:cs="仿宋" w:hint="eastAsia"/>
            <w:lang w:eastAsia="zh-CN"/>
          </w:rPr>
          <w:t>(二)、变更实施与控制</w:t>
        </w:r>
        <w:r>
          <w:tab/>
        </w:r>
        <w:r>
          <w:fldChar w:fldCharType="begin"/>
        </w:r>
        <w:r>
          <w:instrText xml:space="preserve"> PAGEREF _Toc5054 \h </w:instrText>
        </w:r>
        <w:r>
          <w:fldChar w:fldCharType="separate"/>
        </w:r>
        <w:r>
          <w:t>40</w:t>
        </w:r>
        <w:r>
          <w:fldChar w:fldCharType="end"/>
        </w:r>
      </w:hyperlink>
    </w:p>
    <w:p>
      <w:pPr>
        <w:pStyle w:val="TOC1"/>
        <w:tabs>
          <w:tab w:val="right" w:leader="dot" w:pos="8306"/>
        </w:tabs>
      </w:pPr>
      <w:hyperlink w:anchor="_Toc19472" w:history="1">
        <w:r>
          <w:rPr>
            <w:rFonts w:ascii="仿宋" w:eastAsia="仿宋" w:hAnsi="仿宋" w:cs="仿宋" w:hint="eastAsia"/>
            <w:lang w:eastAsia="zh-CN"/>
          </w:rPr>
          <w:t>十四、利益相关者分析与沟通计划</w:t>
        </w:r>
        <w:r>
          <w:tab/>
        </w:r>
        <w:r>
          <w:fldChar w:fldCharType="begin"/>
        </w:r>
        <w:r>
          <w:instrText xml:space="preserve"> PAGEREF _Toc19472 \h </w:instrText>
        </w:r>
        <w:r>
          <w:fldChar w:fldCharType="separate"/>
        </w:r>
        <w:r>
          <w:t>41</w:t>
        </w:r>
        <w:r>
          <w:fldChar w:fldCharType="end"/>
        </w:r>
      </w:hyperlink>
    </w:p>
    <w:p>
      <w:pPr>
        <w:pStyle w:val="TOC2"/>
        <w:tabs>
          <w:tab w:val="right" w:leader="dot" w:pos="8306"/>
        </w:tabs>
      </w:pPr>
      <w:hyperlink w:anchor="_Toc27654" w:history="1">
        <w:r>
          <w:rPr>
            <w:rFonts w:ascii="仿宋" w:eastAsia="仿宋" w:hAnsi="仿宋" w:cs="仿宋" w:hint="eastAsia"/>
            <w:lang w:eastAsia="zh-CN"/>
          </w:rPr>
          <w:t>(一)、利益相关者分析</w:t>
        </w:r>
        <w:r>
          <w:tab/>
        </w:r>
        <w:r>
          <w:fldChar w:fldCharType="begin"/>
        </w:r>
        <w:r>
          <w:instrText xml:space="preserve"> PAGEREF _Toc27654 \h </w:instrText>
        </w:r>
        <w:r>
          <w:fldChar w:fldCharType="separate"/>
        </w:r>
        <w:r>
          <w:t>41</w:t>
        </w:r>
        <w:r>
          <w:fldChar w:fldCharType="end"/>
        </w:r>
      </w:hyperlink>
    </w:p>
    <w:p>
      <w:pPr>
        <w:pStyle w:val="TOC2"/>
        <w:tabs>
          <w:tab w:val="right" w:leader="dot" w:pos="8306"/>
        </w:tabs>
      </w:pPr>
      <w:hyperlink w:anchor="_Toc16210" w:history="1">
        <w:r>
          <w:rPr>
            <w:rFonts w:ascii="仿宋" w:eastAsia="仿宋" w:hAnsi="仿宋" w:cs="仿宋" w:hint="eastAsia"/>
            <w:lang w:eastAsia="zh-CN"/>
          </w:rPr>
          <w:t>(二)、沟通计划</w:t>
        </w:r>
        <w:r>
          <w:tab/>
        </w:r>
        <w:r>
          <w:fldChar w:fldCharType="begin"/>
        </w:r>
        <w:r>
          <w:instrText xml:space="preserve"> PAGEREF _Toc16210 \h </w:instrText>
        </w:r>
        <w:r>
          <w:fldChar w:fldCharType="separate"/>
        </w:r>
        <w:r>
          <w:t>42</w:t>
        </w:r>
        <w:r>
          <w:fldChar w:fldCharType="end"/>
        </w:r>
      </w:hyperlink>
    </w:p>
    <w:p>
      <w:pPr>
        <w:pStyle w:val="TOC1"/>
        <w:tabs>
          <w:tab w:val="right" w:leader="dot" w:pos="8306"/>
        </w:tabs>
      </w:pPr>
      <w:hyperlink w:anchor="_Toc16911" w:history="1">
        <w:r>
          <w:rPr>
            <w:rFonts w:ascii="仿宋" w:eastAsia="仿宋" w:hAnsi="仿宋" w:cs="仿宋" w:hint="eastAsia"/>
            <w:lang w:eastAsia="zh-CN"/>
          </w:rPr>
          <w:t>十五、质量管理体系</w:t>
        </w:r>
        <w:r>
          <w:tab/>
        </w:r>
        <w:r>
          <w:fldChar w:fldCharType="begin"/>
        </w:r>
        <w:r>
          <w:instrText xml:space="preserve"> PAGEREF _Toc16911 \h </w:instrText>
        </w:r>
        <w:r>
          <w:fldChar w:fldCharType="separate"/>
        </w:r>
        <w:r>
          <w:t>43</w:t>
        </w:r>
        <w:r>
          <w:fldChar w:fldCharType="end"/>
        </w:r>
      </w:hyperlink>
    </w:p>
    <w:p>
      <w:pPr>
        <w:pStyle w:val="TOC2"/>
        <w:tabs>
          <w:tab w:val="right" w:leader="dot" w:pos="8306"/>
        </w:tabs>
      </w:pPr>
      <w:hyperlink w:anchor="_Toc16744" w:history="1">
        <w:r>
          <w:rPr>
            <w:rFonts w:ascii="仿宋" w:eastAsia="仿宋" w:hAnsi="仿宋" w:cs="仿宋" w:hint="eastAsia"/>
            <w:lang w:eastAsia="zh-CN"/>
          </w:rPr>
          <w:t>(一)、质量目标与方针</w:t>
        </w:r>
        <w:r>
          <w:tab/>
        </w:r>
        <w:r>
          <w:fldChar w:fldCharType="begin"/>
        </w:r>
        <w:r>
          <w:instrText xml:space="preserve"> PAGEREF _Toc16744 \h </w:instrText>
        </w:r>
        <w:r>
          <w:fldChar w:fldCharType="separate"/>
        </w:r>
        <w:r>
          <w:t>43</w:t>
        </w:r>
        <w:r>
          <w:fldChar w:fldCharType="end"/>
        </w:r>
      </w:hyperlink>
    </w:p>
    <w:p>
      <w:pPr>
        <w:pStyle w:val="TOC2"/>
        <w:tabs>
          <w:tab w:val="right" w:leader="dot" w:pos="8306"/>
        </w:tabs>
      </w:pPr>
      <w:hyperlink w:anchor="_Toc29794" w:history="1">
        <w:r>
          <w:rPr>
            <w:rFonts w:ascii="仿宋" w:eastAsia="仿宋" w:hAnsi="仿宋" w:cs="仿宋" w:hint="eastAsia"/>
            <w:lang w:eastAsia="zh-CN"/>
          </w:rPr>
          <w:t>(二)、质量管理责任</w:t>
        </w:r>
        <w:r>
          <w:tab/>
        </w:r>
        <w:r>
          <w:fldChar w:fldCharType="begin"/>
        </w:r>
        <w:r>
          <w:instrText xml:space="preserve"> PAGEREF _Toc29794 \h </w:instrText>
        </w:r>
        <w:r>
          <w:fldChar w:fldCharType="separate"/>
        </w:r>
        <w:r>
          <w:t>44</w:t>
        </w:r>
        <w:r>
          <w:fldChar w:fldCharType="end"/>
        </w:r>
      </w:hyperlink>
    </w:p>
    <w:p>
      <w:pPr>
        <w:pStyle w:val="TOC2"/>
        <w:tabs>
          <w:tab w:val="right" w:leader="dot" w:pos="8306"/>
        </w:tabs>
      </w:pPr>
      <w:hyperlink w:anchor="_Toc12628" w:history="1">
        <w:r>
          <w:rPr>
            <w:rFonts w:ascii="仿宋" w:eastAsia="仿宋" w:hAnsi="仿宋" w:cs="仿宋" w:hint="eastAsia"/>
            <w:lang w:eastAsia="zh-CN"/>
          </w:rPr>
          <w:t>(三)、质量管理体系文件</w:t>
        </w:r>
        <w:r>
          <w:tab/>
        </w:r>
        <w:r>
          <w:fldChar w:fldCharType="begin"/>
        </w:r>
        <w:r>
          <w:instrText xml:space="preserve"> PAGEREF _Toc12628 \h </w:instrText>
        </w:r>
        <w:r>
          <w:fldChar w:fldCharType="separate"/>
        </w:r>
        <w:r>
          <w:t>46</w:t>
        </w:r>
        <w:r>
          <w:fldChar w:fldCharType="end"/>
        </w:r>
      </w:hyperlink>
    </w:p>
    <w:p>
      <w:pPr>
        <w:pStyle w:val="TOC2"/>
        <w:tabs>
          <w:tab w:val="right" w:leader="dot" w:pos="8306"/>
        </w:tabs>
      </w:pPr>
      <w:hyperlink w:anchor="_Toc32272" w:history="1">
        <w:r>
          <w:rPr>
            <w:rFonts w:ascii="仿宋" w:eastAsia="仿宋" w:hAnsi="仿宋" w:cs="仿宋" w:hint="eastAsia"/>
            <w:lang w:eastAsia="zh-CN"/>
          </w:rPr>
          <w:t>(四)、质量培训与教育</w:t>
        </w:r>
        <w:r>
          <w:tab/>
        </w:r>
        <w:r>
          <w:fldChar w:fldCharType="begin"/>
        </w:r>
        <w:r>
          <w:instrText xml:space="preserve"> PAGEREF _Toc32272 \h </w:instrText>
        </w:r>
        <w:r>
          <w:fldChar w:fldCharType="separate"/>
        </w:r>
        <w:r>
          <w:t>48</w:t>
        </w:r>
        <w:r>
          <w:fldChar w:fldCharType="end"/>
        </w:r>
      </w:hyperlink>
    </w:p>
    <w:p>
      <w:pPr>
        <w:pStyle w:val="TOC2"/>
        <w:tabs>
          <w:tab w:val="right" w:leader="dot" w:pos="8306"/>
        </w:tabs>
      </w:pPr>
      <w:hyperlink w:anchor="_Toc15766" w:history="1">
        <w:r>
          <w:rPr>
            <w:rFonts w:ascii="仿宋" w:eastAsia="仿宋" w:hAnsi="仿宋" w:cs="仿宋" w:hint="eastAsia"/>
            <w:lang w:eastAsia="zh-CN"/>
          </w:rPr>
          <w:t>(五)、质量审核与评价</w:t>
        </w:r>
        <w:r>
          <w:tab/>
        </w:r>
        <w:r>
          <w:fldChar w:fldCharType="begin"/>
        </w:r>
        <w:r>
          <w:instrText xml:space="preserve"> PAGEREF _Toc15766 \h </w:instrText>
        </w:r>
        <w:r>
          <w:fldChar w:fldCharType="separate"/>
        </w:r>
        <w:r>
          <w:t>49</w:t>
        </w:r>
        <w:r>
          <w:fldChar w:fldCharType="end"/>
        </w:r>
      </w:hyperlink>
    </w:p>
    <w:p>
      <w:pPr>
        <w:pStyle w:val="TOC2"/>
        <w:tabs>
          <w:tab w:val="right" w:leader="dot" w:pos="8306"/>
        </w:tabs>
      </w:pPr>
      <w:hyperlink w:anchor="_Toc15488" w:history="1">
        <w:r>
          <w:rPr>
            <w:rFonts w:ascii="仿宋" w:eastAsia="仿宋" w:hAnsi="仿宋" w:cs="仿宋" w:hint="eastAsia"/>
            <w:lang w:eastAsia="zh-CN"/>
          </w:rPr>
          <w:t>(六)、不符合与纠正措施</w:t>
        </w:r>
        <w:r>
          <w:tab/>
        </w:r>
        <w:r>
          <w:fldChar w:fldCharType="begin"/>
        </w:r>
        <w:r>
          <w:instrText xml:space="preserve"> PAGEREF _Toc15488 \h </w:instrText>
        </w:r>
        <w:r>
          <w:fldChar w:fldCharType="separate"/>
        </w:r>
        <w:r>
          <w:t>50</w:t>
        </w:r>
        <w:r>
          <w:fldChar w:fldCharType="end"/>
        </w:r>
      </w:hyperlink>
    </w:p>
    <w:p>
      <w:pPr>
        <w:pStyle w:val="TOC1"/>
        <w:tabs>
          <w:tab w:val="right" w:leader="dot" w:pos="8306"/>
        </w:tabs>
      </w:pPr>
      <w:hyperlink w:anchor="_Toc15167" w:history="1">
        <w:r>
          <w:rPr>
            <w:rFonts w:ascii="仿宋" w:eastAsia="仿宋" w:hAnsi="仿宋" w:cs="仿宋" w:hint="eastAsia"/>
            <w:lang w:eastAsia="zh-CN"/>
          </w:rPr>
          <w:t>十六、硼铁项目治理与监督</w:t>
        </w:r>
        <w:r>
          <w:tab/>
        </w:r>
        <w:r>
          <w:fldChar w:fldCharType="begin"/>
        </w:r>
        <w:r>
          <w:instrText xml:space="preserve"> PAGEREF _Toc15167 \h </w:instrText>
        </w:r>
        <w:r>
          <w:fldChar w:fldCharType="separate"/>
        </w:r>
        <w:r>
          <w:t>51</w:t>
        </w:r>
        <w:r>
          <w:fldChar w:fldCharType="end"/>
        </w:r>
      </w:hyperlink>
    </w:p>
    <w:p>
      <w:pPr>
        <w:pStyle w:val="TOC2"/>
        <w:tabs>
          <w:tab w:val="right" w:leader="dot" w:pos="8306"/>
        </w:tabs>
      </w:pPr>
      <w:hyperlink w:anchor="_Toc28862" w:history="1">
        <w:r>
          <w:rPr>
            <w:rFonts w:ascii="仿宋" w:eastAsia="仿宋" w:hAnsi="仿宋" w:cs="仿宋" w:hint="eastAsia"/>
            <w:lang w:eastAsia="zh-CN"/>
          </w:rPr>
          <w:t>(一)、硼铁项目治理结构</w:t>
        </w:r>
        <w:r>
          <w:tab/>
        </w:r>
        <w:r>
          <w:fldChar w:fldCharType="begin"/>
        </w:r>
        <w:r>
          <w:instrText xml:space="preserve"> PAGEREF _Toc28862 \h </w:instrText>
        </w:r>
        <w:r>
          <w:fldChar w:fldCharType="separate"/>
        </w:r>
        <w:r>
          <w:t>51</w:t>
        </w:r>
        <w:r>
          <w:fldChar w:fldCharType="end"/>
        </w:r>
      </w:hyperlink>
    </w:p>
    <w:p>
      <w:pPr>
        <w:pStyle w:val="TOC2"/>
        <w:tabs>
          <w:tab w:val="right" w:leader="dot" w:pos="8306"/>
        </w:tabs>
      </w:pPr>
      <w:hyperlink w:anchor="_Toc3703" w:history="1">
        <w:r>
          <w:rPr>
            <w:rFonts w:ascii="仿宋" w:eastAsia="仿宋" w:hAnsi="仿宋" w:cs="仿宋" w:hint="eastAsia"/>
            <w:lang w:eastAsia="zh-CN"/>
          </w:rPr>
          <w:t>(二)、监督与审计</w:t>
        </w:r>
        <w:r>
          <w:tab/>
        </w:r>
        <w:r>
          <w:fldChar w:fldCharType="begin"/>
        </w:r>
        <w:r>
          <w:instrText xml:space="preserve"> PAGEREF _Toc3703 \h </w:instrText>
        </w:r>
        <w:r>
          <w:fldChar w:fldCharType="separate"/>
        </w:r>
        <w:r>
          <w:t>52</w:t>
        </w:r>
        <w:r>
          <w:fldChar w:fldCharType="end"/>
        </w:r>
      </w:hyperlink>
    </w:p>
    <w:p>
      <w:pPr>
        <w:pStyle w:val="TOC1"/>
        <w:tabs>
          <w:tab w:val="right" w:leader="dot" w:pos="8306"/>
        </w:tabs>
      </w:pPr>
      <w:hyperlink w:anchor="_Toc16475" w:history="1">
        <w:r>
          <w:rPr>
            <w:rFonts w:ascii="仿宋" w:eastAsia="仿宋" w:hAnsi="仿宋" w:cs="仿宋" w:hint="eastAsia"/>
            <w:lang w:eastAsia="zh-CN"/>
          </w:rPr>
          <w:t>十七、风险识别与分类</w:t>
        </w:r>
        <w:r>
          <w:tab/>
        </w:r>
        <w:r>
          <w:fldChar w:fldCharType="begin"/>
        </w:r>
        <w:r>
          <w:instrText xml:space="preserve"> PAGEREF _Toc16475 \h </w:instrText>
        </w:r>
        <w:r>
          <w:fldChar w:fldCharType="separate"/>
        </w:r>
        <w:r>
          <w:t>54</w:t>
        </w:r>
        <w:r>
          <w:fldChar w:fldCharType="end"/>
        </w:r>
      </w:hyperlink>
    </w:p>
    <w:p>
      <w:pPr>
        <w:pStyle w:val="TOC2"/>
        <w:tabs>
          <w:tab w:val="right" w:leader="dot" w:pos="8306"/>
        </w:tabs>
      </w:pPr>
      <w:hyperlink w:anchor="_Toc30835" w:history="1">
        <w:r>
          <w:rPr>
            <w:rFonts w:ascii="仿宋" w:eastAsia="仿宋" w:hAnsi="仿宋" w:cs="仿宋" w:hint="eastAsia"/>
            <w:lang w:eastAsia="zh-CN"/>
          </w:rPr>
          <w:t>(一)、风险识别</w:t>
        </w:r>
        <w:r>
          <w:tab/>
        </w:r>
        <w:r>
          <w:fldChar w:fldCharType="begin"/>
        </w:r>
        <w:r>
          <w:instrText xml:space="preserve"> PAGEREF _Toc30835 \h </w:instrText>
        </w:r>
        <w:r>
          <w:fldChar w:fldCharType="separate"/>
        </w:r>
        <w:r>
          <w:t>54</w:t>
        </w:r>
        <w:r>
          <w:fldChar w:fldCharType="end"/>
        </w:r>
      </w:hyperlink>
    </w:p>
    <w:p>
      <w:pPr>
        <w:pStyle w:val="TOC2"/>
        <w:tabs>
          <w:tab w:val="right" w:leader="dot" w:pos="8306"/>
        </w:tabs>
      </w:pPr>
      <w:hyperlink w:anchor="_Toc23057" w:history="1">
        <w:r>
          <w:rPr>
            <w:rFonts w:ascii="仿宋" w:eastAsia="仿宋" w:hAnsi="仿宋" w:cs="仿宋" w:hint="eastAsia"/>
            <w:lang w:eastAsia="zh-CN"/>
          </w:rPr>
          <w:t>(二)、风险分类</w:t>
        </w:r>
        <w:r>
          <w:tab/>
        </w:r>
        <w:r>
          <w:fldChar w:fldCharType="begin"/>
        </w:r>
        <w:r>
          <w:instrText xml:space="preserve"> PAGEREF _Toc23057 \h </w:instrText>
        </w:r>
        <w:r>
          <w:fldChar w:fldCharType="separate"/>
        </w:r>
        <w:r>
          <w:t>55</w:t>
        </w:r>
        <w:r>
          <w:fldChar w:fldCharType="end"/>
        </w:r>
      </w:hyperlink>
    </w:p>
    <w:p>
      <w:pPr>
        <w:pStyle w:val="TOC1"/>
        <w:tabs>
          <w:tab w:val="right" w:leader="dot" w:pos="8306"/>
        </w:tabs>
      </w:pPr>
      <w:hyperlink w:anchor="_Toc32242" w:history="1">
        <w:r>
          <w:rPr>
            <w:rFonts w:ascii="仿宋" w:eastAsia="仿宋" w:hAnsi="仿宋" w:cs="仿宋" w:hint="eastAsia"/>
            <w:lang w:eastAsia="zh-CN"/>
          </w:rPr>
          <w:t>十八、硼铁项目实施时间节点</w:t>
        </w:r>
        <w:r>
          <w:tab/>
        </w:r>
        <w:r>
          <w:fldChar w:fldCharType="begin"/>
        </w:r>
        <w:r>
          <w:instrText xml:space="preserve"> PAGEREF _Toc32242 \h </w:instrText>
        </w:r>
        <w:r>
          <w:fldChar w:fldCharType="separate"/>
        </w:r>
        <w:r>
          <w:t>57</w:t>
        </w:r>
        <w:r>
          <w:fldChar w:fldCharType="end"/>
        </w:r>
      </w:hyperlink>
    </w:p>
    <w:p>
      <w:pPr>
        <w:pStyle w:val="TOC2"/>
        <w:tabs>
          <w:tab w:val="right" w:leader="dot" w:pos="8306"/>
        </w:tabs>
      </w:pPr>
      <w:hyperlink w:anchor="_Toc17614" w:history="1">
        <w:r>
          <w:rPr>
            <w:rFonts w:ascii="仿宋" w:eastAsia="仿宋" w:hAnsi="仿宋" w:cs="仿宋" w:hint="eastAsia"/>
            <w:lang w:eastAsia="zh-CN"/>
          </w:rPr>
          <w:t>(一)、硼铁项目启动阶段时间节点</w:t>
        </w:r>
        <w:r>
          <w:tab/>
        </w:r>
        <w:r>
          <w:fldChar w:fldCharType="begin"/>
        </w:r>
        <w:r>
          <w:instrText xml:space="preserve"> PAGEREF _Toc17614 \h </w:instrText>
        </w:r>
        <w:r>
          <w:fldChar w:fldCharType="separate"/>
        </w:r>
        <w:r>
          <w:t>57</w:t>
        </w:r>
        <w:r>
          <w:fldChar w:fldCharType="end"/>
        </w:r>
      </w:hyperlink>
    </w:p>
    <w:p>
      <w:pPr>
        <w:pStyle w:val="TOC2"/>
        <w:tabs>
          <w:tab w:val="right" w:leader="dot" w:pos="8306"/>
        </w:tabs>
      </w:pPr>
      <w:hyperlink w:anchor="_Toc29361" w:history="1">
        <w:r>
          <w:rPr>
            <w:rFonts w:ascii="仿宋" w:eastAsia="仿宋" w:hAnsi="仿宋" w:cs="仿宋" w:hint="eastAsia"/>
            <w:lang w:eastAsia="zh-CN"/>
          </w:rPr>
          <w:t>(二)、硼铁项目执行阶段时间节点</w:t>
        </w:r>
        <w:r>
          <w:tab/>
        </w:r>
        <w:r>
          <w:fldChar w:fldCharType="begin"/>
        </w:r>
        <w:r>
          <w:instrText xml:space="preserve"> PAGEREF _Toc29361 \h </w:instrText>
        </w:r>
        <w:r>
          <w:fldChar w:fldCharType="separate"/>
        </w:r>
        <w:r>
          <w:t>58</w:t>
        </w:r>
        <w:r>
          <w:fldChar w:fldCharType="end"/>
        </w:r>
      </w:hyperlink>
    </w:p>
    <w:p>
      <w:pPr>
        <w:pStyle w:val="TOC2"/>
        <w:tabs>
          <w:tab w:val="right" w:leader="dot" w:pos="8306"/>
        </w:tabs>
      </w:pPr>
      <w:hyperlink w:anchor="_Toc21458" w:history="1">
        <w:r>
          <w:rPr>
            <w:rFonts w:ascii="仿宋" w:eastAsia="仿宋" w:hAnsi="仿宋" w:cs="仿宋" w:hint="eastAsia"/>
            <w:lang w:eastAsia="zh-CN"/>
          </w:rPr>
          <w:t>(三)、硼铁项目完成阶段时间节点</w:t>
        </w:r>
        <w:r>
          <w:tab/>
        </w:r>
        <w:r>
          <w:fldChar w:fldCharType="begin"/>
        </w:r>
        <w:r>
          <w:instrText xml:space="preserve"> PAGEREF _Toc21458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322"/>
      <w:r>
        <w:rPr>
          <w:rFonts w:ascii="仿宋" w:eastAsia="仿宋" w:hAnsi="仿宋" w:cs="仿宋" w:hint="eastAsia"/>
          <w:sz w:val="28"/>
          <w:lang w:eastAsia="zh-CN"/>
        </w:rPr>
        <w:t>一、硼铁项目文档管理</w:t>
      </w:r>
      <w:bookmarkEnd w:id="2"/>
    </w:p>
    <w:p>
      <w:pPr>
        <w:pStyle w:val="Heading2"/>
        <w:rPr>
          <w:rFonts w:ascii="仿宋" w:eastAsia="仿宋" w:hAnsi="仿宋" w:cs="仿宋" w:hint="eastAsia"/>
          <w:lang w:eastAsia="zh-CN"/>
        </w:rPr>
      </w:pPr>
      <w:bookmarkStart w:id="3" w:name="_Toc193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硼铁项目高度重视文档的质量和准确性，以支持硼铁项目的各项活动和决策。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硼铁项目文档的编制始于硼铁项目计划的初期，我们制定了详细的文档编制计划，明确了每个文档的内容、格式和编写责任人。在硼铁项目启动阶段，我们首先编制了硼铁项目章程，明确定义了硼铁项目的目标、范围、风险等关键要素。随后，硼铁项目团队根据计划陆续编制了需求文档、设计文档、测试文档等各类文档，确保硼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硼铁项目管理中的重要环节，旨在确保硼铁项目文档符合质量标准和硼铁项目需求。在硼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除了内部审查，我们还进行了外部审查，邀请硼铁项目相关利益方和专业领域的专家对文档进行独立审查。这有助于获取更全面、客观的反馈，确保硼铁项目文档不仅符合内部标准，也满足外部需求。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硼铁项目在文档编制与审查方面建立了严格的管理机制，通过规范的流程和多维度的审查，确保硼铁项目文档的质量、准确性和可靠性，为硼铁项目的顺利推进提供了有力支持。</w:t>
      </w:r>
    </w:p>
    <w:p>
      <w:pPr>
        <w:pStyle w:val="Heading2"/>
        <w:ind w:firstLine="560" w:firstLineChars="200"/>
        <w:rPr>
          <w:rFonts w:ascii="仿宋" w:eastAsia="仿宋" w:hAnsi="仿宋" w:cs="仿宋" w:hint="eastAsia"/>
          <w:sz w:val="28"/>
          <w:lang w:eastAsia="zh-CN"/>
        </w:rPr>
      </w:pPr>
      <w:bookmarkStart w:id="4" w:name="_Toc854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在硼铁项目中，我们致力于优化文档发布与分发过程，以确保信息的高效传递和团队间协作的顺畅进行。以下是我们采取的关键优化策略：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我们通过多渠道发布文档，包括电子邮件、硼铁项目管理平台、内部网站等，以满足不同团队成员的偏好和需求。多渠道发布确保了信息的全面覆盖。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我们采用了精细的权限控制，确保只有授权人员可以访问敏感信息。这种安全措施保护了硼铁项目文档的机密性，防止了未经授权的信息泄露。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90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文档存档与归档是硼铁项目生命周期中一个至关重要的环节，直接关系到硼铁项目信息的长期保存和历史记录的完整性。在硼铁项目中，我们实施了一系列有效的文档存档与归档管理策略：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924"/>
      <w:r>
        <w:rPr>
          <w:rFonts w:ascii="仿宋" w:eastAsia="仿宋" w:hAnsi="仿宋" w:cs="仿宋" w:hint="eastAsia"/>
          <w:sz w:val="28"/>
          <w:lang w:eastAsia="zh-CN"/>
        </w:rPr>
        <w:t>二、硼铁项目建设单位说明</w:t>
      </w:r>
      <w:bookmarkEnd w:id="6"/>
    </w:p>
    <w:p>
      <w:pPr>
        <w:pStyle w:val="Heading2"/>
        <w:rPr>
          <w:rFonts w:ascii="仿宋" w:eastAsia="仿宋" w:hAnsi="仿宋" w:cs="仿宋" w:hint="eastAsia"/>
          <w:lang w:eastAsia="zh-CN"/>
        </w:rPr>
      </w:pPr>
      <w:bookmarkStart w:id="7" w:name="_Toc10699"/>
      <w:r>
        <w:rPr>
          <w:rFonts w:ascii="仿宋" w:eastAsia="仿宋" w:hAnsi="仿宋" w:cs="仿宋" w:hint="eastAsia"/>
          <w:lang w:eastAsia="zh-CN"/>
        </w:rPr>
        <w:t>(一)、硼铁项目承办单位基本情况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891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硼铁项目承办单位的XXXX，我们着眼于实现可持续的经济效益。通过技术创新和解决方案的提供，公司预计在硼铁项目执行期间将获得可观的收入增长。这一收入来源主要包括硼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同时，我们注重成本控制和效率提升，以确保硼铁项目的可持续盈利。透过精细的管理和资源优化，公司期望实现硼铁项目利润最大化。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硼铁项目实施进行全面的投资评估，包括硼铁项目启动阶段的资金投入和后续运营成本。通过对硼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为确保公司在硼铁项目实施过程中具备足够的资金流动性，公司将进行详尽的现金流分析。这包括资金需求的合理预测、硼铁项目周期内的资金峰谷分析以及灵活的财务管理策略，以应对各种潜在的经济变动。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4871"/>
      <w:r>
        <w:rPr>
          <w:rFonts w:ascii="仿宋" w:eastAsia="仿宋" w:hAnsi="仿宋" w:cs="仿宋" w:hint="eastAsia"/>
          <w:sz w:val="28"/>
          <w:lang w:eastAsia="zh-CN"/>
        </w:rPr>
        <w:t>三、硼铁项目选址可行性分析</w:t>
      </w:r>
      <w:bookmarkEnd w:id="9"/>
    </w:p>
    <w:p>
      <w:pPr>
        <w:pStyle w:val="Heading2"/>
        <w:rPr>
          <w:rFonts w:ascii="仿宋" w:eastAsia="仿宋" w:hAnsi="仿宋" w:cs="仿宋" w:hint="eastAsia"/>
          <w:lang w:eastAsia="zh-CN"/>
        </w:rPr>
      </w:pPr>
      <w:bookmarkStart w:id="10" w:name="_Toc18526"/>
      <w:r>
        <w:rPr>
          <w:rFonts w:ascii="仿宋" w:eastAsia="仿宋" w:hAnsi="仿宋" w:cs="仿宋" w:hint="eastAsia"/>
          <w:lang w:eastAsia="zh-CN"/>
        </w:rPr>
        <w:t>(一)、硼铁项目选址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该硼铁项目选址位于XX省XX市XX区XXX街道</w:t>
      </w:r>
    </w:p>
    <w:p>
      <w:pPr>
        <w:pStyle w:val="Heading2"/>
        <w:ind w:firstLine="560" w:firstLineChars="200"/>
        <w:rPr>
          <w:rFonts w:ascii="仿宋" w:eastAsia="仿宋" w:hAnsi="仿宋" w:cs="仿宋" w:hint="eastAsia"/>
          <w:sz w:val="28"/>
          <w:lang w:eastAsia="zh-CN"/>
        </w:rPr>
      </w:pPr>
      <w:bookmarkStart w:id="11" w:name="_Toc427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硼铁项目的征地面积将根据硼铁项目的实际规模和需求进行精确规划。具体面积XXX平方米，旨在确保硼铁项目不仅能够满足当前的发展需求，还能够预留空间以适应未来的扩展。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净用地面积是在征地面积基础上去除不可利用面积后的实际可开发用地。具体面积XXX平方米，考虑到环保、交通、安全等多方面因素，以确保硼铁项目在整体利用效率上达到最优。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硼铁项目计划建设的建筑总规模具体面积XXX平方米。这一规模的确定综合考虑了硼铁项目的性质、规模，以及城市规划的相关要求，确保建筑布局与周边环境协调一致。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绿地率是硼铁项目用地中被规划为绿地的比例。具体面积XXX平方米，旨在通过合理规划绿地，改善硼铁项目周边环境，提升居民生活质量，并符合城市整体绿化规划。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容积率是用地上可以建设的建筑总体积与用地面积之比。具体面积XXX，通过合理的容积率规划，确保硼铁项目建筑规模与周边环境和谐共生。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确保硼铁项目选址与当地城市规划相一致，具体面积XXX平方米。通过与城市规划部门深入沟通，确保硼铁项目不仅符合城市的整体发展方向，还能够融入城市的发展布局，为城市的长远发展贡献力量。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充分了解并确保硼铁项目选址符合当地产业政策，具体面积XXX平方米。这包括硼铁项目对当地经济的促进作用，以及对相关产业的带动效应，确保硼铁项目与地方政府的产业政策保持一致，促进共赢合作。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用地总体要求必须符合环保和可持续发展的原则，具体面积XXX平方米。通过采用绿色建筑设计、节能减排等措施，确保硼铁项目在建设和运营过程中对环境的影响最小化，达到可持续发展的要求。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确保硼铁项目选址具备必要的公共设施配套，具体面积XXX平方米。这包括交通便利性、教育、医疗等基础设施，以提高居民生活品质，使得硼铁项目选址更具吸引力。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考虑用地总体要求对当地社会稳定性的影响，具体面积XXX平方米。通过深入了解当地社区反馈，确保硼铁项目的选址和建设过程对当地社会和谐稳定产生积极作用。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硼铁项目选址不仅符合法规和规划，还在实际操作中具有可行性。这一全面规划将为硼铁项目的成功实施提供坚实的基础，确保硼铁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40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硼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硼铁项目的设备规划和空间设计中，我们将采取灵活设备布局的措施。设备布局将根据实际需求进行灵活设计，避免不必要的浪费。通过合理规划设备摆放位置，我们将提高设备的利用率，减少设备间距，以确保硼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硼铁项目内部引入共享设施的概念，例如共享会议室、办公区等。通过这种方式，我们可以减少对资源的重复建设，提高资源共享效率，从而减小硼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326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硼铁项目的总图布置中，我们将不同功能区域进行明确的规划，以最大程度满足硼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581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我们首先关注市场因素，包括潜在客户分布、竞争对手位置、市场需求等。通过深入的市场调研，我们能够更准确地评估选址对于市场开拓和产品销售的影响，确保硼铁项目能够在有利的市场环境中蓬勃发展。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硼铁项目对环境的影响是综合评价的重要因素之一。我们将详细考虑选址周边的自然环境、生态保护区、水源地等情况，确保硼铁项目的建设和运营对环境影响最小化，并符合当地的环保法规标准。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对选址的评价还需充分考虑当地政府的产业政策和法规。我们将详细了解硼铁项目所在地的相关政策，确保硼铁项目的规划和运营与当地法规相符，降低不必要的法律风险。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考虑到社会稳定性对企业运营的重要性，我们将评估选址地区的社会安全情况、劳工关系、社区反馈等方面，以确保硼铁项目的建设和运营不会受到社会稳定性的负面影响。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最后，我们将综合考虑用地成本，包括土地购置费用、土地开发成本等。通过对用地成本的详细评估，我们能够做出更为精确的经济效益分析，为硼铁项目的投资决策提供有力支持。</w:t>
      </w:r>
    </w:p>
    <w:p>
      <w:pPr>
        <w:pStyle w:val="Heading1"/>
        <w:ind w:firstLine="560" w:firstLineChars="200"/>
        <w:rPr>
          <w:rFonts w:ascii="仿宋" w:eastAsia="仿宋" w:hAnsi="仿宋" w:cs="仿宋" w:hint="eastAsia"/>
          <w:sz w:val="28"/>
          <w:lang w:eastAsia="zh-CN"/>
        </w:rPr>
      </w:pPr>
      <w:bookmarkStart w:id="15" w:name="_Toc12560"/>
      <w:r>
        <w:rPr>
          <w:rFonts w:ascii="仿宋" w:eastAsia="仿宋" w:hAnsi="仿宋" w:cs="仿宋" w:hint="eastAsia"/>
          <w:sz w:val="28"/>
          <w:lang w:eastAsia="zh-CN"/>
        </w:rPr>
        <w:t>四、硼铁项目可持续发展</w:t>
      </w:r>
      <w:bookmarkEnd w:id="15"/>
    </w:p>
    <w:p>
      <w:pPr>
        <w:pStyle w:val="Heading2"/>
        <w:rPr>
          <w:rFonts w:ascii="仿宋" w:eastAsia="仿宋" w:hAnsi="仿宋" w:cs="仿宋" w:hint="eastAsia"/>
          <w:lang w:eastAsia="zh-CN"/>
        </w:rPr>
      </w:pPr>
      <w:bookmarkStart w:id="16" w:name="_Toc494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硼铁项目中，硼铁项目团队着眼于未来，明确了可持续发展的战略方向。制定的具体可持续发展目标包括降低资源使用、采用环保技术、最大化社会效益等。这一步骤不仅有助于硼铁项目在环保和社会责任方面达到最高标准，也为未来提供了明确的指引，确保硼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可持续实践的融入硼铁项目管理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硼铁项目管理周期。从硼铁项目规划开始，硼铁项目团队就考虑了环境和社会的因素。在执行阶段，硼铁项目团队积极推动绿色技术的应用，优化资源利用。此外，关注员工的社会责任，通过培训和沟通活动提高员工对可持续发展的认知，使他们能够在日常工作中践行可持续实践。这些举措不仅为硼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833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扎根于硼铁项目的可持续发展理念，我们深信环保与社会责任是硼铁项目成功的关键支柱。在硼铁项目的每一步，我们都致力于通过创新和实践，履行对环境和社会的坚定责任。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硼铁项目团队通过引入先进的环保技术、建立高效的废物处理系统以及推动能源节约措施，积极履行环保责任。定期的环保监测和评估确保硼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硼铁项目不仅致力于自身可持续发展，还注重对社会的回馈。通过支持社区硼铁项目、参与慈善事业、提供培训机会等方式，硼铁项目积极履行社会责任。与当地社区建立积极互动，关注员工的工作与生活平衡，以及员工的身心健康，是硼铁项目在社会责任层面的关键举措。这样的实践不仅增强了硼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1032"/>
      <w:r>
        <w:rPr>
          <w:rFonts w:ascii="仿宋" w:eastAsia="仿宋" w:hAnsi="仿宋" w:cs="仿宋" w:hint="eastAsia"/>
          <w:sz w:val="28"/>
          <w:lang w:eastAsia="zh-CN"/>
        </w:rPr>
        <w:t>五、硼铁项目土建工程</w:t>
      </w:r>
      <w:bookmarkEnd w:id="18"/>
    </w:p>
    <w:p>
      <w:pPr>
        <w:pStyle w:val="Heading2"/>
        <w:rPr>
          <w:rFonts w:ascii="仿宋" w:eastAsia="仿宋" w:hAnsi="仿宋" w:cs="仿宋" w:hint="eastAsia"/>
          <w:lang w:eastAsia="zh-CN"/>
        </w:rPr>
      </w:pPr>
      <w:bookmarkStart w:id="19" w:name="_Toc2681"/>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在硼铁项目的建筑工程设计中，我们将秉承一系列重要的设计原则，以确保硼铁项目建筑在功能、美观、可持续性等方面达到最佳效果。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首要原则是确保建筑的功能性得到最大化的发挥。我们将充分理解硼铁项目的实际需求，合理布局各个功能区域，保证建筑在满足业务需求的同时，提供高效的工作环境。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在建筑设计中，我们将综合考虑建设和运营成本。通过精细的经济效益分析，确保设计方案在高效利用资源的同时，对硼铁项目的长期盈利能力有积极的贡献。</w:t>
      </w:r>
    </w:p>
    <w:p>
      <w:pPr>
        <w:pStyle w:val="Heading2"/>
        <w:ind w:firstLine="560" w:firstLineChars="200"/>
        <w:rPr>
          <w:rFonts w:ascii="仿宋" w:eastAsia="仿宋" w:hAnsi="仿宋" w:cs="仿宋" w:hint="eastAsia"/>
          <w:sz w:val="28"/>
          <w:lang w:eastAsia="zh-CN"/>
        </w:rPr>
      </w:pPr>
      <w:bookmarkStart w:id="20" w:name="_Toc28236"/>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硼铁项目的土建工程设计中，我们将精准设定设计年限，结合硼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https://d.book118.com/988015045062006026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E75196"/>
    <w:rsid w:val="03E751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15045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2024-01-14T18:01:00Z</dcterms:created>
  <dcterms:modified xsi:type="dcterms:W3CDTF">2024-01-14T18:02:02Z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452D6D82BE764B3AB213E48383DD543D_11</vt:lpwstr>
  </property>
  <property fmtid="{D5CDD505-2E9C-101B-9397-08002B2CF9AE}" pid="3" name="KSOProductBuildVer">
    <vt:lpwstr>2052-12.1.0.16120</vt:lpwstr>
  </property>
</Properties>
</file>