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自来水项目规划设计纲要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5" w:history="1">
        <w:r>
          <w:rPr>
            <w:rFonts w:ascii="仿宋" w:eastAsia="仿宋" w:hAnsi="仿宋" w:cs="仿宋" w:hint="eastAsia"/>
            <w:lang w:eastAsia="zh-CN"/>
          </w:rPr>
          <w:t>前言</w:t>
        </w:r>
        <w:r>
          <w:tab/>
        </w:r>
        <w:r>
          <w:fldChar w:fldCharType="begin"/>
        </w:r>
        <w:r>
          <w:instrText xml:space="preserve"> PAGEREF _Toc1925 \h </w:instrText>
        </w:r>
        <w:r>
          <w:fldChar w:fldCharType="separate"/>
        </w:r>
        <w:r>
          <w:t>3</w:t>
        </w:r>
        <w:r>
          <w:fldChar w:fldCharType="end"/>
        </w:r>
      </w:hyperlink>
    </w:p>
    <w:p>
      <w:pPr>
        <w:pStyle w:val="TOC1"/>
        <w:tabs>
          <w:tab w:val="right" w:leader="dot" w:pos="8306"/>
        </w:tabs>
      </w:pPr>
      <w:hyperlink w:anchor="_Toc17034" w:history="1">
        <w:r>
          <w:rPr>
            <w:rFonts w:ascii="仿宋" w:eastAsia="仿宋" w:hAnsi="仿宋" w:cs="仿宋" w:hint="eastAsia"/>
            <w:lang w:eastAsia="zh-CN"/>
          </w:rPr>
          <w:t>一、自来水项目可持续发展</w:t>
        </w:r>
        <w:r>
          <w:tab/>
        </w:r>
        <w:r>
          <w:fldChar w:fldCharType="begin"/>
        </w:r>
        <w:r>
          <w:instrText xml:space="preserve"> PAGEREF _Toc17034 \h </w:instrText>
        </w:r>
        <w:r>
          <w:fldChar w:fldCharType="separate"/>
        </w:r>
        <w:r>
          <w:t>3</w:t>
        </w:r>
        <w:r>
          <w:fldChar w:fldCharType="end"/>
        </w:r>
      </w:hyperlink>
    </w:p>
    <w:p>
      <w:pPr>
        <w:pStyle w:val="TOC2"/>
        <w:tabs>
          <w:tab w:val="right" w:leader="dot" w:pos="8306"/>
        </w:tabs>
      </w:pPr>
      <w:hyperlink w:anchor="_Toc19261" w:history="1">
        <w:r>
          <w:rPr>
            <w:rFonts w:ascii="仿宋" w:eastAsia="仿宋" w:hAnsi="仿宋" w:cs="仿宋" w:hint="eastAsia"/>
            <w:lang w:eastAsia="zh-CN"/>
          </w:rPr>
          <w:t>(一)、可持续战略与实践</w:t>
        </w:r>
        <w:r>
          <w:tab/>
        </w:r>
        <w:r>
          <w:fldChar w:fldCharType="begin"/>
        </w:r>
        <w:r>
          <w:instrText xml:space="preserve"> PAGEREF _Toc19261 \h </w:instrText>
        </w:r>
        <w:r>
          <w:fldChar w:fldCharType="separate"/>
        </w:r>
        <w:r>
          <w:t>3</w:t>
        </w:r>
        <w:r>
          <w:fldChar w:fldCharType="end"/>
        </w:r>
      </w:hyperlink>
    </w:p>
    <w:p>
      <w:pPr>
        <w:pStyle w:val="TOC2"/>
        <w:tabs>
          <w:tab w:val="right" w:leader="dot" w:pos="8306"/>
        </w:tabs>
      </w:pPr>
      <w:hyperlink w:anchor="_Toc29076" w:history="1">
        <w:r>
          <w:rPr>
            <w:rFonts w:ascii="仿宋" w:eastAsia="仿宋" w:hAnsi="仿宋" w:cs="仿宋" w:hint="eastAsia"/>
            <w:lang w:eastAsia="zh-CN"/>
          </w:rPr>
          <w:t>(二)、环保与社会责任</w:t>
        </w:r>
        <w:r>
          <w:tab/>
        </w:r>
        <w:r>
          <w:fldChar w:fldCharType="begin"/>
        </w:r>
        <w:r>
          <w:instrText xml:space="preserve"> PAGEREF _Toc29076 \h </w:instrText>
        </w:r>
        <w:r>
          <w:fldChar w:fldCharType="separate"/>
        </w:r>
        <w:r>
          <w:t>4</w:t>
        </w:r>
        <w:r>
          <w:fldChar w:fldCharType="end"/>
        </w:r>
      </w:hyperlink>
    </w:p>
    <w:p>
      <w:pPr>
        <w:pStyle w:val="TOC1"/>
        <w:tabs>
          <w:tab w:val="right" w:leader="dot" w:pos="8306"/>
        </w:tabs>
      </w:pPr>
      <w:hyperlink w:anchor="_Toc13354" w:history="1">
        <w:r>
          <w:rPr>
            <w:rFonts w:ascii="仿宋" w:eastAsia="仿宋" w:hAnsi="仿宋" w:cs="仿宋" w:hint="eastAsia"/>
            <w:lang w:eastAsia="zh-CN"/>
          </w:rPr>
          <w:t>二、自来水项目建设背景及必要性分析</w:t>
        </w:r>
        <w:r>
          <w:tab/>
        </w:r>
        <w:r>
          <w:fldChar w:fldCharType="begin"/>
        </w:r>
        <w:r>
          <w:instrText xml:space="preserve"> PAGEREF _Toc13354 \h </w:instrText>
        </w:r>
        <w:r>
          <w:fldChar w:fldCharType="separate"/>
        </w:r>
        <w:r>
          <w:t>5</w:t>
        </w:r>
        <w:r>
          <w:fldChar w:fldCharType="end"/>
        </w:r>
      </w:hyperlink>
    </w:p>
    <w:p>
      <w:pPr>
        <w:pStyle w:val="TOC2"/>
        <w:tabs>
          <w:tab w:val="right" w:leader="dot" w:pos="8306"/>
        </w:tabs>
      </w:pPr>
      <w:hyperlink w:anchor="_Toc9922" w:history="1">
        <w:r>
          <w:rPr>
            <w:rFonts w:ascii="仿宋" w:eastAsia="仿宋" w:hAnsi="仿宋" w:cs="仿宋" w:hint="eastAsia"/>
            <w:lang w:eastAsia="zh-CN"/>
          </w:rPr>
          <w:t>(一)、自来水项目背景分析</w:t>
        </w:r>
        <w:r>
          <w:tab/>
        </w:r>
        <w:r>
          <w:fldChar w:fldCharType="begin"/>
        </w:r>
        <w:r>
          <w:instrText xml:space="preserve"> PAGEREF _Toc9922 \h </w:instrText>
        </w:r>
        <w:r>
          <w:fldChar w:fldCharType="separate"/>
        </w:r>
        <w:r>
          <w:t>5</w:t>
        </w:r>
        <w:r>
          <w:fldChar w:fldCharType="end"/>
        </w:r>
      </w:hyperlink>
    </w:p>
    <w:p>
      <w:pPr>
        <w:pStyle w:val="TOC2"/>
        <w:tabs>
          <w:tab w:val="right" w:leader="dot" w:pos="8306"/>
        </w:tabs>
      </w:pPr>
      <w:hyperlink w:anchor="_Toc20064" w:history="1">
        <w:r>
          <w:rPr>
            <w:rFonts w:ascii="仿宋" w:eastAsia="仿宋" w:hAnsi="仿宋" w:cs="仿宋" w:hint="eastAsia"/>
            <w:lang w:eastAsia="zh-CN"/>
          </w:rPr>
          <w:t>(二)、自来水项目建设必要性分析</w:t>
        </w:r>
        <w:r>
          <w:tab/>
        </w:r>
        <w:r>
          <w:fldChar w:fldCharType="begin"/>
        </w:r>
        <w:r>
          <w:instrText xml:space="preserve"> PAGEREF _Toc20064 \h </w:instrText>
        </w:r>
        <w:r>
          <w:fldChar w:fldCharType="separate"/>
        </w:r>
        <w:r>
          <w:t>6</w:t>
        </w:r>
        <w:r>
          <w:fldChar w:fldCharType="end"/>
        </w:r>
      </w:hyperlink>
    </w:p>
    <w:p>
      <w:pPr>
        <w:pStyle w:val="TOC1"/>
        <w:tabs>
          <w:tab w:val="right" w:leader="dot" w:pos="8306"/>
        </w:tabs>
      </w:pPr>
      <w:hyperlink w:anchor="_Toc3590" w:history="1">
        <w:r>
          <w:rPr>
            <w:rFonts w:ascii="仿宋" w:eastAsia="仿宋" w:hAnsi="仿宋" w:cs="仿宋" w:hint="eastAsia"/>
            <w:lang w:eastAsia="zh-CN"/>
          </w:rPr>
          <w:t>三、自来水项目危机管理</w:t>
        </w:r>
        <w:r>
          <w:tab/>
        </w:r>
        <w:r>
          <w:fldChar w:fldCharType="begin"/>
        </w:r>
        <w:r>
          <w:instrText xml:space="preserve"> PAGEREF _Toc3590 \h </w:instrText>
        </w:r>
        <w:r>
          <w:fldChar w:fldCharType="separate"/>
        </w:r>
        <w:r>
          <w:t>8</w:t>
        </w:r>
        <w:r>
          <w:fldChar w:fldCharType="end"/>
        </w:r>
      </w:hyperlink>
    </w:p>
    <w:p>
      <w:pPr>
        <w:pStyle w:val="TOC2"/>
        <w:tabs>
          <w:tab w:val="right" w:leader="dot" w:pos="8306"/>
        </w:tabs>
      </w:pPr>
      <w:hyperlink w:anchor="_Toc19844" w:history="1">
        <w:r>
          <w:rPr>
            <w:rFonts w:ascii="仿宋" w:eastAsia="仿宋" w:hAnsi="仿宋" w:cs="仿宋" w:hint="eastAsia"/>
            <w:lang w:eastAsia="zh-CN"/>
          </w:rPr>
          <w:t>(一)、危机预警与识别</w:t>
        </w:r>
        <w:r>
          <w:tab/>
        </w:r>
        <w:r>
          <w:fldChar w:fldCharType="begin"/>
        </w:r>
        <w:r>
          <w:instrText xml:space="preserve"> PAGEREF _Toc19844 \h </w:instrText>
        </w:r>
        <w:r>
          <w:fldChar w:fldCharType="separate"/>
        </w:r>
        <w:r>
          <w:t>8</w:t>
        </w:r>
        <w:r>
          <w:fldChar w:fldCharType="end"/>
        </w:r>
      </w:hyperlink>
    </w:p>
    <w:p>
      <w:pPr>
        <w:pStyle w:val="TOC2"/>
        <w:tabs>
          <w:tab w:val="right" w:leader="dot" w:pos="8306"/>
        </w:tabs>
      </w:pPr>
      <w:hyperlink w:anchor="_Toc28137" w:history="1">
        <w:r>
          <w:rPr>
            <w:rFonts w:ascii="仿宋" w:eastAsia="仿宋" w:hAnsi="仿宋" w:cs="仿宋" w:hint="eastAsia"/>
            <w:lang w:eastAsia="zh-CN"/>
          </w:rPr>
          <w:t>(二)、危机应对与恢复</w:t>
        </w:r>
        <w:r>
          <w:tab/>
        </w:r>
        <w:r>
          <w:fldChar w:fldCharType="begin"/>
        </w:r>
        <w:r>
          <w:instrText xml:space="preserve"> PAGEREF _Toc28137 \h </w:instrText>
        </w:r>
        <w:r>
          <w:fldChar w:fldCharType="separate"/>
        </w:r>
        <w:r>
          <w:t>9</w:t>
        </w:r>
        <w:r>
          <w:fldChar w:fldCharType="end"/>
        </w:r>
      </w:hyperlink>
    </w:p>
    <w:p>
      <w:pPr>
        <w:pStyle w:val="TOC1"/>
        <w:tabs>
          <w:tab w:val="right" w:leader="dot" w:pos="8306"/>
        </w:tabs>
      </w:pPr>
      <w:hyperlink w:anchor="_Toc8593" w:history="1">
        <w:r>
          <w:rPr>
            <w:rFonts w:ascii="仿宋" w:eastAsia="仿宋" w:hAnsi="仿宋" w:cs="仿宋" w:hint="eastAsia"/>
            <w:lang w:eastAsia="zh-CN"/>
          </w:rPr>
          <w:t>四、工艺说明</w:t>
        </w:r>
        <w:r>
          <w:tab/>
        </w:r>
        <w:r>
          <w:fldChar w:fldCharType="begin"/>
        </w:r>
        <w:r>
          <w:instrText xml:space="preserve"> PAGEREF _Toc8593 \h </w:instrText>
        </w:r>
        <w:r>
          <w:fldChar w:fldCharType="separate"/>
        </w:r>
        <w:r>
          <w:t>10</w:t>
        </w:r>
        <w:r>
          <w:fldChar w:fldCharType="end"/>
        </w:r>
      </w:hyperlink>
    </w:p>
    <w:p>
      <w:pPr>
        <w:pStyle w:val="TOC2"/>
        <w:tabs>
          <w:tab w:val="right" w:leader="dot" w:pos="8306"/>
        </w:tabs>
      </w:pPr>
      <w:hyperlink w:anchor="_Toc29635" w:history="1">
        <w:r>
          <w:rPr>
            <w:rFonts w:ascii="仿宋" w:eastAsia="仿宋" w:hAnsi="仿宋" w:cs="仿宋" w:hint="eastAsia"/>
            <w:lang w:eastAsia="zh-CN"/>
          </w:rPr>
          <w:t>(一)、技术管理特点</w:t>
        </w:r>
        <w:r>
          <w:tab/>
        </w:r>
        <w:r>
          <w:fldChar w:fldCharType="begin"/>
        </w:r>
        <w:r>
          <w:instrText xml:space="preserve"> PAGEREF _Toc29635 \h </w:instrText>
        </w:r>
        <w:r>
          <w:fldChar w:fldCharType="separate"/>
        </w:r>
        <w:r>
          <w:t>10</w:t>
        </w:r>
        <w:r>
          <w:fldChar w:fldCharType="end"/>
        </w:r>
      </w:hyperlink>
    </w:p>
    <w:p>
      <w:pPr>
        <w:pStyle w:val="TOC2"/>
        <w:tabs>
          <w:tab w:val="right" w:leader="dot" w:pos="8306"/>
        </w:tabs>
      </w:pPr>
      <w:hyperlink w:anchor="_Toc29340" w:history="1">
        <w:r>
          <w:rPr>
            <w:rFonts w:ascii="仿宋" w:eastAsia="仿宋" w:hAnsi="仿宋" w:cs="仿宋" w:hint="eastAsia"/>
            <w:lang w:eastAsia="zh-CN"/>
          </w:rPr>
          <w:t>(二)、自来水项目工艺技术设计方案</w:t>
        </w:r>
        <w:r>
          <w:tab/>
        </w:r>
        <w:r>
          <w:fldChar w:fldCharType="begin"/>
        </w:r>
        <w:r>
          <w:instrText xml:space="preserve"> PAGEREF _Toc29340 \h </w:instrText>
        </w:r>
        <w:r>
          <w:fldChar w:fldCharType="separate"/>
        </w:r>
        <w:r>
          <w:t>11</w:t>
        </w:r>
        <w:r>
          <w:fldChar w:fldCharType="end"/>
        </w:r>
      </w:hyperlink>
    </w:p>
    <w:p>
      <w:pPr>
        <w:pStyle w:val="TOC2"/>
        <w:tabs>
          <w:tab w:val="right" w:leader="dot" w:pos="8306"/>
        </w:tabs>
      </w:pPr>
      <w:hyperlink w:anchor="_Toc7921" w:history="1">
        <w:r>
          <w:rPr>
            <w:rFonts w:ascii="仿宋" w:eastAsia="仿宋" w:hAnsi="仿宋" w:cs="仿宋" w:hint="eastAsia"/>
            <w:lang w:eastAsia="zh-CN"/>
          </w:rPr>
          <w:t>(三)、设备选型方案</w:t>
        </w:r>
        <w:r>
          <w:tab/>
        </w:r>
        <w:r>
          <w:fldChar w:fldCharType="begin"/>
        </w:r>
        <w:r>
          <w:instrText xml:space="preserve"> PAGEREF _Toc7921 \h </w:instrText>
        </w:r>
        <w:r>
          <w:fldChar w:fldCharType="separate"/>
        </w:r>
        <w:r>
          <w:t>12</w:t>
        </w:r>
        <w:r>
          <w:fldChar w:fldCharType="end"/>
        </w:r>
      </w:hyperlink>
    </w:p>
    <w:p>
      <w:pPr>
        <w:pStyle w:val="TOC1"/>
        <w:tabs>
          <w:tab w:val="right" w:leader="dot" w:pos="8306"/>
        </w:tabs>
      </w:pPr>
      <w:hyperlink w:anchor="_Toc17351" w:history="1">
        <w:r>
          <w:rPr>
            <w:rFonts w:ascii="仿宋" w:eastAsia="仿宋" w:hAnsi="仿宋" w:cs="仿宋" w:hint="eastAsia"/>
            <w:lang w:eastAsia="zh-CN"/>
          </w:rPr>
          <w:t>五、自来水项目文档管理</w:t>
        </w:r>
        <w:r>
          <w:tab/>
        </w:r>
        <w:r>
          <w:fldChar w:fldCharType="begin"/>
        </w:r>
        <w:r>
          <w:instrText xml:space="preserve"> PAGEREF _Toc17351 \h </w:instrText>
        </w:r>
        <w:r>
          <w:fldChar w:fldCharType="separate"/>
        </w:r>
        <w:r>
          <w:t>14</w:t>
        </w:r>
        <w:r>
          <w:fldChar w:fldCharType="end"/>
        </w:r>
      </w:hyperlink>
    </w:p>
    <w:p>
      <w:pPr>
        <w:pStyle w:val="TOC2"/>
        <w:tabs>
          <w:tab w:val="right" w:leader="dot" w:pos="8306"/>
        </w:tabs>
      </w:pPr>
      <w:hyperlink w:anchor="_Toc10868" w:history="1">
        <w:r>
          <w:rPr>
            <w:rFonts w:ascii="仿宋" w:eastAsia="仿宋" w:hAnsi="仿宋" w:cs="仿宋" w:hint="eastAsia"/>
            <w:lang w:eastAsia="zh-CN"/>
          </w:rPr>
          <w:t>(一)、文档编制与审查</w:t>
        </w:r>
        <w:r>
          <w:tab/>
        </w:r>
        <w:r>
          <w:fldChar w:fldCharType="begin"/>
        </w:r>
        <w:r>
          <w:instrText xml:space="preserve"> PAGEREF _Toc10868 \h </w:instrText>
        </w:r>
        <w:r>
          <w:fldChar w:fldCharType="separate"/>
        </w:r>
        <w:r>
          <w:t>14</w:t>
        </w:r>
        <w:r>
          <w:fldChar w:fldCharType="end"/>
        </w:r>
      </w:hyperlink>
    </w:p>
    <w:p>
      <w:pPr>
        <w:pStyle w:val="TOC2"/>
        <w:tabs>
          <w:tab w:val="right" w:leader="dot" w:pos="8306"/>
        </w:tabs>
      </w:pPr>
      <w:hyperlink w:anchor="_Toc16074" w:history="1">
        <w:r>
          <w:rPr>
            <w:rFonts w:ascii="仿宋" w:eastAsia="仿宋" w:hAnsi="仿宋" w:cs="仿宋" w:hint="eastAsia"/>
            <w:lang w:eastAsia="zh-CN"/>
          </w:rPr>
          <w:t>(二)、文档发布与分发</w:t>
        </w:r>
        <w:r>
          <w:tab/>
        </w:r>
        <w:r>
          <w:fldChar w:fldCharType="begin"/>
        </w:r>
        <w:r>
          <w:instrText xml:space="preserve"> PAGEREF _Toc16074 \h </w:instrText>
        </w:r>
        <w:r>
          <w:fldChar w:fldCharType="separate"/>
        </w:r>
        <w:r>
          <w:t>15</w:t>
        </w:r>
        <w:r>
          <w:fldChar w:fldCharType="end"/>
        </w:r>
      </w:hyperlink>
    </w:p>
    <w:p>
      <w:pPr>
        <w:pStyle w:val="TOC2"/>
        <w:tabs>
          <w:tab w:val="right" w:leader="dot" w:pos="8306"/>
        </w:tabs>
      </w:pPr>
      <w:hyperlink w:anchor="_Toc4325" w:history="1">
        <w:r>
          <w:rPr>
            <w:rFonts w:ascii="仿宋" w:eastAsia="仿宋" w:hAnsi="仿宋" w:cs="仿宋" w:hint="eastAsia"/>
            <w:lang w:eastAsia="zh-CN"/>
          </w:rPr>
          <w:t>(三)、文档存档与归档</w:t>
        </w:r>
        <w:r>
          <w:tab/>
        </w:r>
        <w:r>
          <w:fldChar w:fldCharType="begin"/>
        </w:r>
        <w:r>
          <w:instrText xml:space="preserve"> PAGEREF _Toc4325 \h </w:instrText>
        </w:r>
        <w:r>
          <w:fldChar w:fldCharType="separate"/>
        </w:r>
        <w:r>
          <w:t>16</w:t>
        </w:r>
        <w:r>
          <w:fldChar w:fldCharType="end"/>
        </w:r>
      </w:hyperlink>
    </w:p>
    <w:p>
      <w:pPr>
        <w:pStyle w:val="TOC1"/>
        <w:tabs>
          <w:tab w:val="right" w:leader="dot" w:pos="8306"/>
        </w:tabs>
      </w:pPr>
      <w:hyperlink w:anchor="_Toc29875" w:history="1">
        <w:r>
          <w:rPr>
            <w:rFonts w:ascii="仿宋" w:eastAsia="仿宋" w:hAnsi="仿宋" w:cs="仿宋" w:hint="eastAsia"/>
            <w:lang w:eastAsia="zh-CN"/>
          </w:rPr>
          <w:t>六、自来水项目绩效评估</w:t>
        </w:r>
        <w:r>
          <w:tab/>
        </w:r>
        <w:r>
          <w:fldChar w:fldCharType="begin"/>
        </w:r>
        <w:r>
          <w:instrText xml:space="preserve"> PAGEREF _Toc29875 \h </w:instrText>
        </w:r>
        <w:r>
          <w:fldChar w:fldCharType="separate"/>
        </w:r>
        <w:r>
          <w:t>17</w:t>
        </w:r>
        <w:r>
          <w:fldChar w:fldCharType="end"/>
        </w:r>
      </w:hyperlink>
    </w:p>
    <w:p>
      <w:pPr>
        <w:pStyle w:val="TOC2"/>
        <w:tabs>
          <w:tab w:val="right" w:leader="dot" w:pos="8306"/>
        </w:tabs>
      </w:pPr>
      <w:hyperlink w:anchor="_Toc25756" w:history="1">
        <w:r>
          <w:rPr>
            <w:rFonts w:ascii="仿宋" w:eastAsia="仿宋" w:hAnsi="仿宋" w:cs="仿宋" w:hint="eastAsia"/>
            <w:lang w:eastAsia="zh-CN"/>
          </w:rPr>
          <w:t>(一)、绩效评估指标</w:t>
        </w:r>
        <w:r>
          <w:tab/>
        </w:r>
        <w:r>
          <w:fldChar w:fldCharType="begin"/>
        </w:r>
        <w:r>
          <w:instrText xml:space="preserve"> PAGEREF _Toc25756 \h </w:instrText>
        </w:r>
        <w:r>
          <w:fldChar w:fldCharType="separate"/>
        </w:r>
        <w:r>
          <w:t>17</w:t>
        </w:r>
        <w:r>
          <w:fldChar w:fldCharType="end"/>
        </w:r>
      </w:hyperlink>
    </w:p>
    <w:p>
      <w:pPr>
        <w:pStyle w:val="TOC2"/>
        <w:tabs>
          <w:tab w:val="right" w:leader="dot" w:pos="8306"/>
        </w:tabs>
      </w:pPr>
      <w:hyperlink w:anchor="_Toc1494" w:history="1">
        <w:r>
          <w:rPr>
            <w:rFonts w:ascii="仿宋" w:eastAsia="仿宋" w:hAnsi="仿宋" w:cs="仿宋" w:hint="eastAsia"/>
            <w:lang w:eastAsia="zh-CN"/>
          </w:rPr>
          <w:t>(二)、绩效评估方法</w:t>
        </w:r>
        <w:r>
          <w:tab/>
        </w:r>
        <w:r>
          <w:fldChar w:fldCharType="begin"/>
        </w:r>
        <w:r>
          <w:instrText xml:space="preserve"> PAGEREF _Toc1494 \h </w:instrText>
        </w:r>
        <w:r>
          <w:fldChar w:fldCharType="separate"/>
        </w:r>
        <w:r>
          <w:t>18</w:t>
        </w:r>
        <w:r>
          <w:fldChar w:fldCharType="end"/>
        </w:r>
      </w:hyperlink>
    </w:p>
    <w:p>
      <w:pPr>
        <w:pStyle w:val="TOC2"/>
        <w:tabs>
          <w:tab w:val="right" w:leader="dot" w:pos="8306"/>
        </w:tabs>
      </w:pPr>
      <w:hyperlink w:anchor="_Toc18044" w:history="1">
        <w:r>
          <w:rPr>
            <w:rFonts w:ascii="仿宋" w:eastAsia="仿宋" w:hAnsi="仿宋" w:cs="仿宋" w:hint="eastAsia"/>
            <w:lang w:eastAsia="zh-CN"/>
          </w:rPr>
          <w:t>(三)、绩效评估周期</w:t>
        </w:r>
        <w:r>
          <w:tab/>
        </w:r>
        <w:r>
          <w:fldChar w:fldCharType="begin"/>
        </w:r>
        <w:r>
          <w:instrText xml:space="preserve"> PAGEREF _Toc18044 \h </w:instrText>
        </w:r>
        <w:r>
          <w:fldChar w:fldCharType="separate"/>
        </w:r>
        <w:r>
          <w:t>19</w:t>
        </w:r>
        <w:r>
          <w:fldChar w:fldCharType="end"/>
        </w:r>
      </w:hyperlink>
    </w:p>
    <w:p>
      <w:pPr>
        <w:pStyle w:val="TOC1"/>
        <w:tabs>
          <w:tab w:val="right" w:leader="dot" w:pos="8306"/>
        </w:tabs>
      </w:pPr>
      <w:hyperlink w:anchor="_Toc29182" w:history="1">
        <w:r>
          <w:rPr>
            <w:rFonts w:ascii="仿宋" w:eastAsia="仿宋" w:hAnsi="仿宋" w:cs="仿宋" w:hint="eastAsia"/>
            <w:lang w:eastAsia="zh-CN"/>
          </w:rPr>
          <w:t>七、自来水项目创新与研发</w:t>
        </w:r>
        <w:r>
          <w:tab/>
        </w:r>
        <w:r>
          <w:fldChar w:fldCharType="begin"/>
        </w:r>
        <w:r>
          <w:instrText xml:space="preserve"> PAGEREF _Toc29182 \h </w:instrText>
        </w:r>
        <w:r>
          <w:fldChar w:fldCharType="separate"/>
        </w:r>
        <w:r>
          <w:t>20</w:t>
        </w:r>
        <w:r>
          <w:fldChar w:fldCharType="end"/>
        </w:r>
      </w:hyperlink>
    </w:p>
    <w:p>
      <w:pPr>
        <w:pStyle w:val="TOC2"/>
        <w:tabs>
          <w:tab w:val="right" w:leader="dot" w:pos="8306"/>
        </w:tabs>
      </w:pPr>
      <w:hyperlink w:anchor="_Toc22474" w:history="1">
        <w:r>
          <w:rPr>
            <w:rFonts w:ascii="仿宋" w:eastAsia="仿宋" w:hAnsi="仿宋" w:cs="仿宋" w:hint="eastAsia"/>
            <w:lang w:eastAsia="zh-CN"/>
          </w:rPr>
          <w:t>(一)、创新策略与方向</w:t>
        </w:r>
        <w:r>
          <w:tab/>
        </w:r>
        <w:r>
          <w:fldChar w:fldCharType="begin"/>
        </w:r>
        <w:r>
          <w:instrText xml:space="preserve"> PAGEREF _Toc22474 \h </w:instrText>
        </w:r>
        <w:r>
          <w:fldChar w:fldCharType="separate"/>
        </w:r>
        <w:r>
          <w:t>20</w:t>
        </w:r>
        <w:r>
          <w:fldChar w:fldCharType="end"/>
        </w:r>
      </w:hyperlink>
    </w:p>
    <w:p>
      <w:pPr>
        <w:pStyle w:val="TOC2"/>
        <w:tabs>
          <w:tab w:val="right" w:leader="dot" w:pos="8306"/>
        </w:tabs>
      </w:pPr>
      <w:hyperlink w:anchor="_Toc7005" w:history="1">
        <w:r>
          <w:rPr>
            <w:rFonts w:ascii="仿宋" w:eastAsia="仿宋" w:hAnsi="仿宋" w:cs="仿宋" w:hint="eastAsia"/>
            <w:lang w:eastAsia="zh-CN"/>
          </w:rPr>
          <w:t>(二)、研发规划与投入</w:t>
        </w:r>
        <w:r>
          <w:tab/>
        </w:r>
        <w:r>
          <w:fldChar w:fldCharType="begin"/>
        </w:r>
        <w:r>
          <w:instrText xml:space="preserve"> PAGEREF _Toc7005 \h </w:instrText>
        </w:r>
        <w:r>
          <w:fldChar w:fldCharType="separate"/>
        </w:r>
        <w:r>
          <w:t>21</w:t>
        </w:r>
        <w:r>
          <w:fldChar w:fldCharType="end"/>
        </w:r>
      </w:hyperlink>
    </w:p>
    <w:p>
      <w:pPr>
        <w:pStyle w:val="TOC1"/>
        <w:tabs>
          <w:tab w:val="right" w:leader="dot" w:pos="8306"/>
        </w:tabs>
      </w:pPr>
      <w:hyperlink w:anchor="_Toc10222" w:history="1">
        <w:r>
          <w:rPr>
            <w:rFonts w:ascii="仿宋" w:eastAsia="仿宋" w:hAnsi="仿宋" w:cs="仿宋" w:hint="eastAsia"/>
            <w:lang w:eastAsia="zh-CN"/>
          </w:rPr>
          <w:t>八、生产安全保护</w:t>
        </w:r>
        <w:r>
          <w:tab/>
        </w:r>
        <w:r>
          <w:fldChar w:fldCharType="begin"/>
        </w:r>
        <w:r>
          <w:instrText xml:space="preserve"> PAGEREF _Toc10222 \h </w:instrText>
        </w:r>
        <w:r>
          <w:fldChar w:fldCharType="separate"/>
        </w:r>
        <w:r>
          <w:t>23</w:t>
        </w:r>
        <w:r>
          <w:fldChar w:fldCharType="end"/>
        </w:r>
      </w:hyperlink>
    </w:p>
    <w:p>
      <w:pPr>
        <w:pStyle w:val="TOC2"/>
        <w:tabs>
          <w:tab w:val="right" w:leader="dot" w:pos="8306"/>
        </w:tabs>
      </w:pPr>
      <w:hyperlink w:anchor="_Toc6610" w:history="1">
        <w:r>
          <w:rPr>
            <w:rFonts w:ascii="仿宋" w:eastAsia="仿宋" w:hAnsi="仿宋" w:cs="仿宋" w:hint="eastAsia"/>
            <w:lang w:eastAsia="zh-CN"/>
          </w:rPr>
          <w:t>(一)、消防安全</w:t>
        </w:r>
        <w:r>
          <w:tab/>
        </w:r>
        <w:r>
          <w:fldChar w:fldCharType="begin"/>
        </w:r>
        <w:r>
          <w:instrText xml:space="preserve"> PAGEREF _Toc6610 \h </w:instrText>
        </w:r>
        <w:r>
          <w:fldChar w:fldCharType="separate"/>
        </w:r>
        <w:r>
          <w:t>23</w:t>
        </w:r>
        <w:r>
          <w:fldChar w:fldCharType="end"/>
        </w:r>
      </w:hyperlink>
    </w:p>
    <w:p>
      <w:pPr>
        <w:pStyle w:val="TOC2"/>
        <w:tabs>
          <w:tab w:val="right" w:leader="dot" w:pos="8306"/>
        </w:tabs>
      </w:pPr>
      <w:hyperlink w:anchor="_Toc25875" w:history="1">
        <w:r>
          <w:rPr>
            <w:rFonts w:ascii="仿宋" w:eastAsia="仿宋" w:hAnsi="仿宋" w:cs="仿宋" w:hint="eastAsia"/>
            <w:lang w:eastAsia="zh-CN"/>
          </w:rPr>
          <w:t>(二)、防火防爆总图布置措施</w:t>
        </w:r>
        <w:r>
          <w:tab/>
        </w:r>
        <w:r>
          <w:fldChar w:fldCharType="begin"/>
        </w:r>
        <w:r>
          <w:instrText xml:space="preserve"> PAGEREF _Toc25875 \h </w:instrText>
        </w:r>
        <w:r>
          <w:fldChar w:fldCharType="separate"/>
        </w:r>
        <w:r>
          <w:t>25</w:t>
        </w:r>
        <w:r>
          <w:fldChar w:fldCharType="end"/>
        </w:r>
      </w:hyperlink>
    </w:p>
    <w:p>
      <w:pPr>
        <w:pStyle w:val="TOC2"/>
        <w:tabs>
          <w:tab w:val="right" w:leader="dot" w:pos="8306"/>
        </w:tabs>
      </w:pPr>
      <w:hyperlink w:anchor="_Toc10614" w:history="1">
        <w:r>
          <w:rPr>
            <w:rFonts w:ascii="仿宋" w:eastAsia="仿宋" w:hAnsi="仿宋" w:cs="仿宋" w:hint="eastAsia"/>
            <w:lang w:eastAsia="zh-CN"/>
          </w:rPr>
          <w:t>(三)、自然灾害防范措施</w:t>
        </w:r>
        <w:r>
          <w:tab/>
        </w:r>
        <w:r>
          <w:fldChar w:fldCharType="begin"/>
        </w:r>
        <w:r>
          <w:instrText xml:space="preserve"> PAGEREF _Toc10614 \h </w:instrText>
        </w:r>
        <w:r>
          <w:fldChar w:fldCharType="separate"/>
        </w:r>
        <w:r>
          <w:t>25</w:t>
        </w:r>
        <w:r>
          <w:fldChar w:fldCharType="end"/>
        </w:r>
      </w:hyperlink>
    </w:p>
    <w:p>
      <w:pPr>
        <w:pStyle w:val="TOC2"/>
        <w:tabs>
          <w:tab w:val="right" w:leader="dot" w:pos="8306"/>
        </w:tabs>
      </w:pPr>
      <w:hyperlink w:anchor="_Toc3846" w:history="1">
        <w:r>
          <w:rPr>
            <w:rFonts w:ascii="仿宋" w:eastAsia="仿宋" w:hAnsi="仿宋" w:cs="仿宋" w:hint="eastAsia"/>
            <w:lang w:eastAsia="zh-CN"/>
          </w:rPr>
          <w:t>(四)、安全色及安全标志使用要求</w:t>
        </w:r>
        <w:r>
          <w:tab/>
        </w:r>
        <w:r>
          <w:fldChar w:fldCharType="begin"/>
        </w:r>
        <w:r>
          <w:instrText xml:space="preserve"> PAGEREF _Toc3846 \h </w:instrText>
        </w:r>
        <w:r>
          <w:fldChar w:fldCharType="separate"/>
        </w:r>
        <w:r>
          <w:t>26</w:t>
        </w:r>
        <w:r>
          <w:fldChar w:fldCharType="end"/>
        </w:r>
      </w:hyperlink>
    </w:p>
    <w:p>
      <w:pPr>
        <w:pStyle w:val="TOC2"/>
        <w:tabs>
          <w:tab w:val="right" w:leader="dot" w:pos="8306"/>
        </w:tabs>
      </w:pPr>
      <w:hyperlink w:anchor="_Toc5787" w:history="1">
        <w:r>
          <w:rPr>
            <w:rFonts w:ascii="仿宋" w:eastAsia="仿宋" w:hAnsi="仿宋" w:cs="仿宋" w:hint="eastAsia"/>
            <w:lang w:eastAsia="zh-CN"/>
          </w:rPr>
          <w:t>(五)、防尘防毒措施</w:t>
        </w:r>
        <w:r>
          <w:tab/>
        </w:r>
        <w:r>
          <w:fldChar w:fldCharType="begin"/>
        </w:r>
        <w:r>
          <w:instrText xml:space="preserve"> PAGEREF _Toc5787 \h </w:instrText>
        </w:r>
        <w:r>
          <w:fldChar w:fldCharType="separate"/>
        </w:r>
        <w:r>
          <w:t>27</w:t>
        </w:r>
        <w:r>
          <w:fldChar w:fldCharType="end"/>
        </w:r>
      </w:hyperlink>
    </w:p>
    <w:p>
      <w:pPr>
        <w:pStyle w:val="TOC2"/>
        <w:tabs>
          <w:tab w:val="right" w:leader="dot" w:pos="8306"/>
        </w:tabs>
      </w:pPr>
      <w:hyperlink w:anchor="_Toc9663" w:history="1">
        <w:r>
          <w:rPr>
            <w:rFonts w:ascii="仿宋" w:eastAsia="仿宋" w:hAnsi="仿宋" w:cs="仿宋" w:hint="eastAsia"/>
            <w:lang w:eastAsia="zh-CN"/>
          </w:rPr>
          <w:t>(六)、防静电、触电防护及防雷措施</w:t>
        </w:r>
        <w:r>
          <w:tab/>
        </w:r>
        <w:r>
          <w:fldChar w:fldCharType="begin"/>
        </w:r>
        <w:r>
          <w:instrText xml:space="preserve"> PAGEREF _Toc9663 \h </w:instrText>
        </w:r>
        <w:r>
          <w:fldChar w:fldCharType="separate"/>
        </w:r>
        <w:r>
          <w:t>28</w:t>
        </w:r>
        <w:r>
          <w:fldChar w:fldCharType="end"/>
        </w:r>
      </w:hyperlink>
    </w:p>
    <w:p>
      <w:pPr>
        <w:pStyle w:val="TOC2"/>
        <w:tabs>
          <w:tab w:val="right" w:leader="dot" w:pos="8306"/>
        </w:tabs>
      </w:pPr>
      <w:hyperlink w:anchor="_Toc23190" w:history="1">
        <w:r>
          <w:rPr>
            <w:rFonts w:ascii="仿宋" w:eastAsia="仿宋" w:hAnsi="仿宋" w:cs="仿宋" w:hint="eastAsia"/>
            <w:lang w:eastAsia="zh-CN"/>
          </w:rPr>
          <w:t>(七)、机械设备安全保障措施</w:t>
        </w:r>
        <w:r>
          <w:tab/>
        </w:r>
        <w:r>
          <w:fldChar w:fldCharType="begin"/>
        </w:r>
        <w:r>
          <w:instrText xml:space="preserve"> PAGEREF _Toc23190 \h </w:instrText>
        </w:r>
        <w:r>
          <w:fldChar w:fldCharType="separate"/>
        </w:r>
        <w:r>
          <w:t>29</w:t>
        </w:r>
        <w:r>
          <w:fldChar w:fldCharType="end"/>
        </w:r>
      </w:hyperlink>
    </w:p>
    <w:p>
      <w:pPr>
        <w:pStyle w:val="TOC1"/>
        <w:tabs>
          <w:tab w:val="right" w:leader="dot" w:pos="8306"/>
        </w:tabs>
      </w:pPr>
      <w:hyperlink w:anchor="_Toc22904" w:history="1">
        <w:r>
          <w:rPr>
            <w:rFonts w:ascii="仿宋" w:eastAsia="仿宋" w:hAnsi="仿宋" w:cs="仿宋" w:hint="eastAsia"/>
            <w:lang w:eastAsia="zh-CN"/>
          </w:rPr>
          <w:t>九、自来水项目人力资源管理</w:t>
        </w:r>
        <w:r>
          <w:tab/>
        </w:r>
        <w:r>
          <w:fldChar w:fldCharType="begin"/>
        </w:r>
        <w:r>
          <w:instrText xml:space="preserve"> PAGEREF _Toc22904 \h </w:instrText>
        </w:r>
        <w:r>
          <w:fldChar w:fldCharType="separate"/>
        </w:r>
        <w:r>
          <w:t>31</w:t>
        </w:r>
        <w:r>
          <w:fldChar w:fldCharType="end"/>
        </w:r>
      </w:hyperlink>
    </w:p>
    <w:p>
      <w:pPr>
        <w:pStyle w:val="TOC2"/>
        <w:tabs>
          <w:tab w:val="right" w:leader="dot" w:pos="8306"/>
        </w:tabs>
      </w:pPr>
      <w:hyperlink w:anchor="_Toc30735" w:history="1">
        <w:r>
          <w:rPr>
            <w:rFonts w:ascii="仿宋" w:eastAsia="仿宋" w:hAnsi="仿宋" w:cs="仿宋" w:hint="eastAsia"/>
            <w:lang w:eastAsia="zh-CN"/>
          </w:rPr>
          <w:t>(一)、建立健全的预算管理制度</w:t>
        </w:r>
        <w:r>
          <w:tab/>
        </w:r>
        <w:r>
          <w:fldChar w:fldCharType="begin"/>
        </w:r>
        <w:r>
          <w:instrText xml:space="preserve"> PAGEREF _Toc30735 \h </w:instrText>
        </w:r>
        <w:r>
          <w:fldChar w:fldCharType="separate"/>
        </w:r>
        <w:r>
          <w:t>31</w:t>
        </w:r>
        <w:r>
          <w:fldChar w:fldCharType="end"/>
        </w:r>
      </w:hyperlink>
    </w:p>
    <w:p>
      <w:pPr>
        <w:pStyle w:val="TOC2"/>
        <w:tabs>
          <w:tab w:val="right" w:leader="dot" w:pos="8306"/>
        </w:tabs>
      </w:pPr>
      <w:hyperlink w:anchor="_Toc12355" w:history="1">
        <w:r>
          <w:rPr>
            <w:rFonts w:ascii="仿宋" w:eastAsia="仿宋" w:hAnsi="仿宋" w:cs="仿宋" w:hint="eastAsia"/>
            <w:lang w:eastAsia="zh-CN"/>
          </w:rPr>
          <w:t>(二)、加强资金流动监控</w:t>
        </w:r>
        <w:r>
          <w:tab/>
        </w:r>
        <w:r>
          <w:fldChar w:fldCharType="begin"/>
        </w:r>
        <w:r>
          <w:instrText xml:space="preserve"> PAGEREF _Toc12355 \h </w:instrText>
        </w:r>
        <w:r>
          <w:fldChar w:fldCharType="separate"/>
        </w:r>
        <w:r>
          <w:t>33</w:t>
        </w:r>
        <w:r>
          <w:fldChar w:fldCharType="end"/>
        </w:r>
      </w:hyperlink>
    </w:p>
    <w:p>
      <w:pPr>
        <w:pStyle w:val="TOC2"/>
        <w:tabs>
          <w:tab w:val="right" w:leader="dot" w:pos="8306"/>
        </w:tabs>
      </w:pPr>
      <w:hyperlink w:anchor="_Toc23217" w:history="1">
        <w:r>
          <w:rPr>
            <w:rFonts w:ascii="仿宋" w:eastAsia="仿宋" w:hAnsi="仿宋" w:cs="仿宋" w:hint="eastAsia"/>
            <w:lang w:eastAsia="zh-CN"/>
          </w:rPr>
          <w:t>(三)、制定完善的风险控制机制</w:t>
        </w:r>
        <w:r>
          <w:tab/>
        </w:r>
        <w:r>
          <w:fldChar w:fldCharType="begin"/>
        </w:r>
        <w:r>
          <w:instrText xml:space="preserve"> PAGEREF _Toc23217 \h </w:instrText>
        </w:r>
        <w:r>
          <w:fldChar w:fldCharType="separate"/>
        </w:r>
        <w:r>
          <w:t>34</w:t>
        </w:r>
        <w:r>
          <w:fldChar w:fldCharType="end"/>
        </w:r>
      </w:hyperlink>
    </w:p>
    <w:p>
      <w:pPr>
        <w:pStyle w:val="TOC2"/>
        <w:tabs>
          <w:tab w:val="right" w:leader="dot" w:pos="8306"/>
        </w:tabs>
      </w:pPr>
      <w:hyperlink w:anchor="_Toc30070" w:history="1">
        <w:r>
          <w:rPr>
            <w:rFonts w:ascii="仿宋" w:eastAsia="仿宋" w:hAnsi="仿宋" w:cs="仿宋" w:hint="eastAsia"/>
            <w:lang w:eastAsia="zh-CN"/>
          </w:rPr>
          <w:t>(四)、优化成本管理</w:t>
        </w:r>
        <w:r>
          <w:tab/>
        </w:r>
        <w:r>
          <w:fldChar w:fldCharType="begin"/>
        </w:r>
        <w:r>
          <w:instrText xml:space="preserve"> PAGEREF _Toc30070 \h </w:instrText>
        </w:r>
        <w:r>
          <w:fldChar w:fldCharType="separate"/>
        </w:r>
        <w:r>
          <w:t>35</w:t>
        </w:r>
        <w:r>
          <w:fldChar w:fldCharType="end"/>
        </w:r>
      </w:hyperlink>
    </w:p>
    <w:p>
      <w:pPr>
        <w:pStyle w:val="TOC1"/>
        <w:tabs>
          <w:tab w:val="right" w:leader="dot" w:pos="8306"/>
        </w:tabs>
      </w:pPr>
      <w:hyperlink w:anchor="_Toc23916" w:history="1">
        <w:r>
          <w:rPr>
            <w:rFonts w:ascii="仿宋" w:eastAsia="仿宋" w:hAnsi="仿宋" w:cs="仿宋" w:hint="eastAsia"/>
            <w:lang w:eastAsia="zh-CN"/>
          </w:rPr>
          <w:t>十、自来水项目计划安排</w:t>
        </w:r>
        <w:r>
          <w:tab/>
        </w:r>
        <w:r>
          <w:fldChar w:fldCharType="begin"/>
        </w:r>
        <w:r>
          <w:instrText xml:space="preserve"> PAGEREF _Toc23916 \h </w:instrText>
        </w:r>
        <w:r>
          <w:fldChar w:fldCharType="separate"/>
        </w:r>
        <w:r>
          <w:t>36</w:t>
        </w:r>
        <w:r>
          <w:fldChar w:fldCharType="end"/>
        </w:r>
      </w:hyperlink>
    </w:p>
    <w:p>
      <w:pPr>
        <w:pStyle w:val="TOC2"/>
        <w:tabs>
          <w:tab w:val="right" w:leader="dot" w:pos="8306"/>
        </w:tabs>
      </w:pPr>
      <w:hyperlink w:anchor="_Toc10608" w:history="1">
        <w:r>
          <w:rPr>
            <w:rFonts w:ascii="仿宋" w:eastAsia="仿宋" w:hAnsi="仿宋" w:cs="仿宋" w:hint="eastAsia"/>
            <w:lang w:eastAsia="zh-CN"/>
          </w:rPr>
          <w:t>(一)、建设周期</w:t>
        </w:r>
        <w:r>
          <w:tab/>
        </w:r>
        <w:r>
          <w:fldChar w:fldCharType="begin"/>
        </w:r>
        <w:r>
          <w:instrText xml:space="preserve"> PAGEREF _Toc10608 \h </w:instrText>
        </w:r>
        <w:r>
          <w:fldChar w:fldCharType="separate"/>
        </w:r>
        <w:r>
          <w:t>36</w:t>
        </w:r>
        <w:r>
          <w:fldChar w:fldCharType="end"/>
        </w:r>
      </w:hyperlink>
    </w:p>
    <w:p>
      <w:pPr>
        <w:pStyle w:val="TOC2"/>
        <w:tabs>
          <w:tab w:val="right" w:leader="dot" w:pos="8306"/>
        </w:tabs>
      </w:pPr>
      <w:hyperlink w:anchor="_Toc29602" w:history="1">
        <w:r>
          <w:rPr>
            <w:rFonts w:ascii="仿宋" w:eastAsia="仿宋" w:hAnsi="仿宋" w:cs="仿宋" w:hint="eastAsia"/>
            <w:lang w:eastAsia="zh-CN"/>
          </w:rPr>
          <w:t>(二)、建设进度</w:t>
        </w:r>
        <w:r>
          <w:tab/>
        </w:r>
        <w:r>
          <w:fldChar w:fldCharType="begin"/>
        </w:r>
        <w:r>
          <w:instrText xml:space="preserve"> PAGEREF _Toc29602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94" w:history="1">
        <w:r>
          <w:rPr>
            <w:rFonts w:ascii="仿宋" w:eastAsia="仿宋" w:hAnsi="仿宋" w:cs="仿宋" w:hint="eastAsia"/>
            <w:lang w:eastAsia="zh-CN"/>
          </w:rPr>
          <w:t>(三)、进度安排注意事项</w:t>
        </w:r>
        <w:r>
          <w:tab/>
        </w:r>
        <w:r>
          <w:fldChar w:fldCharType="begin"/>
        </w:r>
        <w:r>
          <w:instrText xml:space="preserve"> PAGEREF _Toc7294 \h </w:instrText>
        </w:r>
        <w:r>
          <w:fldChar w:fldCharType="separate"/>
        </w:r>
        <w:r>
          <w:t>38</w:t>
        </w:r>
        <w:r>
          <w:fldChar w:fldCharType="end"/>
        </w:r>
      </w:hyperlink>
    </w:p>
    <w:p>
      <w:pPr>
        <w:pStyle w:val="TOC2"/>
        <w:tabs>
          <w:tab w:val="right" w:leader="dot" w:pos="8306"/>
        </w:tabs>
      </w:pPr>
      <w:hyperlink w:anchor="_Toc5376" w:history="1">
        <w:r>
          <w:rPr>
            <w:rFonts w:ascii="仿宋" w:eastAsia="仿宋" w:hAnsi="仿宋" w:cs="仿宋" w:hint="eastAsia"/>
            <w:lang w:eastAsia="zh-CN"/>
          </w:rPr>
          <w:t>(四)、人力资源配置</w:t>
        </w:r>
        <w:r>
          <w:tab/>
        </w:r>
        <w:r>
          <w:fldChar w:fldCharType="begin"/>
        </w:r>
        <w:r>
          <w:instrText xml:space="preserve"> PAGEREF _Toc5376 \h </w:instrText>
        </w:r>
        <w:r>
          <w:fldChar w:fldCharType="separate"/>
        </w:r>
        <w:r>
          <w:t>40</w:t>
        </w:r>
        <w:r>
          <w:fldChar w:fldCharType="end"/>
        </w:r>
      </w:hyperlink>
    </w:p>
    <w:p>
      <w:pPr>
        <w:pStyle w:val="TOC1"/>
        <w:tabs>
          <w:tab w:val="right" w:leader="dot" w:pos="8306"/>
        </w:tabs>
      </w:pPr>
      <w:hyperlink w:anchor="_Toc30185" w:history="1">
        <w:r>
          <w:rPr>
            <w:rFonts w:ascii="仿宋" w:eastAsia="仿宋" w:hAnsi="仿宋" w:cs="仿宋" w:hint="eastAsia"/>
            <w:lang w:eastAsia="zh-CN"/>
          </w:rPr>
          <w:t>十一、自来水项目社会影响</w:t>
        </w:r>
        <w:r>
          <w:tab/>
        </w:r>
        <w:r>
          <w:fldChar w:fldCharType="begin"/>
        </w:r>
        <w:r>
          <w:instrText xml:space="preserve"> PAGEREF _Toc30185 \h </w:instrText>
        </w:r>
        <w:r>
          <w:fldChar w:fldCharType="separate"/>
        </w:r>
        <w:r>
          <w:t>40</w:t>
        </w:r>
        <w:r>
          <w:fldChar w:fldCharType="end"/>
        </w:r>
      </w:hyperlink>
    </w:p>
    <w:p>
      <w:pPr>
        <w:pStyle w:val="TOC2"/>
        <w:tabs>
          <w:tab w:val="right" w:leader="dot" w:pos="8306"/>
        </w:tabs>
      </w:pPr>
      <w:hyperlink w:anchor="_Toc18637" w:history="1">
        <w:r>
          <w:rPr>
            <w:rFonts w:ascii="仿宋" w:eastAsia="仿宋" w:hAnsi="仿宋" w:cs="仿宋" w:hint="eastAsia"/>
            <w:lang w:eastAsia="zh-CN"/>
          </w:rPr>
          <w:t>(一)、社会责任与义务</w:t>
        </w:r>
        <w:r>
          <w:tab/>
        </w:r>
        <w:r>
          <w:fldChar w:fldCharType="begin"/>
        </w:r>
        <w:r>
          <w:instrText xml:space="preserve"> PAGEREF _Toc18637 \h </w:instrText>
        </w:r>
        <w:r>
          <w:fldChar w:fldCharType="separate"/>
        </w:r>
        <w:r>
          <w:t>40</w:t>
        </w:r>
        <w:r>
          <w:fldChar w:fldCharType="end"/>
        </w:r>
      </w:hyperlink>
    </w:p>
    <w:p>
      <w:pPr>
        <w:pStyle w:val="TOC2"/>
        <w:tabs>
          <w:tab w:val="right" w:leader="dot" w:pos="8306"/>
        </w:tabs>
      </w:pPr>
      <w:hyperlink w:anchor="_Toc12406" w:history="1">
        <w:r>
          <w:rPr>
            <w:rFonts w:ascii="仿宋" w:eastAsia="仿宋" w:hAnsi="仿宋" w:cs="仿宋" w:hint="eastAsia"/>
            <w:lang w:eastAsia="zh-CN"/>
          </w:rPr>
          <w:t>(二)、社会参与与沟通</w:t>
        </w:r>
        <w:r>
          <w:tab/>
        </w:r>
        <w:r>
          <w:fldChar w:fldCharType="begin"/>
        </w:r>
        <w:r>
          <w:instrText xml:space="preserve"> PAGEREF _Toc12406 \h </w:instrText>
        </w:r>
        <w:r>
          <w:fldChar w:fldCharType="separate"/>
        </w:r>
        <w:r>
          <w:t>41</w:t>
        </w:r>
        <w:r>
          <w:fldChar w:fldCharType="end"/>
        </w:r>
      </w:hyperlink>
    </w:p>
    <w:p>
      <w:pPr>
        <w:pStyle w:val="TOC1"/>
        <w:tabs>
          <w:tab w:val="right" w:leader="dot" w:pos="8306"/>
        </w:tabs>
      </w:pPr>
      <w:hyperlink w:anchor="_Toc21743" w:history="1">
        <w:r>
          <w:rPr>
            <w:rFonts w:ascii="仿宋" w:eastAsia="仿宋" w:hAnsi="仿宋" w:cs="仿宋" w:hint="eastAsia"/>
            <w:lang w:eastAsia="zh-CN"/>
          </w:rPr>
          <w:t>十二、自来水项目技术管理</w:t>
        </w:r>
        <w:r>
          <w:tab/>
        </w:r>
        <w:r>
          <w:fldChar w:fldCharType="begin"/>
        </w:r>
        <w:r>
          <w:instrText xml:space="preserve"> PAGEREF _Toc21743 \h </w:instrText>
        </w:r>
        <w:r>
          <w:fldChar w:fldCharType="separate"/>
        </w:r>
        <w:r>
          <w:t>42</w:t>
        </w:r>
        <w:r>
          <w:fldChar w:fldCharType="end"/>
        </w:r>
      </w:hyperlink>
    </w:p>
    <w:p>
      <w:pPr>
        <w:pStyle w:val="TOC2"/>
        <w:tabs>
          <w:tab w:val="right" w:leader="dot" w:pos="8306"/>
        </w:tabs>
      </w:pPr>
      <w:hyperlink w:anchor="_Toc8154" w:history="1">
        <w:r>
          <w:rPr>
            <w:rFonts w:ascii="仿宋" w:eastAsia="仿宋" w:hAnsi="仿宋" w:cs="仿宋" w:hint="eastAsia"/>
            <w:lang w:eastAsia="zh-CN"/>
          </w:rPr>
          <w:t>(一)、技术方案选用方向</w:t>
        </w:r>
        <w:r>
          <w:tab/>
        </w:r>
        <w:r>
          <w:fldChar w:fldCharType="begin"/>
        </w:r>
        <w:r>
          <w:instrText xml:space="preserve"> PAGEREF _Toc8154 \h </w:instrText>
        </w:r>
        <w:r>
          <w:fldChar w:fldCharType="separate"/>
        </w:r>
        <w:r>
          <w:t>42</w:t>
        </w:r>
        <w:r>
          <w:fldChar w:fldCharType="end"/>
        </w:r>
      </w:hyperlink>
    </w:p>
    <w:p>
      <w:pPr>
        <w:pStyle w:val="TOC2"/>
        <w:tabs>
          <w:tab w:val="right" w:leader="dot" w:pos="8306"/>
        </w:tabs>
      </w:pPr>
      <w:hyperlink w:anchor="_Toc30211" w:history="1">
        <w:r>
          <w:rPr>
            <w:rFonts w:ascii="仿宋" w:eastAsia="仿宋" w:hAnsi="仿宋" w:cs="仿宋" w:hint="eastAsia"/>
            <w:lang w:eastAsia="zh-CN"/>
          </w:rPr>
          <w:t>(二)、工艺技术方案选用原则</w:t>
        </w:r>
        <w:r>
          <w:tab/>
        </w:r>
        <w:r>
          <w:fldChar w:fldCharType="begin"/>
        </w:r>
        <w:r>
          <w:instrText xml:space="preserve"> PAGEREF _Toc30211 \h </w:instrText>
        </w:r>
        <w:r>
          <w:fldChar w:fldCharType="separate"/>
        </w:r>
        <w:r>
          <w:t>44</w:t>
        </w:r>
        <w:r>
          <w:fldChar w:fldCharType="end"/>
        </w:r>
      </w:hyperlink>
    </w:p>
    <w:p>
      <w:pPr>
        <w:pStyle w:val="TOC2"/>
        <w:tabs>
          <w:tab w:val="right" w:leader="dot" w:pos="8306"/>
        </w:tabs>
      </w:pPr>
      <w:hyperlink w:anchor="_Toc28410" w:history="1">
        <w:r>
          <w:rPr>
            <w:rFonts w:ascii="仿宋" w:eastAsia="仿宋" w:hAnsi="仿宋" w:cs="仿宋" w:hint="eastAsia"/>
            <w:lang w:eastAsia="zh-CN"/>
          </w:rPr>
          <w:t>(三)、工艺技术方案要求</w:t>
        </w:r>
        <w:r>
          <w:tab/>
        </w:r>
        <w:r>
          <w:fldChar w:fldCharType="begin"/>
        </w:r>
        <w:r>
          <w:instrText xml:space="preserve"> PAGEREF _Toc28410 \h </w:instrText>
        </w:r>
        <w:r>
          <w:fldChar w:fldCharType="separate"/>
        </w:r>
        <w:r>
          <w:t>46</w:t>
        </w:r>
        <w:r>
          <w:fldChar w:fldCharType="end"/>
        </w:r>
      </w:hyperlink>
    </w:p>
    <w:p>
      <w:pPr>
        <w:pStyle w:val="TOC1"/>
        <w:tabs>
          <w:tab w:val="right" w:leader="dot" w:pos="8306"/>
        </w:tabs>
      </w:pPr>
      <w:hyperlink w:anchor="_Toc28977" w:history="1">
        <w:r>
          <w:rPr>
            <w:rFonts w:ascii="仿宋" w:eastAsia="仿宋" w:hAnsi="仿宋" w:cs="仿宋" w:hint="eastAsia"/>
            <w:lang w:eastAsia="zh-CN"/>
          </w:rPr>
          <w:t>十三、营销与推广策略</w:t>
        </w:r>
        <w:r>
          <w:tab/>
        </w:r>
        <w:r>
          <w:fldChar w:fldCharType="begin"/>
        </w:r>
        <w:r>
          <w:instrText xml:space="preserve"> PAGEREF _Toc28977 \h </w:instrText>
        </w:r>
        <w:r>
          <w:fldChar w:fldCharType="separate"/>
        </w:r>
        <w:r>
          <w:t>48</w:t>
        </w:r>
        <w:r>
          <w:fldChar w:fldCharType="end"/>
        </w:r>
      </w:hyperlink>
    </w:p>
    <w:p>
      <w:pPr>
        <w:pStyle w:val="TOC2"/>
        <w:tabs>
          <w:tab w:val="right" w:leader="dot" w:pos="8306"/>
        </w:tabs>
      </w:pPr>
      <w:hyperlink w:anchor="_Toc17639" w:history="1">
        <w:r>
          <w:rPr>
            <w:rFonts w:ascii="仿宋" w:eastAsia="仿宋" w:hAnsi="仿宋" w:cs="仿宋" w:hint="eastAsia"/>
            <w:lang w:eastAsia="zh-CN"/>
          </w:rPr>
          <w:t>(一)、产品/服务定位与特点</w:t>
        </w:r>
        <w:r>
          <w:tab/>
        </w:r>
        <w:r>
          <w:fldChar w:fldCharType="begin"/>
        </w:r>
        <w:r>
          <w:instrText xml:space="preserve"> PAGEREF _Toc17639 \h </w:instrText>
        </w:r>
        <w:r>
          <w:fldChar w:fldCharType="separate"/>
        </w:r>
        <w:r>
          <w:t>48</w:t>
        </w:r>
        <w:r>
          <w:fldChar w:fldCharType="end"/>
        </w:r>
      </w:hyperlink>
    </w:p>
    <w:p>
      <w:pPr>
        <w:pStyle w:val="TOC2"/>
        <w:tabs>
          <w:tab w:val="right" w:leader="dot" w:pos="8306"/>
        </w:tabs>
      </w:pPr>
      <w:hyperlink w:anchor="_Toc5542" w:history="1">
        <w:r>
          <w:rPr>
            <w:rFonts w:ascii="仿宋" w:eastAsia="仿宋" w:hAnsi="仿宋" w:cs="仿宋" w:hint="eastAsia"/>
            <w:lang w:eastAsia="zh-CN"/>
          </w:rPr>
          <w:t>(二)、市场定位与竞争分析</w:t>
        </w:r>
        <w:r>
          <w:tab/>
        </w:r>
        <w:r>
          <w:fldChar w:fldCharType="begin"/>
        </w:r>
        <w:r>
          <w:instrText xml:space="preserve"> PAGEREF _Toc5542 \h </w:instrText>
        </w:r>
        <w:r>
          <w:fldChar w:fldCharType="separate"/>
        </w:r>
        <w:r>
          <w:t>49</w:t>
        </w:r>
        <w:r>
          <w:fldChar w:fldCharType="end"/>
        </w:r>
      </w:hyperlink>
    </w:p>
    <w:p>
      <w:pPr>
        <w:pStyle w:val="TOC2"/>
        <w:tabs>
          <w:tab w:val="right" w:leader="dot" w:pos="8306"/>
        </w:tabs>
      </w:pPr>
      <w:hyperlink w:anchor="_Toc28405" w:history="1">
        <w:r>
          <w:rPr>
            <w:rFonts w:ascii="仿宋" w:eastAsia="仿宋" w:hAnsi="仿宋" w:cs="仿宋" w:hint="eastAsia"/>
            <w:lang w:eastAsia="zh-CN"/>
          </w:rPr>
          <w:t>(三)、营销渠道与策略</w:t>
        </w:r>
        <w:r>
          <w:tab/>
        </w:r>
        <w:r>
          <w:fldChar w:fldCharType="begin"/>
        </w:r>
        <w:r>
          <w:instrText xml:space="preserve"> PAGEREF _Toc28405 \h </w:instrText>
        </w:r>
        <w:r>
          <w:fldChar w:fldCharType="separate"/>
        </w:r>
        <w:r>
          <w:t>51</w:t>
        </w:r>
        <w:r>
          <w:fldChar w:fldCharType="end"/>
        </w:r>
      </w:hyperlink>
    </w:p>
    <w:p>
      <w:pPr>
        <w:pStyle w:val="TOC2"/>
        <w:tabs>
          <w:tab w:val="right" w:leader="dot" w:pos="8306"/>
        </w:tabs>
      </w:pPr>
      <w:hyperlink w:anchor="_Toc13018" w:history="1">
        <w:r>
          <w:rPr>
            <w:rFonts w:ascii="仿宋" w:eastAsia="仿宋" w:hAnsi="仿宋" w:cs="仿宋" w:hint="eastAsia"/>
            <w:lang w:eastAsia="zh-CN"/>
          </w:rPr>
          <w:t>(四)、推广与宣传活动</w:t>
        </w:r>
        <w:r>
          <w:tab/>
        </w:r>
        <w:r>
          <w:fldChar w:fldCharType="begin"/>
        </w:r>
        <w:r>
          <w:instrText xml:space="preserve"> PAGEREF _Toc13018 \h </w:instrText>
        </w:r>
        <w:r>
          <w:fldChar w:fldCharType="separate"/>
        </w:r>
        <w:r>
          <w:t>52</w:t>
        </w:r>
        <w:r>
          <w:fldChar w:fldCharType="end"/>
        </w:r>
      </w:hyperlink>
    </w:p>
    <w:p>
      <w:pPr>
        <w:pStyle w:val="TOC1"/>
        <w:tabs>
          <w:tab w:val="right" w:leader="dot" w:pos="8306"/>
        </w:tabs>
      </w:pPr>
      <w:hyperlink w:anchor="_Toc8291" w:history="1">
        <w:r>
          <w:rPr>
            <w:rFonts w:ascii="仿宋" w:eastAsia="仿宋" w:hAnsi="仿宋" w:cs="仿宋" w:hint="eastAsia"/>
            <w:lang w:eastAsia="zh-CN"/>
          </w:rPr>
          <w:t>十四、自来水项目实施时间节点</w:t>
        </w:r>
        <w:r>
          <w:tab/>
        </w:r>
        <w:r>
          <w:fldChar w:fldCharType="begin"/>
        </w:r>
        <w:r>
          <w:instrText xml:space="preserve"> PAGEREF _Toc8291 \h </w:instrText>
        </w:r>
        <w:r>
          <w:fldChar w:fldCharType="separate"/>
        </w:r>
        <w:r>
          <w:t>57</w:t>
        </w:r>
        <w:r>
          <w:fldChar w:fldCharType="end"/>
        </w:r>
      </w:hyperlink>
    </w:p>
    <w:p>
      <w:pPr>
        <w:pStyle w:val="TOC2"/>
        <w:tabs>
          <w:tab w:val="right" w:leader="dot" w:pos="8306"/>
        </w:tabs>
      </w:pPr>
      <w:hyperlink w:anchor="_Toc29197" w:history="1">
        <w:r>
          <w:rPr>
            <w:rFonts w:ascii="仿宋" w:eastAsia="仿宋" w:hAnsi="仿宋" w:cs="仿宋" w:hint="eastAsia"/>
            <w:lang w:eastAsia="zh-CN"/>
          </w:rPr>
          <w:t>(一)、自来水项目启动阶段时间节点</w:t>
        </w:r>
        <w:r>
          <w:tab/>
        </w:r>
        <w:r>
          <w:fldChar w:fldCharType="begin"/>
        </w:r>
        <w:r>
          <w:instrText xml:space="preserve"> PAGEREF _Toc29197 \h </w:instrText>
        </w:r>
        <w:r>
          <w:fldChar w:fldCharType="separate"/>
        </w:r>
        <w:r>
          <w:t>57</w:t>
        </w:r>
        <w:r>
          <w:fldChar w:fldCharType="end"/>
        </w:r>
      </w:hyperlink>
    </w:p>
    <w:p>
      <w:pPr>
        <w:pStyle w:val="TOC2"/>
        <w:tabs>
          <w:tab w:val="right" w:leader="dot" w:pos="8306"/>
        </w:tabs>
      </w:pPr>
      <w:hyperlink w:anchor="_Toc7278" w:history="1">
        <w:r>
          <w:rPr>
            <w:rFonts w:ascii="仿宋" w:eastAsia="仿宋" w:hAnsi="仿宋" w:cs="仿宋" w:hint="eastAsia"/>
            <w:lang w:eastAsia="zh-CN"/>
          </w:rPr>
          <w:t>(二)、自来水项目执行阶段时间节点</w:t>
        </w:r>
        <w:r>
          <w:tab/>
        </w:r>
        <w:r>
          <w:fldChar w:fldCharType="begin"/>
        </w:r>
        <w:r>
          <w:instrText xml:space="preserve"> PAGEREF _Toc7278 \h </w:instrText>
        </w:r>
        <w:r>
          <w:fldChar w:fldCharType="separate"/>
        </w:r>
        <w:r>
          <w:t>58</w:t>
        </w:r>
        <w:r>
          <w:fldChar w:fldCharType="end"/>
        </w:r>
      </w:hyperlink>
    </w:p>
    <w:p>
      <w:pPr>
        <w:pStyle w:val="TOC2"/>
        <w:tabs>
          <w:tab w:val="right" w:leader="dot" w:pos="8306"/>
        </w:tabs>
      </w:pPr>
      <w:hyperlink w:anchor="_Toc13470" w:history="1">
        <w:r>
          <w:rPr>
            <w:rFonts w:ascii="仿宋" w:eastAsia="仿宋" w:hAnsi="仿宋" w:cs="仿宋" w:hint="eastAsia"/>
            <w:lang w:eastAsia="zh-CN"/>
          </w:rPr>
          <w:t>(三)、自来水项目完成阶段时间节点</w:t>
        </w:r>
        <w:r>
          <w:tab/>
        </w:r>
        <w:r>
          <w:fldChar w:fldCharType="begin"/>
        </w:r>
        <w:r>
          <w:instrText xml:space="preserve"> PAGEREF _Toc13470 \h </w:instrText>
        </w:r>
        <w:r>
          <w:fldChar w:fldCharType="separate"/>
        </w:r>
        <w:r>
          <w:t>59</w:t>
        </w:r>
        <w:r>
          <w:fldChar w:fldCharType="end"/>
        </w:r>
      </w:hyperlink>
    </w:p>
    <w:p>
      <w:pPr>
        <w:pStyle w:val="TOC1"/>
        <w:tabs>
          <w:tab w:val="right" w:leader="dot" w:pos="8306"/>
        </w:tabs>
      </w:pPr>
      <w:hyperlink w:anchor="_Toc1475" w:history="1">
        <w:r>
          <w:rPr>
            <w:rFonts w:ascii="仿宋" w:eastAsia="仿宋" w:hAnsi="仿宋" w:cs="仿宋" w:hint="eastAsia"/>
            <w:lang w:eastAsia="zh-CN"/>
          </w:rPr>
          <w:t>十五、自来水项目实施保障措施</w:t>
        </w:r>
        <w:r>
          <w:tab/>
        </w:r>
        <w:r>
          <w:fldChar w:fldCharType="begin"/>
        </w:r>
        <w:r>
          <w:instrText xml:space="preserve"> PAGEREF _Toc1475 \h </w:instrText>
        </w:r>
        <w:r>
          <w:fldChar w:fldCharType="separate"/>
        </w:r>
        <w:r>
          <w:t>60</w:t>
        </w:r>
        <w:r>
          <w:fldChar w:fldCharType="end"/>
        </w:r>
      </w:hyperlink>
    </w:p>
    <w:p>
      <w:pPr>
        <w:pStyle w:val="TOC2"/>
        <w:tabs>
          <w:tab w:val="right" w:leader="dot" w:pos="8306"/>
        </w:tabs>
      </w:pPr>
      <w:hyperlink w:anchor="_Toc26153" w:history="1">
        <w:r>
          <w:rPr>
            <w:rFonts w:ascii="仿宋" w:eastAsia="仿宋" w:hAnsi="仿宋" w:cs="仿宋" w:hint="eastAsia"/>
            <w:lang w:eastAsia="zh-CN"/>
          </w:rPr>
          <w:t>(一)、自来水项目实施保障机制</w:t>
        </w:r>
        <w:r>
          <w:tab/>
        </w:r>
        <w:r>
          <w:fldChar w:fldCharType="begin"/>
        </w:r>
        <w:r>
          <w:instrText xml:space="preserve"> PAGEREF _Toc26153 \h </w:instrText>
        </w:r>
        <w:r>
          <w:fldChar w:fldCharType="separate"/>
        </w:r>
        <w:r>
          <w:t>60</w:t>
        </w:r>
        <w:r>
          <w:fldChar w:fldCharType="end"/>
        </w:r>
      </w:hyperlink>
    </w:p>
    <w:p>
      <w:pPr>
        <w:pStyle w:val="TOC2"/>
        <w:tabs>
          <w:tab w:val="right" w:leader="dot" w:pos="8306"/>
        </w:tabs>
      </w:pPr>
      <w:hyperlink w:anchor="_Toc9893" w:history="1">
        <w:r>
          <w:rPr>
            <w:rFonts w:ascii="仿宋" w:eastAsia="仿宋" w:hAnsi="仿宋" w:cs="仿宋" w:hint="eastAsia"/>
            <w:lang w:eastAsia="zh-CN"/>
          </w:rPr>
          <w:t>(二)、自来水项目法律合规要求</w:t>
        </w:r>
        <w:r>
          <w:tab/>
        </w:r>
        <w:r>
          <w:fldChar w:fldCharType="begin"/>
        </w:r>
        <w:r>
          <w:instrText xml:space="preserve"> PAGEREF _Toc9893 \h </w:instrText>
        </w:r>
        <w:r>
          <w:fldChar w:fldCharType="separate"/>
        </w:r>
        <w:r>
          <w:t>64</w:t>
        </w:r>
        <w:r>
          <w:fldChar w:fldCharType="end"/>
        </w:r>
      </w:hyperlink>
    </w:p>
    <w:p>
      <w:pPr>
        <w:pStyle w:val="TOC2"/>
        <w:tabs>
          <w:tab w:val="right" w:leader="dot" w:pos="8306"/>
        </w:tabs>
      </w:pPr>
      <w:hyperlink w:anchor="_Toc26772" w:history="1">
        <w:r>
          <w:rPr>
            <w:rFonts w:ascii="仿宋" w:eastAsia="仿宋" w:hAnsi="仿宋" w:cs="仿宋" w:hint="eastAsia"/>
            <w:lang w:eastAsia="zh-CN"/>
          </w:rPr>
          <w:t>(三)、自来水项目合同管理与法律事务</w:t>
        </w:r>
        <w:r>
          <w:tab/>
        </w:r>
        <w:r>
          <w:fldChar w:fldCharType="begin"/>
        </w:r>
        <w:r>
          <w:instrText xml:space="preserve"> PAGEREF _Toc26772 \h </w:instrText>
        </w:r>
        <w:r>
          <w:fldChar w:fldCharType="separate"/>
        </w:r>
        <w:r>
          <w:t>68</w:t>
        </w:r>
        <w:r>
          <w:fldChar w:fldCharType="end"/>
        </w:r>
      </w:hyperlink>
    </w:p>
    <w:p>
      <w:pPr>
        <w:pStyle w:val="TOC2"/>
        <w:tabs>
          <w:tab w:val="right" w:leader="dot" w:pos="8306"/>
        </w:tabs>
      </w:pPr>
      <w:hyperlink w:anchor="_Toc24402" w:history="1">
        <w:r>
          <w:rPr>
            <w:rFonts w:ascii="仿宋" w:eastAsia="仿宋" w:hAnsi="仿宋" w:cs="仿宋" w:hint="eastAsia"/>
            <w:lang w:eastAsia="zh-CN"/>
          </w:rPr>
          <w:t>(四)、自来水项目知识产权保护策略</w:t>
        </w:r>
        <w:r>
          <w:tab/>
        </w:r>
        <w:r>
          <w:fldChar w:fldCharType="begin"/>
        </w:r>
        <w:r>
          <w:instrText xml:space="preserve"> PAGEREF _Toc24402 \h </w:instrText>
        </w:r>
        <w:r>
          <w:fldChar w:fldCharType="separate"/>
        </w:r>
        <w:r>
          <w:t>74</w:t>
        </w:r>
        <w:r>
          <w:fldChar w:fldCharType="end"/>
        </w:r>
      </w:hyperlink>
    </w:p>
    <w:p>
      <w:pPr>
        <w:pStyle w:val="TOC1"/>
        <w:tabs>
          <w:tab w:val="right" w:leader="dot" w:pos="8306"/>
        </w:tabs>
      </w:pPr>
      <w:hyperlink w:anchor="_Toc12649" w:history="1">
        <w:r>
          <w:rPr>
            <w:rFonts w:ascii="仿宋" w:eastAsia="仿宋" w:hAnsi="仿宋" w:cs="仿宋" w:hint="eastAsia"/>
            <w:lang w:eastAsia="zh-CN"/>
          </w:rPr>
          <w:t>十六、风险识别与分类</w:t>
        </w:r>
        <w:r>
          <w:tab/>
        </w:r>
        <w:r>
          <w:fldChar w:fldCharType="begin"/>
        </w:r>
        <w:r>
          <w:instrText xml:space="preserve"> PAGEREF _Toc12649 \h </w:instrText>
        </w:r>
        <w:r>
          <w:fldChar w:fldCharType="separate"/>
        </w:r>
        <w:r>
          <w:t>76</w:t>
        </w:r>
        <w:r>
          <w:fldChar w:fldCharType="end"/>
        </w:r>
      </w:hyperlink>
    </w:p>
    <w:p>
      <w:pPr>
        <w:pStyle w:val="TOC2"/>
        <w:tabs>
          <w:tab w:val="right" w:leader="dot" w:pos="8306"/>
        </w:tabs>
      </w:pPr>
      <w:hyperlink w:anchor="_Toc5215" w:history="1">
        <w:r>
          <w:rPr>
            <w:rFonts w:ascii="仿宋" w:eastAsia="仿宋" w:hAnsi="仿宋" w:cs="仿宋" w:hint="eastAsia"/>
            <w:lang w:eastAsia="zh-CN"/>
          </w:rPr>
          <w:t>(一)、风险识别</w:t>
        </w:r>
        <w:r>
          <w:tab/>
        </w:r>
        <w:r>
          <w:fldChar w:fldCharType="begin"/>
        </w:r>
        <w:r>
          <w:instrText xml:space="preserve"> PAGEREF _Toc5215 \h </w:instrText>
        </w:r>
        <w:r>
          <w:fldChar w:fldCharType="separate"/>
        </w:r>
        <w:r>
          <w:t>76</w:t>
        </w:r>
        <w:r>
          <w:fldChar w:fldCharType="end"/>
        </w:r>
      </w:hyperlink>
    </w:p>
    <w:p>
      <w:pPr>
        <w:pStyle w:val="TOC2"/>
        <w:tabs>
          <w:tab w:val="right" w:leader="dot" w:pos="8306"/>
        </w:tabs>
      </w:pPr>
      <w:hyperlink w:anchor="_Toc11066" w:history="1">
        <w:r>
          <w:rPr>
            <w:rFonts w:ascii="仿宋" w:eastAsia="仿宋" w:hAnsi="仿宋" w:cs="仿宋" w:hint="eastAsia"/>
            <w:lang w:eastAsia="zh-CN"/>
          </w:rPr>
          <w:t>(二)、风险分类</w:t>
        </w:r>
        <w:r>
          <w:tab/>
        </w:r>
        <w:r>
          <w:fldChar w:fldCharType="begin"/>
        </w:r>
        <w:r>
          <w:instrText xml:space="preserve"> PAGEREF _Toc11066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034"/>
      <w:r>
        <w:rPr>
          <w:rFonts w:ascii="仿宋" w:eastAsia="仿宋" w:hAnsi="仿宋" w:cs="仿宋" w:hint="eastAsia"/>
          <w:sz w:val="28"/>
          <w:lang w:eastAsia="zh-CN"/>
        </w:rPr>
        <w:t>一、自来水项目可持续发展</w:t>
      </w:r>
      <w:bookmarkEnd w:id="2"/>
    </w:p>
    <w:p>
      <w:pPr>
        <w:pStyle w:val="Heading2"/>
        <w:rPr>
          <w:rFonts w:ascii="仿宋" w:eastAsia="仿宋" w:hAnsi="仿宋" w:cs="仿宋" w:hint="eastAsia"/>
          <w:lang w:eastAsia="zh-CN"/>
        </w:rPr>
      </w:pPr>
      <w:bookmarkStart w:id="3" w:name="_Toc1926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来水项目中，自来水项目团队着眼于未来，明确了可持续发展的战略方向。制定的具体可持续发展目标包括降低资源使用、采用环保技术、最大化社会效益等。这一步骤不仅有助于自来水项目在环保和社会责任方面达到最高标准，也为未来提供了明确的指引，确保自来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可持续实践的融入自来水项目管理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自来水项目管理周期。从自来水项目规划开始，自来水项目团队就考虑了环境和社会的因素。在执行阶段，自来水项目团队积极推动绿色技术的应用，优化资源利用。此外，关注员工的社会责任，通过培训和沟通活动提高员工对可持续发展的认知，使他们能够在日常工作中践行可持续实践。这些举措不仅为自来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07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扎根于自来水项目的可持续发展理念，我们深信环保与社会责任是自来水项目成功的关键支柱。在自来水项目的每一步，我们都致力于通过创新和实践，履行对环境和社会的坚定责任。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团队通过引入先进的环保技术、建立高效的废物处理系统以及推动能源节约措施，积极履行环保责任。定期的环保监测和评估确保自来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不仅致力于自身可持续发展，还注重对社会的回馈。通过支持社区自来水项目、参与慈善事业、提供培训机会等方式，自来水项目积极履行社会责任。与当地社区建立积极互动，关注员工的工作与生活平衡，以及员工的身心健康，是自来水项目在社会责任层面的关键举措。这样的实践不仅增强了自来水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354"/>
      <w:r>
        <w:rPr>
          <w:rFonts w:ascii="仿宋" w:eastAsia="仿宋" w:hAnsi="仿宋" w:cs="仿宋" w:hint="eastAsia"/>
          <w:sz w:val="28"/>
          <w:lang w:eastAsia="zh-CN"/>
        </w:rPr>
        <w:t>二、自来水项目建设背景及必要性分析</w:t>
      </w:r>
      <w:bookmarkEnd w:id="5"/>
    </w:p>
    <w:p>
      <w:pPr>
        <w:pStyle w:val="Heading2"/>
        <w:rPr>
          <w:rFonts w:ascii="仿宋" w:eastAsia="仿宋" w:hAnsi="仿宋" w:cs="仿宋" w:hint="eastAsia"/>
          <w:lang w:eastAsia="zh-CN"/>
        </w:rPr>
      </w:pPr>
      <w:bookmarkStart w:id="6" w:name="_Toc9922"/>
      <w:r>
        <w:rPr>
          <w:rFonts w:ascii="仿宋" w:eastAsia="仿宋" w:hAnsi="仿宋" w:cs="仿宋" w:hint="eastAsia"/>
          <w:lang w:eastAsia="zh-CN"/>
        </w:rPr>
        <w:t>(一)、自来水项目背景分析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来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我们的背景分析将深入挖掘当前行业的发展趋势，通过对竞争态势的全面审视，找到自来水项目在这个潮流中的定位。同时，我们将关注行业内涌现的新兴机遇，以便自来水项目更好地融入行业发展的潮流中。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来水项目提供了强大的发展动力。我们将聚焦于行业内最新的技术发展趋势，包括但不限于人工智能、大数据分析、物联网等领域。通过深度的技术研究，我们将确保自来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来水项目发展的源泉。我们将投入更多的精力对市场需求进行深入剖析，超越表面的需求，深入挖掘潜在的市场痛点和机遇。通过对市场需求的细致了解，自来水项目将更有针对性地设计解决方案，满足市场的多样化需求，从而更好地促进自来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来水项目战略至关重要。我们将对竞争态势进行更为深入的分析，包括但不限于市场份额、产品特点、客户满意度等多个维度。通过深度的竞争分析，自来水项目将能够更准确地把握市场脉搏，制定具有竞争力的自来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自来水项目的发展具有直接的影响。我们将进行更为全面的法规和政策分析，了解行业发展中的潜在法律风险和合规挑战。通过充分了解和遵守相关法规，自来水项目将确保在法律框架内合法合规运营，为自来水项目的稳健发展提供有力支持。</w:t>
      </w:r>
    </w:p>
    <w:p>
      <w:pPr>
        <w:pStyle w:val="Heading2"/>
        <w:ind w:firstLine="560" w:firstLineChars="200"/>
        <w:rPr>
          <w:rFonts w:ascii="仿宋" w:eastAsia="仿宋" w:hAnsi="仿宋" w:cs="仿宋" w:hint="eastAsia"/>
          <w:sz w:val="28"/>
          <w:lang w:eastAsia="zh-CN"/>
        </w:rPr>
      </w:pPr>
      <w:bookmarkStart w:id="7" w:name="_Toc20064"/>
      <w:r>
        <w:rPr>
          <w:rFonts w:ascii="仿宋" w:eastAsia="仿宋" w:hAnsi="仿宋" w:cs="仿宋" w:hint="eastAsia"/>
          <w:sz w:val="28"/>
          <w:lang w:eastAsia="zh-CN"/>
        </w:rPr>
        <w:t>(二)、自来水项目建设必要性分析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建设的迫切性源于对行业发展趋势的深刻洞察。我们正处于一个行业变革的时代，科技创新、数字化转型成为企业发展的关键动力。自来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建设不仅仅是为了跟上潮流，更是为了通过技术创新推动企业的持续发展。通过引入先进的技术和解决方案，自来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来水项目的建设成为必然选择，通过提高产品质量、拓展服务领域，从而在竞争中获得更多的机会。自来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来水项目建设的必要性体现在对客户需求更精准的满足。通过自来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自来水项目建设的背后是对企业持续创新的追求。只有通过不断创新，企业才能在竞争中立于不败之地。自来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590"/>
      <w:r>
        <w:rPr>
          <w:rFonts w:ascii="仿宋" w:eastAsia="仿宋" w:hAnsi="仿宋" w:cs="仿宋" w:hint="eastAsia"/>
          <w:sz w:val="28"/>
          <w:lang w:eastAsia="zh-CN"/>
        </w:rPr>
        <w:t>三、自来水项目危机管理</w:t>
      </w:r>
      <w:bookmarkEnd w:id="8"/>
    </w:p>
    <w:p>
      <w:pPr>
        <w:pStyle w:val="Heading2"/>
        <w:rPr>
          <w:rFonts w:ascii="仿宋" w:eastAsia="仿宋" w:hAnsi="仿宋" w:cs="仿宋" w:hint="eastAsia"/>
          <w:lang w:eastAsia="zh-CN"/>
        </w:rPr>
      </w:pPr>
      <w:bookmarkStart w:id="9" w:name="_Toc1984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自来水项目危机管理中，危机预警与识别是确保自来水项目稳健运行的核心步骤。通过建立全面的监测机制，自来水项目团队旨在及时发现和理解潜在的风险和危机因素，以便采取及时的预防和应对措施，确保自来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首先，通过深入的风险评估，自来水项目团队全面分析了整个自来水项目和各个阶段可能存在的威胁。这包括准确评估每个潜在风险的发生概率和可能影响的程度，为后续危机预警提供了有力支持。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自来水项目团队着重于明确定义自来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自来水项目进展的持续监控，团队能够及时发现潜在问题并作出迅速反应。自来水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在这一阶段，团队的专业素养和反应速度将发挥至关重要的作用，以确保潜在危机能够在初期得到有效的处理，最大程度地减轻负面影响。通过危机预警与识别，自来水项目得以更有序、可控地推进。</w:t>
      </w:r>
    </w:p>
    <w:p>
      <w:pPr>
        <w:pStyle w:val="Heading2"/>
        <w:ind w:firstLine="560" w:firstLineChars="200"/>
        <w:rPr>
          <w:rFonts w:ascii="仿宋" w:eastAsia="仿宋" w:hAnsi="仿宋" w:cs="仿宋" w:hint="eastAsia"/>
          <w:sz w:val="28"/>
          <w:lang w:eastAsia="zh-CN"/>
        </w:rPr>
      </w:pPr>
      <w:bookmarkStart w:id="10" w:name="_Toc2813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在危机发生时，自来水项目团队立即行动，成立了应急小组。该小组的任务是迅速制定并实施紧急应对措施，以最小化潜在损失。以下是采取的主要措施：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暂停自来水项目进度：为遏制危机蔓延，自来水项目暂时停止进行，以便全面评估当前状况。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资源重新分配：重新评估自来水项目资源的分配，确保最大限度地减小损失。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实时沟通：与关键利益相关者建立实时沟通机制，向他们传递自来水项目危机的实际状况，保障自来水项目核心利益。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在紧急应对的同时，自来水项目团队强调了团队协作和有效沟通的重要性。以下是团队协作的关键举措：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信息共享机制：建立了信息共享平台，确保团队成员能够及时获取自来水项目危机的实时信息。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领导者沟通：自来水项目领导者通过定期会议和即时沟通工具，指导团队应对危机，保持团队稳定运行。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随着危机得到初步控制，自来水项目团队转向制定恢复计划，以确保自来水项目能够从中迅速恢复。主要恢复计划包括：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修复受损的进度计划：重新评估自来水项目进度，制定修复计划，确保自来水项目尽快回归正常进程。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重新调整资源分配：优化资源分配，确保自来水项目在有限资源下高效运转。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风险管理机制加强：对自来水项目风险进行全面评估，制定更强化的风险管理策略，以预防未来可能的危机。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8593"/>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963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的技术管理特点体现在其创新导向。通过引入最先进的技术趋势和解决方案，自来水项目致力于提升科技含量、提高质量和效率水平。这意味着我们将采用最新的工具和方法，确保自来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来水项目技术管理的显著特征。通过整合不同领域的技术资源，我们实现了跨学科的协同工作。这有助于优化技术架构，提高整体效能。此外，整合性策略还促进了不同技术团队之间的紧密沟通和高效合作，确保自来水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来水项目所采用的技术。通过不断优化技术方案，自来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来水项目团队将在自来水项目初期识别可能的技术风险，并采取相应的预防和应对措施。通过建立健全的风险评估机制，自来水项目能够在实施过程中及时发现并解决潜在的技术问题，保障自来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通过这些独特的技术管理特点，我们确信在自来水项目中，技术将成为自来水项目成功的有力支持。这一深度剖析揭示了技术管理在自来水项目实施中的关键作用，为自来水项目的技术基础奠定了坚实的基础。</w:t>
      </w:r>
    </w:p>
    <w:p>
      <w:pPr>
        <w:pStyle w:val="Heading2"/>
        <w:ind w:firstLine="560" w:firstLineChars="200"/>
        <w:rPr>
          <w:rFonts w:ascii="仿宋" w:eastAsia="仿宋" w:hAnsi="仿宋" w:cs="仿宋" w:hint="eastAsia"/>
          <w:sz w:val="28"/>
          <w:lang w:eastAsia="zh-CN"/>
        </w:rPr>
      </w:pPr>
      <w:bookmarkStart w:id="13" w:name="_Toc29340"/>
      <w:r>
        <w:rPr>
          <w:rFonts w:ascii="仿宋" w:eastAsia="仿宋" w:hAnsi="仿宋" w:cs="仿宋" w:hint="eastAsia"/>
          <w:sz w:val="28"/>
          <w:lang w:eastAsia="zh-CN"/>
        </w:rPr>
        <w:t>(二)、自来水项目工艺技术设计方案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来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来水项目将严格按照相关行业规范要求进行组织。通过有效控制产品质量，自来水项目将致力于为顾客提供优质的自来水项目产品和良好的服务。这体现了自来水项目对于生产活动合规性和质量标准的高度重视，为自来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来水项目注重生态效益和清洁生产原则。自来水项目建设将紧密结合地方特色经济发展，与社会经济发展规划和区域环境保护规划方案相协调一致。通过与当地区域自然生态系统的结合，自来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来水项目产品具有多样化的客户需求和个性化的特点。因此，自来水项目产品规格品种多样，且单批生产数量较小。为满足这一特点，自来水项目承办单位将建设先进的柔性制造生产线。通过广泛应用柔性制造技术，自来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来水项目采用的技术具有较高的技术含量和自动化水平，处于国内先进水平。这一技术选用不仅体现了对生产效率、质量和环境友好性的高标准要求，同时为自来水项目的可持续发展奠定了坚实的基础。</w:t>
      </w:r>
    </w:p>
    <w:p>
      <w:pPr>
        <w:pStyle w:val="Heading2"/>
        <w:ind w:firstLine="560" w:firstLineChars="200"/>
        <w:rPr>
          <w:rFonts w:ascii="仿宋" w:eastAsia="仿宋" w:hAnsi="仿宋" w:cs="仿宋" w:hint="eastAsia"/>
          <w:sz w:val="28"/>
          <w:lang w:eastAsia="zh-CN"/>
        </w:rPr>
      </w:pPr>
      <w:bookmarkStart w:id="14" w:name="_Toc792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为确保自来水项目的高效生产和技术实施，我们制定了一套精心设计的设备选型方案，以满足自来水项目生产、质量和环保的要求。该方案的主要特点如下：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来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针对自来水项目产品的多样性和小批量生产的特点，我们将建设柔性制造生产线。通过在设备选型中考虑柔性制造技术，可以灵活应对不同产品规格和生产需求，实现生产线的高度灵活性和适应性。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7351"/>
      <w:r>
        <w:rPr>
          <w:rFonts w:ascii="仿宋" w:eastAsia="仿宋" w:hAnsi="仿宋" w:cs="仿宋" w:hint="eastAsia"/>
          <w:sz w:val="28"/>
          <w:lang w:eastAsia="zh-CN"/>
        </w:rPr>
        <w:t>五、自来水项目文档管理</w:t>
      </w:r>
      <w:bookmarkEnd w:id="15"/>
    </w:p>
    <w:p>
      <w:pPr>
        <w:pStyle w:val="Heading2"/>
        <w:rPr>
          <w:rFonts w:ascii="仿宋" w:eastAsia="仿宋" w:hAnsi="仿宋" w:cs="仿宋" w:hint="eastAsia"/>
          <w:lang w:eastAsia="zh-CN"/>
        </w:rPr>
      </w:pPr>
      <w:bookmarkStart w:id="16" w:name="_Toc10868"/>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自来水项目高度重视文档的质量和准确性，以支持自来水项目的各项活动和决策。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文档的编制始于自来水项目计划的初期，我们制定了详细的文档编制计划，明确了每个文档的内容、格式和编写责任人。在自来水项目启动阶段，我们首先编制了自来水项目章程，明确定义了自来水项目的目标、范围、风险等关键要素。随后，自来水项目团队根据计划陆续编制了需求文档、设计文档、测试文档等各类文档，确保自来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自来水项目管理中的重要环节，旨在确保自来水项目文档符合质量标准和自来水项目需求。在自来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除了内部审查，我们还进行了外部审查，邀请自来水项目相关利益方和专业领域的专家对文档进行独立审查。这有助于获取更全面、客观的反馈，确保自来水项目文档不仅符合内部标准，也满足外部需求。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自来水项目在文档编制与审查方面建立了严格的管理机制，通过规范的流程和多维度的审查，确保自来水项目文档的质量、准确性和可靠性，为自来水项目的顺利推进提供了有力支持。</w:t>
      </w:r>
    </w:p>
    <w:p>
      <w:pPr>
        <w:pStyle w:val="Heading2"/>
        <w:ind w:firstLine="560" w:firstLineChars="200"/>
        <w:rPr>
          <w:rFonts w:ascii="仿宋" w:eastAsia="仿宋" w:hAnsi="仿宋" w:cs="仿宋" w:hint="eastAsia"/>
          <w:sz w:val="28"/>
          <w:lang w:eastAsia="zh-CN"/>
        </w:rPr>
      </w:pPr>
      <w:bookmarkStart w:id="17" w:name="_Toc1607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在自来水项目中，我们致力于优化文档发布与分发过程，以确保信息的高效传递和团队间协作的顺畅进行。以下是我们采取的关键优化策略：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我们通过多渠道发布文档，包括电子邮件、自来水项目管理平台、内部网站等，以满足不同团队成员的偏好和需求。多渠道发布确保了信息的全面覆盖。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我们采用了精细的权限控制，确保只有授权人员可以访问敏感信息。这种安全措施保护了自来水项目文档的机密性，防止了未经授权的信息泄露。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4325"/>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文档存档与归档是自来水项目生命周期中一个至关重要的环节，直接关系到自来水项目信息的长期保存和历史记录的完整性。在自来水项目中，我们实施了一系列有效的文档存档与归档管理策略：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https://d.book118.com/988035017033006030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432690"/>
    <w:rsid w:val="224326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3501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2024-01-21T04:36:00Z</dcterms:created>
  <dcterms:modified xsi:type="dcterms:W3CDTF">2024-01-21T04:37:01Z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150D297CFE8B4EA68F494EC6F0A9DB76_11</vt:lpwstr>
  </property>
  <property fmtid="{D5CDD505-2E9C-101B-9397-08002B2CF9AE}" pid="3" name="KSOProductBuildVer">
    <vt:lpwstr>2052-12.1.0.16120</vt:lpwstr>
  </property>
</Properties>
</file>