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商品化色浆项目计划设计方案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0" w:history="1">
        <w:r>
          <w:rPr>
            <w:rFonts w:ascii="仿宋" w:eastAsia="仿宋" w:hAnsi="仿宋" w:cs="仿宋" w:hint="eastAsia"/>
            <w:lang w:eastAsia="zh-CN"/>
          </w:rPr>
          <w:t>序言</w:t>
        </w:r>
        <w:r>
          <w:tab/>
        </w:r>
        <w:r>
          <w:fldChar w:fldCharType="begin"/>
        </w:r>
        <w:r>
          <w:instrText xml:space="preserve"> PAGEREF _Toc7830 \h </w:instrText>
        </w:r>
        <w:r>
          <w:fldChar w:fldCharType="separate"/>
        </w:r>
        <w:r>
          <w:t>3</w:t>
        </w:r>
        <w:r>
          <w:fldChar w:fldCharType="end"/>
        </w:r>
      </w:hyperlink>
    </w:p>
    <w:p>
      <w:pPr>
        <w:pStyle w:val="TOC1"/>
        <w:tabs>
          <w:tab w:val="right" w:leader="dot" w:pos="8306"/>
        </w:tabs>
      </w:pPr>
      <w:hyperlink w:anchor="_Toc13833" w:history="1">
        <w:r>
          <w:rPr>
            <w:rFonts w:ascii="仿宋" w:eastAsia="仿宋" w:hAnsi="仿宋" w:cs="仿宋" w:hint="eastAsia"/>
            <w:lang w:eastAsia="zh-CN"/>
          </w:rPr>
          <w:t>一、商品化色浆项目文档管理</w:t>
        </w:r>
        <w:r>
          <w:tab/>
        </w:r>
        <w:r>
          <w:fldChar w:fldCharType="begin"/>
        </w:r>
        <w:r>
          <w:instrText xml:space="preserve"> PAGEREF _Toc13833 \h </w:instrText>
        </w:r>
        <w:r>
          <w:fldChar w:fldCharType="separate"/>
        </w:r>
        <w:r>
          <w:t>3</w:t>
        </w:r>
        <w:r>
          <w:fldChar w:fldCharType="end"/>
        </w:r>
      </w:hyperlink>
    </w:p>
    <w:p>
      <w:pPr>
        <w:pStyle w:val="TOC2"/>
        <w:tabs>
          <w:tab w:val="right" w:leader="dot" w:pos="8306"/>
        </w:tabs>
      </w:pPr>
      <w:hyperlink w:anchor="_Toc1752" w:history="1">
        <w:r>
          <w:rPr>
            <w:rFonts w:ascii="仿宋" w:eastAsia="仿宋" w:hAnsi="仿宋" w:cs="仿宋" w:hint="eastAsia"/>
            <w:lang w:eastAsia="zh-CN"/>
          </w:rPr>
          <w:t>(一)、文档编制与审查</w:t>
        </w:r>
        <w:r>
          <w:tab/>
        </w:r>
        <w:r>
          <w:fldChar w:fldCharType="begin"/>
        </w:r>
        <w:r>
          <w:instrText xml:space="preserve"> PAGEREF _Toc1752 \h </w:instrText>
        </w:r>
        <w:r>
          <w:fldChar w:fldCharType="separate"/>
        </w:r>
        <w:r>
          <w:t>3</w:t>
        </w:r>
        <w:r>
          <w:fldChar w:fldCharType="end"/>
        </w:r>
      </w:hyperlink>
    </w:p>
    <w:p>
      <w:pPr>
        <w:pStyle w:val="TOC2"/>
        <w:tabs>
          <w:tab w:val="right" w:leader="dot" w:pos="8306"/>
        </w:tabs>
      </w:pPr>
      <w:hyperlink w:anchor="_Toc31718" w:history="1">
        <w:r>
          <w:rPr>
            <w:rFonts w:ascii="仿宋" w:eastAsia="仿宋" w:hAnsi="仿宋" w:cs="仿宋" w:hint="eastAsia"/>
            <w:lang w:eastAsia="zh-CN"/>
          </w:rPr>
          <w:t>(二)、文档发布与分发</w:t>
        </w:r>
        <w:r>
          <w:tab/>
        </w:r>
        <w:r>
          <w:fldChar w:fldCharType="begin"/>
        </w:r>
        <w:r>
          <w:instrText xml:space="preserve"> PAGEREF _Toc31718 \h </w:instrText>
        </w:r>
        <w:r>
          <w:fldChar w:fldCharType="separate"/>
        </w:r>
        <w:r>
          <w:t>4</w:t>
        </w:r>
        <w:r>
          <w:fldChar w:fldCharType="end"/>
        </w:r>
      </w:hyperlink>
    </w:p>
    <w:p>
      <w:pPr>
        <w:pStyle w:val="TOC2"/>
        <w:tabs>
          <w:tab w:val="right" w:leader="dot" w:pos="8306"/>
        </w:tabs>
      </w:pPr>
      <w:hyperlink w:anchor="_Toc8056" w:history="1">
        <w:r>
          <w:rPr>
            <w:rFonts w:ascii="仿宋" w:eastAsia="仿宋" w:hAnsi="仿宋" w:cs="仿宋" w:hint="eastAsia"/>
            <w:lang w:eastAsia="zh-CN"/>
          </w:rPr>
          <w:t>(三)、文档存档与归档</w:t>
        </w:r>
        <w:r>
          <w:tab/>
        </w:r>
        <w:r>
          <w:fldChar w:fldCharType="begin"/>
        </w:r>
        <w:r>
          <w:instrText xml:space="preserve"> PAGEREF _Toc8056 \h </w:instrText>
        </w:r>
        <w:r>
          <w:fldChar w:fldCharType="separate"/>
        </w:r>
        <w:r>
          <w:t>5</w:t>
        </w:r>
        <w:r>
          <w:fldChar w:fldCharType="end"/>
        </w:r>
      </w:hyperlink>
    </w:p>
    <w:p>
      <w:pPr>
        <w:pStyle w:val="TOC1"/>
        <w:tabs>
          <w:tab w:val="right" w:leader="dot" w:pos="8306"/>
        </w:tabs>
      </w:pPr>
      <w:hyperlink w:anchor="_Toc16642" w:history="1">
        <w:r>
          <w:rPr>
            <w:rFonts w:ascii="仿宋" w:eastAsia="仿宋" w:hAnsi="仿宋" w:cs="仿宋" w:hint="eastAsia"/>
            <w:lang w:eastAsia="zh-CN"/>
          </w:rPr>
          <w:t>二、工艺说明</w:t>
        </w:r>
        <w:r>
          <w:tab/>
        </w:r>
        <w:r>
          <w:fldChar w:fldCharType="begin"/>
        </w:r>
        <w:r>
          <w:instrText xml:space="preserve"> PAGEREF _Toc16642 \h </w:instrText>
        </w:r>
        <w:r>
          <w:fldChar w:fldCharType="separate"/>
        </w:r>
        <w:r>
          <w:t>6</w:t>
        </w:r>
        <w:r>
          <w:fldChar w:fldCharType="end"/>
        </w:r>
      </w:hyperlink>
    </w:p>
    <w:p>
      <w:pPr>
        <w:pStyle w:val="TOC2"/>
        <w:tabs>
          <w:tab w:val="right" w:leader="dot" w:pos="8306"/>
        </w:tabs>
      </w:pPr>
      <w:hyperlink w:anchor="_Toc14930" w:history="1">
        <w:r>
          <w:rPr>
            <w:rFonts w:ascii="仿宋" w:eastAsia="仿宋" w:hAnsi="仿宋" w:cs="仿宋" w:hint="eastAsia"/>
            <w:lang w:eastAsia="zh-CN"/>
          </w:rPr>
          <w:t>(一)、技术管理特点</w:t>
        </w:r>
        <w:r>
          <w:tab/>
        </w:r>
        <w:r>
          <w:fldChar w:fldCharType="begin"/>
        </w:r>
        <w:r>
          <w:instrText xml:space="preserve"> PAGEREF _Toc14930 \h </w:instrText>
        </w:r>
        <w:r>
          <w:fldChar w:fldCharType="separate"/>
        </w:r>
        <w:r>
          <w:t>6</w:t>
        </w:r>
        <w:r>
          <w:fldChar w:fldCharType="end"/>
        </w:r>
      </w:hyperlink>
    </w:p>
    <w:p>
      <w:pPr>
        <w:pStyle w:val="TOC2"/>
        <w:tabs>
          <w:tab w:val="right" w:leader="dot" w:pos="8306"/>
        </w:tabs>
      </w:pPr>
      <w:hyperlink w:anchor="_Toc27786" w:history="1">
        <w:r>
          <w:rPr>
            <w:rFonts w:ascii="仿宋" w:eastAsia="仿宋" w:hAnsi="仿宋" w:cs="仿宋" w:hint="eastAsia"/>
            <w:lang w:eastAsia="zh-CN"/>
          </w:rPr>
          <w:t>(二)、商品化色浆项目工艺技术设计方案</w:t>
        </w:r>
        <w:r>
          <w:tab/>
        </w:r>
        <w:r>
          <w:fldChar w:fldCharType="begin"/>
        </w:r>
        <w:r>
          <w:instrText xml:space="preserve"> PAGEREF _Toc27786 \h </w:instrText>
        </w:r>
        <w:r>
          <w:fldChar w:fldCharType="separate"/>
        </w:r>
        <w:r>
          <w:t>7</w:t>
        </w:r>
        <w:r>
          <w:fldChar w:fldCharType="end"/>
        </w:r>
      </w:hyperlink>
    </w:p>
    <w:p>
      <w:pPr>
        <w:pStyle w:val="TOC2"/>
        <w:tabs>
          <w:tab w:val="right" w:leader="dot" w:pos="8306"/>
        </w:tabs>
      </w:pPr>
      <w:hyperlink w:anchor="_Toc5016" w:history="1">
        <w:r>
          <w:rPr>
            <w:rFonts w:ascii="仿宋" w:eastAsia="仿宋" w:hAnsi="仿宋" w:cs="仿宋" w:hint="eastAsia"/>
            <w:lang w:eastAsia="zh-CN"/>
          </w:rPr>
          <w:t>(三)、设备选型方案</w:t>
        </w:r>
        <w:r>
          <w:tab/>
        </w:r>
        <w:r>
          <w:fldChar w:fldCharType="begin"/>
        </w:r>
        <w:r>
          <w:instrText xml:space="preserve"> PAGEREF _Toc5016 \h </w:instrText>
        </w:r>
        <w:r>
          <w:fldChar w:fldCharType="separate"/>
        </w:r>
        <w:r>
          <w:t>9</w:t>
        </w:r>
        <w:r>
          <w:fldChar w:fldCharType="end"/>
        </w:r>
      </w:hyperlink>
    </w:p>
    <w:p>
      <w:pPr>
        <w:pStyle w:val="TOC1"/>
        <w:tabs>
          <w:tab w:val="right" w:leader="dot" w:pos="8306"/>
        </w:tabs>
      </w:pPr>
      <w:hyperlink w:anchor="_Toc23737" w:history="1">
        <w:r>
          <w:rPr>
            <w:rFonts w:ascii="仿宋" w:eastAsia="仿宋" w:hAnsi="仿宋" w:cs="仿宋" w:hint="eastAsia"/>
            <w:lang w:eastAsia="zh-CN"/>
          </w:rPr>
          <w:t>三、商品化色浆项目概论</w:t>
        </w:r>
        <w:r>
          <w:tab/>
        </w:r>
        <w:r>
          <w:fldChar w:fldCharType="begin"/>
        </w:r>
        <w:r>
          <w:instrText xml:space="preserve"> PAGEREF _Toc23737 \h </w:instrText>
        </w:r>
        <w:r>
          <w:fldChar w:fldCharType="separate"/>
        </w:r>
        <w:r>
          <w:t>10</w:t>
        </w:r>
        <w:r>
          <w:fldChar w:fldCharType="end"/>
        </w:r>
      </w:hyperlink>
    </w:p>
    <w:p>
      <w:pPr>
        <w:pStyle w:val="TOC2"/>
        <w:tabs>
          <w:tab w:val="right" w:leader="dot" w:pos="8306"/>
        </w:tabs>
      </w:pPr>
      <w:hyperlink w:anchor="_Toc8230" w:history="1">
        <w:r>
          <w:rPr>
            <w:rFonts w:ascii="仿宋" w:eastAsia="仿宋" w:hAnsi="仿宋" w:cs="仿宋" w:hint="eastAsia"/>
            <w:lang w:eastAsia="zh-CN"/>
          </w:rPr>
          <w:t>(一)、商品化色浆项目概况</w:t>
        </w:r>
        <w:r>
          <w:tab/>
        </w:r>
        <w:r>
          <w:fldChar w:fldCharType="begin"/>
        </w:r>
        <w:r>
          <w:instrText xml:space="preserve"> PAGEREF _Toc8230 \h </w:instrText>
        </w:r>
        <w:r>
          <w:fldChar w:fldCharType="separate"/>
        </w:r>
        <w:r>
          <w:t>10</w:t>
        </w:r>
        <w:r>
          <w:fldChar w:fldCharType="end"/>
        </w:r>
      </w:hyperlink>
    </w:p>
    <w:p>
      <w:pPr>
        <w:pStyle w:val="TOC2"/>
        <w:tabs>
          <w:tab w:val="right" w:leader="dot" w:pos="8306"/>
        </w:tabs>
      </w:pPr>
      <w:hyperlink w:anchor="_Toc11360" w:history="1">
        <w:r>
          <w:rPr>
            <w:rFonts w:ascii="仿宋" w:eastAsia="仿宋" w:hAnsi="仿宋" w:cs="仿宋" w:hint="eastAsia"/>
            <w:lang w:eastAsia="zh-CN"/>
          </w:rPr>
          <w:t>(二)、商品化色浆项目目标</w:t>
        </w:r>
        <w:r>
          <w:tab/>
        </w:r>
        <w:r>
          <w:fldChar w:fldCharType="begin"/>
        </w:r>
        <w:r>
          <w:instrText xml:space="preserve"> PAGEREF _Toc11360 \h </w:instrText>
        </w:r>
        <w:r>
          <w:fldChar w:fldCharType="separate"/>
        </w:r>
        <w:r>
          <w:t>12</w:t>
        </w:r>
        <w:r>
          <w:fldChar w:fldCharType="end"/>
        </w:r>
      </w:hyperlink>
    </w:p>
    <w:p>
      <w:pPr>
        <w:pStyle w:val="TOC2"/>
        <w:tabs>
          <w:tab w:val="right" w:leader="dot" w:pos="8306"/>
        </w:tabs>
      </w:pPr>
      <w:hyperlink w:anchor="_Toc11106" w:history="1">
        <w:r>
          <w:rPr>
            <w:rFonts w:ascii="仿宋" w:eastAsia="仿宋" w:hAnsi="仿宋" w:cs="仿宋" w:hint="eastAsia"/>
            <w:lang w:eastAsia="zh-CN"/>
          </w:rPr>
          <w:t>(三)、商品化色浆项目提出的理由</w:t>
        </w:r>
        <w:r>
          <w:tab/>
        </w:r>
        <w:r>
          <w:fldChar w:fldCharType="begin"/>
        </w:r>
        <w:r>
          <w:instrText xml:space="preserve"> PAGEREF _Toc11106 \h </w:instrText>
        </w:r>
        <w:r>
          <w:fldChar w:fldCharType="separate"/>
        </w:r>
        <w:r>
          <w:t>13</w:t>
        </w:r>
        <w:r>
          <w:fldChar w:fldCharType="end"/>
        </w:r>
      </w:hyperlink>
    </w:p>
    <w:p>
      <w:pPr>
        <w:pStyle w:val="TOC2"/>
        <w:tabs>
          <w:tab w:val="right" w:leader="dot" w:pos="8306"/>
        </w:tabs>
      </w:pPr>
      <w:hyperlink w:anchor="_Toc3517" w:history="1">
        <w:r>
          <w:rPr>
            <w:rFonts w:ascii="仿宋" w:eastAsia="仿宋" w:hAnsi="仿宋" w:cs="仿宋" w:hint="eastAsia"/>
            <w:lang w:eastAsia="zh-CN"/>
          </w:rPr>
          <w:t>(四)、商品化色浆项目意义</w:t>
        </w:r>
        <w:r>
          <w:tab/>
        </w:r>
        <w:r>
          <w:fldChar w:fldCharType="begin"/>
        </w:r>
        <w:r>
          <w:instrText xml:space="preserve"> PAGEREF _Toc3517 \h </w:instrText>
        </w:r>
        <w:r>
          <w:fldChar w:fldCharType="separate"/>
        </w:r>
        <w:r>
          <w:t>15</w:t>
        </w:r>
        <w:r>
          <w:fldChar w:fldCharType="end"/>
        </w:r>
      </w:hyperlink>
    </w:p>
    <w:p>
      <w:pPr>
        <w:pStyle w:val="TOC2"/>
        <w:tabs>
          <w:tab w:val="right" w:leader="dot" w:pos="8306"/>
        </w:tabs>
      </w:pPr>
      <w:hyperlink w:anchor="_Toc10553" w:history="1">
        <w:r>
          <w:rPr>
            <w:rFonts w:ascii="仿宋" w:eastAsia="仿宋" w:hAnsi="仿宋" w:cs="仿宋" w:hint="eastAsia"/>
            <w:lang w:eastAsia="zh-CN"/>
          </w:rPr>
          <w:t>(五)、商品化色浆项目背景</w:t>
        </w:r>
        <w:r>
          <w:tab/>
        </w:r>
        <w:r>
          <w:fldChar w:fldCharType="begin"/>
        </w:r>
        <w:r>
          <w:instrText xml:space="preserve"> PAGEREF _Toc10553 \h </w:instrText>
        </w:r>
        <w:r>
          <w:fldChar w:fldCharType="separate"/>
        </w:r>
        <w:r>
          <w:t>16</w:t>
        </w:r>
        <w:r>
          <w:fldChar w:fldCharType="end"/>
        </w:r>
      </w:hyperlink>
    </w:p>
    <w:p>
      <w:pPr>
        <w:pStyle w:val="TOC1"/>
        <w:tabs>
          <w:tab w:val="right" w:leader="dot" w:pos="8306"/>
        </w:tabs>
      </w:pPr>
      <w:hyperlink w:anchor="_Toc11528" w:history="1">
        <w:r>
          <w:rPr>
            <w:rFonts w:ascii="仿宋" w:eastAsia="仿宋" w:hAnsi="仿宋" w:cs="仿宋" w:hint="eastAsia"/>
            <w:lang w:eastAsia="zh-CN"/>
          </w:rPr>
          <w:t>四、商品化色浆项目选址可行性分析</w:t>
        </w:r>
        <w:r>
          <w:tab/>
        </w:r>
        <w:r>
          <w:fldChar w:fldCharType="begin"/>
        </w:r>
        <w:r>
          <w:instrText xml:space="preserve"> PAGEREF _Toc11528 \h </w:instrText>
        </w:r>
        <w:r>
          <w:fldChar w:fldCharType="separate"/>
        </w:r>
        <w:r>
          <w:t>17</w:t>
        </w:r>
        <w:r>
          <w:fldChar w:fldCharType="end"/>
        </w:r>
      </w:hyperlink>
    </w:p>
    <w:p>
      <w:pPr>
        <w:pStyle w:val="TOC2"/>
        <w:tabs>
          <w:tab w:val="right" w:leader="dot" w:pos="8306"/>
        </w:tabs>
      </w:pPr>
      <w:hyperlink w:anchor="_Toc1280" w:history="1">
        <w:r>
          <w:rPr>
            <w:rFonts w:ascii="仿宋" w:eastAsia="仿宋" w:hAnsi="仿宋" w:cs="仿宋" w:hint="eastAsia"/>
            <w:lang w:eastAsia="zh-CN"/>
          </w:rPr>
          <w:t>(一)、商品化色浆项目选址</w:t>
        </w:r>
        <w:r>
          <w:tab/>
        </w:r>
        <w:r>
          <w:fldChar w:fldCharType="begin"/>
        </w:r>
        <w:r>
          <w:instrText xml:space="preserve"> PAGEREF _Toc1280 \h </w:instrText>
        </w:r>
        <w:r>
          <w:fldChar w:fldCharType="separate"/>
        </w:r>
        <w:r>
          <w:t>17</w:t>
        </w:r>
        <w:r>
          <w:fldChar w:fldCharType="end"/>
        </w:r>
      </w:hyperlink>
    </w:p>
    <w:p>
      <w:pPr>
        <w:pStyle w:val="TOC2"/>
        <w:tabs>
          <w:tab w:val="right" w:leader="dot" w:pos="8306"/>
        </w:tabs>
      </w:pPr>
      <w:hyperlink w:anchor="_Toc24667" w:history="1">
        <w:r>
          <w:rPr>
            <w:rFonts w:ascii="仿宋" w:eastAsia="仿宋" w:hAnsi="仿宋" w:cs="仿宋" w:hint="eastAsia"/>
            <w:lang w:eastAsia="zh-CN"/>
          </w:rPr>
          <w:t>(二)、用地控制指标</w:t>
        </w:r>
        <w:r>
          <w:tab/>
        </w:r>
        <w:r>
          <w:fldChar w:fldCharType="begin"/>
        </w:r>
        <w:r>
          <w:instrText xml:space="preserve"> PAGEREF _Toc24667 \h </w:instrText>
        </w:r>
        <w:r>
          <w:fldChar w:fldCharType="separate"/>
        </w:r>
        <w:r>
          <w:t>17</w:t>
        </w:r>
        <w:r>
          <w:fldChar w:fldCharType="end"/>
        </w:r>
      </w:hyperlink>
    </w:p>
    <w:p>
      <w:pPr>
        <w:pStyle w:val="TOC2"/>
        <w:tabs>
          <w:tab w:val="right" w:leader="dot" w:pos="8306"/>
        </w:tabs>
      </w:pPr>
      <w:hyperlink w:anchor="_Toc15411" w:history="1">
        <w:r>
          <w:rPr>
            <w:rFonts w:ascii="仿宋" w:eastAsia="仿宋" w:hAnsi="仿宋" w:cs="仿宋" w:hint="eastAsia"/>
            <w:lang w:eastAsia="zh-CN"/>
          </w:rPr>
          <w:t>(三)、节约用地措施</w:t>
        </w:r>
        <w:r>
          <w:tab/>
        </w:r>
        <w:r>
          <w:fldChar w:fldCharType="begin"/>
        </w:r>
        <w:r>
          <w:instrText xml:space="preserve"> PAGEREF _Toc15411 \h </w:instrText>
        </w:r>
        <w:r>
          <w:fldChar w:fldCharType="separate"/>
        </w:r>
        <w:r>
          <w:t>19</w:t>
        </w:r>
        <w:r>
          <w:fldChar w:fldCharType="end"/>
        </w:r>
      </w:hyperlink>
    </w:p>
    <w:p>
      <w:pPr>
        <w:pStyle w:val="TOC2"/>
        <w:tabs>
          <w:tab w:val="right" w:leader="dot" w:pos="8306"/>
        </w:tabs>
      </w:pPr>
      <w:hyperlink w:anchor="_Toc22494" w:history="1">
        <w:r>
          <w:rPr>
            <w:rFonts w:ascii="仿宋" w:eastAsia="仿宋" w:hAnsi="仿宋" w:cs="仿宋" w:hint="eastAsia"/>
            <w:lang w:eastAsia="zh-CN"/>
          </w:rPr>
          <w:t>(四)、总图布置方案</w:t>
        </w:r>
        <w:r>
          <w:tab/>
        </w:r>
        <w:r>
          <w:fldChar w:fldCharType="begin"/>
        </w:r>
        <w:r>
          <w:instrText xml:space="preserve"> PAGEREF _Toc22494 \h </w:instrText>
        </w:r>
        <w:r>
          <w:fldChar w:fldCharType="separate"/>
        </w:r>
        <w:r>
          <w:t>20</w:t>
        </w:r>
        <w:r>
          <w:fldChar w:fldCharType="end"/>
        </w:r>
      </w:hyperlink>
    </w:p>
    <w:p>
      <w:pPr>
        <w:pStyle w:val="TOC2"/>
        <w:tabs>
          <w:tab w:val="right" w:leader="dot" w:pos="8306"/>
        </w:tabs>
      </w:pPr>
      <w:hyperlink w:anchor="_Toc19571" w:history="1">
        <w:r>
          <w:rPr>
            <w:rFonts w:ascii="仿宋" w:eastAsia="仿宋" w:hAnsi="仿宋" w:cs="仿宋" w:hint="eastAsia"/>
            <w:lang w:eastAsia="zh-CN"/>
          </w:rPr>
          <w:t>(五)、选址综合评价</w:t>
        </w:r>
        <w:r>
          <w:tab/>
        </w:r>
        <w:r>
          <w:fldChar w:fldCharType="begin"/>
        </w:r>
        <w:r>
          <w:instrText xml:space="preserve"> PAGEREF _Toc19571 \h </w:instrText>
        </w:r>
        <w:r>
          <w:fldChar w:fldCharType="separate"/>
        </w:r>
        <w:r>
          <w:t>21</w:t>
        </w:r>
        <w:r>
          <w:fldChar w:fldCharType="end"/>
        </w:r>
      </w:hyperlink>
    </w:p>
    <w:p>
      <w:pPr>
        <w:pStyle w:val="TOC1"/>
        <w:tabs>
          <w:tab w:val="right" w:leader="dot" w:pos="8306"/>
        </w:tabs>
      </w:pPr>
      <w:hyperlink w:anchor="_Toc22628" w:history="1">
        <w:r>
          <w:rPr>
            <w:rFonts w:ascii="仿宋" w:eastAsia="仿宋" w:hAnsi="仿宋" w:cs="仿宋" w:hint="eastAsia"/>
            <w:lang w:eastAsia="zh-CN"/>
          </w:rPr>
          <w:t>五、商品化色浆项目建设背景及必要性分析</w:t>
        </w:r>
        <w:r>
          <w:tab/>
        </w:r>
        <w:r>
          <w:fldChar w:fldCharType="begin"/>
        </w:r>
        <w:r>
          <w:instrText xml:space="preserve"> PAGEREF _Toc22628 \h </w:instrText>
        </w:r>
        <w:r>
          <w:fldChar w:fldCharType="separate"/>
        </w:r>
        <w:r>
          <w:t>22</w:t>
        </w:r>
        <w:r>
          <w:fldChar w:fldCharType="end"/>
        </w:r>
      </w:hyperlink>
    </w:p>
    <w:p>
      <w:pPr>
        <w:pStyle w:val="TOC2"/>
        <w:tabs>
          <w:tab w:val="right" w:leader="dot" w:pos="8306"/>
        </w:tabs>
      </w:pPr>
      <w:hyperlink w:anchor="_Toc30257" w:history="1">
        <w:r>
          <w:rPr>
            <w:rFonts w:ascii="仿宋" w:eastAsia="仿宋" w:hAnsi="仿宋" w:cs="仿宋" w:hint="eastAsia"/>
            <w:lang w:eastAsia="zh-CN"/>
          </w:rPr>
          <w:t>(一)、商品化色浆项目背景分析</w:t>
        </w:r>
        <w:r>
          <w:tab/>
        </w:r>
        <w:r>
          <w:fldChar w:fldCharType="begin"/>
        </w:r>
        <w:r>
          <w:instrText xml:space="preserve"> PAGEREF _Toc30257 \h </w:instrText>
        </w:r>
        <w:r>
          <w:fldChar w:fldCharType="separate"/>
        </w:r>
        <w:r>
          <w:t>22</w:t>
        </w:r>
        <w:r>
          <w:fldChar w:fldCharType="end"/>
        </w:r>
      </w:hyperlink>
    </w:p>
    <w:p>
      <w:pPr>
        <w:pStyle w:val="TOC2"/>
        <w:tabs>
          <w:tab w:val="right" w:leader="dot" w:pos="8306"/>
        </w:tabs>
      </w:pPr>
      <w:hyperlink w:anchor="_Toc7130" w:history="1">
        <w:r>
          <w:rPr>
            <w:rFonts w:ascii="仿宋" w:eastAsia="仿宋" w:hAnsi="仿宋" w:cs="仿宋" w:hint="eastAsia"/>
            <w:lang w:eastAsia="zh-CN"/>
          </w:rPr>
          <w:t>(二)、商品化色浆项目建设必要性分析</w:t>
        </w:r>
        <w:r>
          <w:tab/>
        </w:r>
        <w:r>
          <w:fldChar w:fldCharType="begin"/>
        </w:r>
        <w:r>
          <w:instrText xml:space="preserve"> PAGEREF _Toc7130 \h </w:instrText>
        </w:r>
        <w:r>
          <w:fldChar w:fldCharType="separate"/>
        </w:r>
        <w:r>
          <w:t>24</w:t>
        </w:r>
        <w:r>
          <w:fldChar w:fldCharType="end"/>
        </w:r>
      </w:hyperlink>
    </w:p>
    <w:p>
      <w:pPr>
        <w:pStyle w:val="TOC1"/>
        <w:tabs>
          <w:tab w:val="right" w:leader="dot" w:pos="8306"/>
        </w:tabs>
      </w:pPr>
      <w:hyperlink w:anchor="_Toc8675" w:history="1">
        <w:r>
          <w:rPr>
            <w:rFonts w:ascii="仿宋" w:eastAsia="仿宋" w:hAnsi="仿宋" w:cs="仿宋" w:hint="eastAsia"/>
            <w:lang w:eastAsia="zh-CN"/>
          </w:rPr>
          <w:t>六、商品化色浆项目建设单位说明</w:t>
        </w:r>
        <w:r>
          <w:tab/>
        </w:r>
        <w:r>
          <w:fldChar w:fldCharType="begin"/>
        </w:r>
        <w:r>
          <w:instrText xml:space="preserve"> PAGEREF _Toc8675 \h </w:instrText>
        </w:r>
        <w:r>
          <w:fldChar w:fldCharType="separate"/>
        </w:r>
        <w:r>
          <w:t>25</w:t>
        </w:r>
        <w:r>
          <w:fldChar w:fldCharType="end"/>
        </w:r>
      </w:hyperlink>
    </w:p>
    <w:p>
      <w:pPr>
        <w:pStyle w:val="TOC2"/>
        <w:tabs>
          <w:tab w:val="right" w:leader="dot" w:pos="8306"/>
        </w:tabs>
      </w:pPr>
      <w:hyperlink w:anchor="_Toc3633" w:history="1">
        <w:r>
          <w:rPr>
            <w:rFonts w:ascii="仿宋" w:eastAsia="仿宋" w:hAnsi="仿宋" w:cs="仿宋" w:hint="eastAsia"/>
            <w:lang w:eastAsia="zh-CN"/>
          </w:rPr>
          <w:t>(一)、商品化色浆项目承办单位基本情况</w:t>
        </w:r>
        <w:r>
          <w:tab/>
        </w:r>
        <w:r>
          <w:fldChar w:fldCharType="begin"/>
        </w:r>
        <w:r>
          <w:instrText xml:space="preserve"> PAGEREF _Toc3633 \h </w:instrText>
        </w:r>
        <w:r>
          <w:fldChar w:fldCharType="separate"/>
        </w:r>
        <w:r>
          <w:t>25</w:t>
        </w:r>
        <w:r>
          <w:fldChar w:fldCharType="end"/>
        </w:r>
      </w:hyperlink>
    </w:p>
    <w:p>
      <w:pPr>
        <w:pStyle w:val="TOC2"/>
        <w:tabs>
          <w:tab w:val="right" w:leader="dot" w:pos="8306"/>
        </w:tabs>
      </w:pPr>
      <w:hyperlink w:anchor="_Toc25531" w:history="1">
        <w:r>
          <w:rPr>
            <w:rFonts w:ascii="仿宋" w:eastAsia="仿宋" w:hAnsi="仿宋" w:cs="仿宋" w:hint="eastAsia"/>
            <w:lang w:eastAsia="zh-CN"/>
          </w:rPr>
          <w:t>(二)、公司经济效益分析</w:t>
        </w:r>
        <w:r>
          <w:tab/>
        </w:r>
        <w:r>
          <w:fldChar w:fldCharType="begin"/>
        </w:r>
        <w:r>
          <w:instrText xml:space="preserve"> PAGEREF _Toc25531 \h </w:instrText>
        </w:r>
        <w:r>
          <w:fldChar w:fldCharType="separate"/>
        </w:r>
        <w:r>
          <w:t>26</w:t>
        </w:r>
        <w:r>
          <w:fldChar w:fldCharType="end"/>
        </w:r>
      </w:hyperlink>
    </w:p>
    <w:p>
      <w:pPr>
        <w:pStyle w:val="TOC1"/>
        <w:tabs>
          <w:tab w:val="right" w:leader="dot" w:pos="8306"/>
        </w:tabs>
      </w:pPr>
      <w:hyperlink w:anchor="_Toc4788" w:history="1">
        <w:r>
          <w:rPr>
            <w:rFonts w:ascii="仿宋" w:eastAsia="仿宋" w:hAnsi="仿宋" w:cs="仿宋" w:hint="eastAsia"/>
            <w:lang w:eastAsia="zh-CN"/>
          </w:rPr>
          <w:t>七、商品化色浆项目环境影响分析</w:t>
        </w:r>
        <w:r>
          <w:tab/>
        </w:r>
        <w:r>
          <w:fldChar w:fldCharType="begin"/>
        </w:r>
        <w:r>
          <w:instrText xml:space="preserve"> PAGEREF _Toc4788 \h </w:instrText>
        </w:r>
        <w:r>
          <w:fldChar w:fldCharType="separate"/>
        </w:r>
        <w:r>
          <w:t>27</w:t>
        </w:r>
        <w:r>
          <w:fldChar w:fldCharType="end"/>
        </w:r>
      </w:hyperlink>
    </w:p>
    <w:p>
      <w:pPr>
        <w:pStyle w:val="TOC2"/>
        <w:tabs>
          <w:tab w:val="right" w:leader="dot" w:pos="8306"/>
        </w:tabs>
      </w:pPr>
      <w:hyperlink w:anchor="_Toc14899" w:history="1">
        <w:r>
          <w:rPr>
            <w:rFonts w:ascii="仿宋" w:eastAsia="仿宋" w:hAnsi="仿宋" w:cs="仿宋" w:hint="eastAsia"/>
            <w:lang w:eastAsia="zh-CN"/>
          </w:rPr>
          <w:t>(一)、建设区域环境质量现状</w:t>
        </w:r>
        <w:r>
          <w:tab/>
        </w:r>
        <w:r>
          <w:fldChar w:fldCharType="begin"/>
        </w:r>
        <w:r>
          <w:instrText xml:space="preserve"> PAGEREF _Toc14899 \h </w:instrText>
        </w:r>
        <w:r>
          <w:fldChar w:fldCharType="separate"/>
        </w:r>
        <w:r>
          <w:t>27</w:t>
        </w:r>
        <w:r>
          <w:fldChar w:fldCharType="end"/>
        </w:r>
      </w:hyperlink>
    </w:p>
    <w:p>
      <w:pPr>
        <w:pStyle w:val="TOC2"/>
        <w:tabs>
          <w:tab w:val="right" w:leader="dot" w:pos="8306"/>
        </w:tabs>
      </w:pPr>
      <w:hyperlink w:anchor="_Toc7395" w:history="1">
        <w:r>
          <w:rPr>
            <w:rFonts w:ascii="仿宋" w:eastAsia="仿宋" w:hAnsi="仿宋" w:cs="仿宋" w:hint="eastAsia"/>
            <w:lang w:eastAsia="zh-CN"/>
          </w:rPr>
          <w:t>(二)、建设期环境保护</w:t>
        </w:r>
        <w:r>
          <w:tab/>
        </w:r>
        <w:r>
          <w:fldChar w:fldCharType="begin"/>
        </w:r>
        <w:r>
          <w:instrText xml:space="preserve"> PAGEREF _Toc7395 \h </w:instrText>
        </w:r>
        <w:r>
          <w:fldChar w:fldCharType="separate"/>
        </w:r>
        <w:r>
          <w:t>28</w:t>
        </w:r>
        <w:r>
          <w:fldChar w:fldCharType="end"/>
        </w:r>
      </w:hyperlink>
    </w:p>
    <w:p>
      <w:pPr>
        <w:pStyle w:val="TOC2"/>
        <w:tabs>
          <w:tab w:val="right" w:leader="dot" w:pos="8306"/>
        </w:tabs>
      </w:pPr>
      <w:hyperlink w:anchor="_Toc17909" w:history="1">
        <w:r>
          <w:rPr>
            <w:rFonts w:ascii="仿宋" w:eastAsia="仿宋" w:hAnsi="仿宋" w:cs="仿宋" w:hint="eastAsia"/>
            <w:lang w:eastAsia="zh-CN"/>
          </w:rPr>
          <w:t>(三)、运营期环境保护</w:t>
        </w:r>
        <w:r>
          <w:tab/>
        </w:r>
        <w:r>
          <w:fldChar w:fldCharType="begin"/>
        </w:r>
        <w:r>
          <w:instrText xml:space="preserve"> PAGEREF _Toc17909 \h </w:instrText>
        </w:r>
        <w:r>
          <w:fldChar w:fldCharType="separate"/>
        </w:r>
        <w:r>
          <w:t>29</w:t>
        </w:r>
        <w:r>
          <w:fldChar w:fldCharType="end"/>
        </w:r>
      </w:hyperlink>
    </w:p>
    <w:p>
      <w:pPr>
        <w:pStyle w:val="TOC2"/>
        <w:tabs>
          <w:tab w:val="right" w:leader="dot" w:pos="8306"/>
        </w:tabs>
      </w:pPr>
      <w:hyperlink w:anchor="_Toc331" w:history="1">
        <w:r>
          <w:rPr>
            <w:rFonts w:ascii="仿宋" w:eastAsia="仿宋" w:hAnsi="仿宋" w:cs="仿宋" w:hint="eastAsia"/>
            <w:lang w:eastAsia="zh-CN"/>
          </w:rPr>
          <w:t>(四)、商品化色浆项目建设对区域经济的影响</w:t>
        </w:r>
        <w:r>
          <w:tab/>
        </w:r>
        <w:r>
          <w:fldChar w:fldCharType="begin"/>
        </w:r>
        <w:r>
          <w:instrText xml:space="preserve"> PAGEREF _Toc331 \h </w:instrText>
        </w:r>
        <w:r>
          <w:fldChar w:fldCharType="separate"/>
        </w:r>
        <w:r>
          <w:t>31</w:t>
        </w:r>
        <w:r>
          <w:fldChar w:fldCharType="end"/>
        </w:r>
      </w:hyperlink>
    </w:p>
    <w:p>
      <w:pPr>
        <w:pStyle w:val="TOC2"/>
        <w:tabs>
          <w:tab w:val="right" w:leader="dot" w:pos="8306"/>
        </w:tabs>
      </w:pPr>
      <w:hyperlink w:anchor="_Toc28121" w:history="1">
        <w:r>
          <w:rPr>
            <w:rFonts w:ascii="仿宋" w:eastAsia="仿宋" w:hAnsi="仿宋" w:cs="仿宋" w:hint="eastAsia"/>
            <w:lang w:eastAsia="zh-CN"/>
          </w:rPr>
          <w:t>(五)、废弃物处理</w:t>
        </w:r>
        <w:r>
          <w:tab/>
        </w:r>
        <w:r>
          <w:fldChar w:fldCharType="begin"/>
        </w:r>
        <w:r>
          <w:instrText xml:space="preserve"> PAGEREF _Toc28121 \h </w:instrText>
        </w:r>
        <w:r>
          <w:fldChar w:fldCharType="separate"/>
        </w:r>
        <w:r>
          <w:t>33</w:t>
        </w:r>
        <w:r>
          <w:fldChar w:fldCharType="end"/>
        </w:r>
      </w:hyperlink>
    </w:p>
    <w:p>
      <w:pPr>
        <w:pStyle w:val="TOC2"/>
        <w:tabs>
          <w:tab w:val="right" w:leader="dot" w:pos="8306"/>
        </w:tabs>
      </w:pPr>
      <w:hyperlink w:anchor="_Toc17903" w:history="1">
        <w:r>
          <w:rPr>
            <w:rFonts w:ascii="仿宋" w:eastAsia="仿宋" w:hAnsi="仿宋" w:cs="仿宋" w:hint="eastAsia"/>
            <w:lang w:eastAsia="zh-CN"/>
          </w:rPr>
          <w:t>(六)、特殊环境影响分析</w:t>
        </w:r>
        <w:r>
          <w:tab/>
        </w:r>
        <w:r>
          <w:fldChar w:fldCharType="begin"/>
        </w:r>
        <w:r>
          <w:instrText xml:space="preserve"> PAGEREF _Toc17903 \h </w:instrText>
        </w:r>
        <w:r>
          <w:fldChar w:fldCharType="separate"/>
        </w:r>
        <w:r>
          <w:t>34</w:t>
        </w:r>
        <w:r>
          <w:fldChar w:fldCharType="end"/>
        </w:r>
      </w:hyperlink>
    </w:p>
    <w:p>
      <w:pPr>
        <w:pStyle w:val="TOC2"/>
        <w:tabs>
          <w:tab w:val="right" w:leader="dot" w:pos="8306"/>
        </w:tabs>
      </w:pPr>
      <w:hyperlink w:anchor="_Toc14361" w:history="1">
        <w:r>
          <w:rPr>
            <w:rFonts w:ascii="仿宋" w:eastAsia="仿宋" w:hAnsi="仿宋" w:cs="仿宋" w:hint="eastAsia"/>
            <w:lang w:eastAsia="zh-CN"/>
          </w:rPr>
          <w:t>(七)、清洁生产</w:t>
        </w:r>
        <w:r>
          <w:tab/>
        </w:r>
        <w:r>
          <w:fldChar w:fldCharType="begin"/>
        </w:r>
        <w:r>
          <w:instrText xml:space="preserve"> PAGEREF _Toc14361 \h </w:instrText>
        </w:r>
        <w:r>
          <w:fldChar w:fldCharType="separate"/>
        </w:r>
        <w:r>
          <w:t>35</w:t>
        </w:r>
        <w:r>
          <w:fldChar w:fldCharType="end"/>
        </w:r>
      </w:hyperlink>
    </w:p>
    <w:p>
      <w:pPr>
        <w:pStyle w:val="TOC2"/>
        <w:tabs>
          <w:tab w:val="right" w:leader="dot" w:pos="8306"/>
        </w:tabs>
      </w:pPr>
      <w:hyperlink w:anchor="_Toc14151" w:history="1">
        <w:r>
          <w:rPr>
            <w:rFonts w:ascii="仿宋" w:eastAsia="仿宋" w:hAnsi="仿宋" w:cs="仿宋" w:hint="eastAsia"/>
            <w:lang w:eastAsia="zh-CN"/>
          </w:rPr>
          <w:t>(八)、环境保护综合评价</w:t>
        </w:r>
        <w:r>
          <w:tab/>
        </w:r>
        <w:r>
          <w:fldChar w:fldCharType="begin"/>
        </w:r>
        <w:r>
          <w:instrText xml:space="preserve"> PAGEREF _Toc14151 \h </w:instrText>
        </w:r>
        <w:r>
          <w:fldChar w:fldCharType="separate"/>
        </w:r>
        <w:r>
          <w:t>36</w:t>
        </w:r>
        <w:r>
          <w:fldChar w:fldCharType="end"/>
        </w:r>
      </w:hyperlink>
    </w:p>
    <w:p>
      <w:pPr>
        <w:pStyle w:val="TOC1"/>
        <w:tabs>
          <w:tab w:val="right" w:leader="dot" w:pos="8306"/>
        </w:tabs>
      </w:pPr>
      <w:hyperlink w:anchor="_Toc10733" w:history="1">
        <w:r>
          <w:rPr>
            <w:rFonts w:ascii="仿宋" w:eastAsia="仿宋" w:hAnsi="仿宋" w:cs="仿宋" w:hint="eastAsia"/>
            <w:lang w:eastAsia="zh-CN"/>
          </w:rPr>
          <w:t>八、商品化色浆项目计划安排</w:t>
        </w:r>
        <w:r>
          <w:tab/>
        </w:r>
        <w:r>
          <w:fldChar w:fldCharType="begin"/>
        </w:r>
        <w:r>
          <w:instrText xml:space="preserve"> PAGEREF _Toc10733 \h </w:instrText>
        </w:r>
        <w:r>
          <w:fldChar w:fldCharType="separate"/>
        </w:r>
        <w:r>
          <w:t>37</w:t>
        </w:r>
        <w:r>
          <w:fldChar w:fldCharType="end"/>
        </w:r>
      </w:hyperlink>
    </w:p>
    <w:p>
      <w:pPr>
        <w:pStyle w:val="TOC2"/>
        <w:tabs>
          <w:tab w:val="right" w:leader="dot" w:pos="8306"/>
        </w:tabs>
      </w:pPr>
      <w:hyperlink w:anchor="_Toc28123" w:history="1">
        <w:r>
          <w:rPr>
            <w:rFonts w:ascii="仿宋" w:eastAsia="仿宋" w:hAnsi="仿宋" w:cs="仿宋" w:hint="eastAsia"/>
            <w:lang w:eastAsia="zh-CN"/>
          </w:rPr>
          <w:t>(一)、建设周期</w:t>
        </w:r>
        <w:r>
          <w:tab/>
        </w:r>
        <w:r>
          <w:fldChar w:fldCharType="begin"/>
        </w:r>
        <w:r>
          <w:instrText xml:space="preserve"> PAGEREF _Toc28123 \h </w:instrText>
        </w:r>
        <w:r>
          <w:fldChar w:fldCharType="separate"/>
        </w:r>
        <w:r>
          <w:t>37</w:t>
        </w:r>
        <w:r>
          <w:fldChar w:fldCharType="end"/>
        </w:r>
      </w:hyperlink>
    </w:p>
    <w:p>
      <w:pPr>
        <w:pStyle w:val="TOC2"/>
        <w:tabs>
          <w:tab w:val="right" w:leader="dot" w:pos="8306"/>
        </w:tabs>
      </w:pPr>
      <w:hyperlink w:anchor="_Toc18724" w:history="1">
        <w:r>
          <w:rPr>
            <w:rFonts w:ascii="仿宋" w:eastAsia="仿宋" w:hAnsi="仿宋" w:cs="仿宋" w:hint="eastAsia"/>
            <w:lang w:eastAsia="zh-CN"/>
          </w:rPr>
          <w:t>(二)、建设进度</w:t>
        </w:r>
        <w:r>
          <w:tab/>
        </w:r>
        <w:r>
          <w:fldChar w:fldCharType="begin"/>
        </w:r>
        <w:r>
          <w:instrText xml:space="preserve"> PAGEREF _Toc18724 \h </w:instrText>
        </w:r>
        <w:r>
          <w:fldChar w:fldCharType="separate"/>
        </w:r>
        <w:r>
          <w:t>38</w:t>
        </w:r>
        <w:r>
          <w:fldChar w:fldCharType="end"/>
        </w:r>
      </w:hyperlink>
    </w:p>
    <w:p>
      <w:pPr>
        <w:pStyle w:val="TOC2"/>
        <w:tabs>
          <w:tab w:val="right" w:leader="dot" w:pos="8306"/>
        </w:tabs>
      </w:pPr>
      <w:hyperlink w:anchor="_Toc4605" w:history="1">
        <w:r>
          <w:rPr>
            <w:rFonts w:ascii="仿宋" w:eastAsia="仿宋" w:hAnsi="仿宋" w:cs="仿宋" w:hint="eastAsia"/>
            <w:lang w:eastAsia="zh-CN"/>
          </w:rPr>
          <w:t>(三)、进度安排注意事项</w:t>
        </w:r>
        <w:r>
          <w:tab/>
        </w:r>
        <w:r>
          <w:fldChar w:fldCharType="begin"/>
        </w:r>
        <w:r>
          <w:instrText xml:space="preserve"> PAGEREF _Toc4605 \h </w:instrText>
        </w:r>
        <w:r>
          <w:fldChar w:fldCharType="separate"/>
        </w:r>
        <w:r>
          <w:t>39</w:t>
        </w:r>
        <w:r>
          <w:fldChar w:fldCharType="end"/>
        </w:r>
      </w:hyperlink>
    </w:p>
    <w:p>
      <w:pPr>
        <w:pStyle w:val="TOC2"/>
        <w:tabs>
          <w:tab w:val="right" w:leader="dot" w:pos="8306"/>
        </w:tabs>
      </w:pPr>
      <w:hyperlink w:anchor="_Toc30591" w:history="1">
        <w:r>
          <w:rPr>
            <w:rFonts w:ascii="仿宋" w:eastAsia="仿宋" w:hAnsi="仿宋" w:cs="仿宋" w:hint="eastAsia"/>
            <w:lang w:eastAsia="zh-CN"/>
          </w:rPr>
          <w:t>(四)、人力资源配置</w:t>
        </w:r>
        <w:r>
          <w:tab/>
        </w:r>
        <w:r>
          <w:fldChar w:fldCharType="begin"/>
        </w:r>
        <w:r>
          <w:instrText xml:space="preserve"> PAGEREF _Toc30591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2" w:history="1">
        <w:r>
          <w:rPr>
            <w:rFonts w:ascii="仿宋" w:eastAsia="仿宋" w:hAnsi="仿宋" w:cs="仿宋" w:hint="eastAsia"/>
            <w:lang w:eastAsia="zh-CN"/>
          </w:rPr>
          <w:t>九、商品化色浆项目经营效益</w:t>
        </w:r>
        <w:r>
          <w:tab/>
        </w:r>
        <w:r>
          <w:fldChar w:fldCharType="begin"/>
        </w:r>
        <w:r>
          <w:instrText xml:space="preserve"> PAGEREF _Toc22082 \h </w:instrText>
        </w:r>
        <w:r>
          <w:fldChar w:fldCharType="separate"/>
        </w:r>
        <w:r>
          <w:t>41</w:t>
        </w:r>
        <w:r>
          <w:fldChar w:fldCharType="end"/>
        </w:r>
      </w:hyperlink>
    </w:p>
    <w:p>
      <w:pPr>
        <w:pStyle w:val="TOC2"/>
        <w:tabs>
          <w:tab w:val="right" w:leader="dot" w:pos="8306"/>
        </w:tabs>
      </w:pPr>
      <w:hyperlink w:anchor="_Toc24016" w:history="1">
        <w:r>
          <w:rPr>
            <w:rFonts w:ascii="仿宋" w:eastAsia="仿宋" w:hAnsi="仿宋" w:cs="仿宋" w:hint="eastAsia"/>
            <w:lang w:eastAsia="zh-CN"/>
          </w:rPr>
          <w:t>(一)、经济评价财务测算</w:t>
        </w:r>
        <w:r>
          <w:tab/>
        </w:r>
        <w:r>
          <w:fldChar w:fldCharType="begin"/>
        </w:r>
        <w:r>
          <w:instrText xml:space="preserve"> PAGEREF _Toc24016 \h </w:instrText>
        </w:r>
        <w:r>
          <w:fldChar w:fldCharType="separate"/>
        </w:r>
        <w:r>
          <w:t>41</w:t>
        </w:r>
        <w:r>
          <w:fldChar w:fldCharType="end"/>
        </w:r>
      </w:hyperlink>
    </w:p>
    <w:p>
      <w:pPr>
        <w:pStyle w:val="TOC2"/>
        <w:tabs>
          <w:tab w:val="right" w:leader="dot" w:pos="8306"/>
        </w:tabs>
      </w:pPr>
      <w:hyperlink w:anchor="_Toc9876" w:history="1">
        <w:r>
          <w:rPr>
            <w:rFonts w:ascii="仿宋" w:eastAsia="仿宋" w:hAnsi="仿宋" w:cs="仿宋" w:hint="eastAsia"/>
            <w:lang w:eastAsia="zh-CN"/>
          </w:rPr>
          <w:t>(二)、商品化色浆项目盈利能力分析</w:t>
        </w:r>
        <w:r>
          <w:tab/>
        </w:r>
        <w:r>
          <w:fldChar w:fldCharType="begin"/>
        </w:r>
        <w:r>
          <w:instrText xml:space="preserve"> PAGEREF _Toc9876 \h </w:instrText>
        </w:r>
        <w:r>
          <w:fldChar w:fldCharType="separate"/>
        </w:r>
        <w:r>
          <w:t>43</w:t>
        </w:r>
        <w:r>
          <w:fldChar w:fldCharType="end"/>
        </w:r>
      </w:hyperlink>
    </w:p>
    <w:p>
      <w:pPr>
        <w:pStyle w:val="TOC1"/>
        <w:tabs>
          <w:tab w:val="right" w:leader="dot" w:pos="8306"/>
        </w:tabs>
      </w:pPr>
      <w:hyperlink w:anchor="_Toc3374" w:history="1">
        <w:r>
          <w:rPr>
            <w:rFonts w:ascii="仿宋" w:eastAsia="仿宋" w:hAnsi="仿宋" w:cs="仿宋" w:hint="eastAsia"/>
            <w:lang w:eastAsia="zh-CN"/>
          </w:rPr>
          <w:t>十、商品化色浆项目财务管理</w:t>
        </w:r>
        <w:r>
          <w:tab/>
        </w:r>
        <w:r>
          <w:fldChar w:fldCharType="begin"/>
        </w:r>
        <w:r>
          <w:instrText xml:space="preserve"> PAGEREF _Toc3374 \h </w:instrText>
        </w:r>
        <w:r>
          <w:fldChar w:fldCharType="separate"/>
        </w:r>
        <w:r>
          <w:t>43</w:t>
        </w:r>
        <w:r>
          <w:fldChar w:fldCharType="end"/>
        </w:r>
      </w:hyperlink>
    </w:p>
    <w:p>
      <w:pPr>
        <w:pStyle w:val="TOC2"/>
        <w:tabs>
          <w:tab w:val="right" w:leader="dot" w:pos="8306"/>
        </w:tabs>
      </w:pPr>
      <w:hyperlink w:anchor="_Toc14622" w:history="1">
        <w:r>
          <w:rPr>
            <w:rFonts w:ascii="仿宋" w:eastAsia="仿宋" w:hAnsi="仿宋" w:cs="仿宋" w:hint="eastAsia"/>
            <w:lang w:eastAsia="zh-CN"/>
          </w:rPr>
          <w:t>(一)、资金需求大</w:t>
        </w:r>
        <w:r>
          <w:tab/>
        </w:r>
        <w:r>
          <w:fldChar w:fldCharType="begin"/>
        </w:r>
        <w:r>
          <w:instrText xml:space="preserve"> PAGEREF _Toc14622 \h </w:instrText>
        </w:r>
        <w:r>
          <w:fldChar w:fldCharType="separate"/>
        </w:r>
        <w:r>
          <w:t>43</w:t>
        </w:r>
        <w:r>
          <w:fldChar w:fldCharType="end"/>
        </w:r>
      </w:hyperlink>
    </w:p>
    <w:p>
      <w:pPr>
        <w:pStyle w:val="TOC2"/>
        <w:tabs>
          <w:tab w:val="right" w:leader="dot" w:pos="8306"/>
        </w:tabs>
      </w:pPr>
      <w:hyperlink w:anchor="_Toc28355" w:history="1">
        <w:r>
          <w:rPr>
            <w:rFonts w:ascii="仿宋" w:eastAsia="仿宋" w:hAnsi="仿宋" w:cs="仿宋" w:hint="eastAsia"/>
            <w:lang w:eastAsia="zh-CN"/>
          </w:rPr>
          <w:t>(二)、研发周期长</w:t>
        </w:r>
        <w:r>
          <w:tab/>
        </w:r>
        <w:r>
          <w:fldChar w:fldCharType="begin"/>
        </w:r>
        <w:r>
          <w:instrText xml:space="preserve"> PAGEREF _Toc28355 \h </w:instrText>
        </w:r>
        <w:r>
          <w:fldChar w:fldCharType="separate"/>
        </w:r>
        <w:r>
          <w:t>45</w:t>
        </w:r>
        <w:r>
          <w:fldChar w:fldCharType="end"/>
        </w:r>
      </w:hyperlink>
    </w:p>
    <w:p>
      <w:pPr>
        <w:pStyle w:val="TOC2"/>
        <w:tabs>
          <w:tab w:val="right" w:leader="dot" w:pos="8306"/>
        </w:tabs>
      </w:pPr>
      <w:hyperlink w:anchor="_Toc22374" w:history="1">
        <w:r>
          <w:rPr>
            <w:rFonts w:ascii="仿宋" w:eastAsia="仿宋" w:hAnsi="仿宋" w:cs="仿宋" w:hint="eastAsia"/>
            <w:lang w:eastAsia="zh-CN"/>
          </w:rPr>
          <w:t>(三)、市场风险大</w:t>
        </w:r>
        <w:r>
          <w:tab/>
        </w:r>
        <w:r>
          <w:fldChar w:fldCharType="begin"/>
        </w:r>
        <w:r>
          <w:instrText xml:space="preserve"> PAGEREF _Toc22374 \h </w:instrText>
        </w:r>
        <w:r>
          <w:fldChar w:fldCharType="separate"/>
        </w:r>
        <w:r>
          <w:t>46</w:t>
        </w:r>
        <w:r>
          <w:fldChar w:fldCharType="end"/>
        </w:r>
      </w:hyperlink>
    </w:p>
    <w:p>
      <w:pPr>
        <w:pStyle w:val="TOC2"/>
        <w:tabs>
          <w:tab w:val="right" w:leader="dot" w:pos="8306"/>
        </w:tabs>
      </w:pPr>
      <w:hyperlink w:anchor="_Toc7926" w:history="1">
        <w:r>
          <w:rPr>
            <w:rFonts w:ascii="仿宋" w:eastAsia="仿宋" w:hAnsi="仿宋" w:cs="仿宋" w:hint="eastAsia"/>
            <w:lang w:eastAsia="zh-CN"/>
          </w:rPr>
          <w:t>(四)、利润率高</w:t>
        </w:r>
        <w:r>
          <w:tab/>
        </w:r>
        <w:r>
          <w:fldChar w:fldCharType="begin"/>
        </w:r>
        <w:r>
          <w:instrText xml:space="preserve"> PAGEREF _Toc7926 \h </w:instrText>
        </w:r>
        <w:r>
          <w:fldChar w:fldCharType="separate"/>
        </w:r>
        <w:r>
          <w:t>48</w:t>
        </w:r>
        <w:r>
          <w:fldChar w:fldCharType="end"/>
        </w:r>
      </w:hyperlink>
    </w:p>
    <w:p>
      <w:pPr>
        <w:pStyle w:val="TOC1"/>
        <w:tabs>
          <w:tab w:val="right" w:leader="dot" w:pos="8306"/>
        </w:tabs>
      </w:pPr>
      <w:hyperlink w:anchor="_Toc10567" w:history="1">
        <w:r>
          <w:rPr>
            <w:rFonts w:ascii="仿宋" w:eastAsia="仿宋" w:hAnsi="仿宋" w:cs="仿宋" w:hint="eastAsia"/>
            <w:lang w:eastAsia="zh-CN"/>
          </w:rPr>
          <w:t>十一、商品化色浆项目人力资源管理</w:t>
        </w:r>
        <w:r>
          <w:tab/>
        </w:r>
        <w:r>
          <w:fldChar w:fldCharType="begin"/>
        </w:r>
        <w:r>
          <w:instrText xml:space="preserve"> PAGEREF _Toc10567 \h </w:instrText>
        </w:r>
        <w:r>
          <w:fldChar w:fldCharType="separate"/>
        </w:r>
        <w:r>
          <w:t>51</w:t>
        </w:r>
        <w:r>
          <w:fldChar w:fldCharType="end"/>
        </w:r>
      </w:hyperlink>
    </w:p>
    <w:p>
      <w:pPr>
        <w:pStyle w:val="TOC2"/>
        <w:tabs>
          <w:tab w:val="right" w:leader="dot" w:pos="8306"/>
        </w:tabs>
      </w:pPr>
      <w:hyperlink w:anchor="_Toc30470" w:history="1">
        <w:r>
          <w:rPr>
            <w:rFonts w:ascii="仿宋" w:eastAsia="仿宋" w:hAnsi="仿宋" w:cs="仿宋" w:hint="eastAsia"/>
            <w:lang w:eastAsia="zh-CN"/>
          </w:rPr>
          <w:t>(一)、建立健全的预算管理制度</w:t>
        </w:r>
        <w:r>
          <w:tab/>
        </w:r>
        <w:r>
          <w:fldChar w:fldCharType="begin"/>
        </w:r>
        <w:r>
          <w:instrText xml:space="preserve"> PAGEREF _Toc30470 \h </w:instrText>
        </w:r>
        <w:r>
          <w:fldChar w:fldCharType="separate"/>
        </w:r>
        <w:r>
          <w:t>51</w:t>
        </w:r>
        <w:r>
          <w:fldChar w:fldCharType="end"/>
        </w:r>
      </w:hyperlink>
    </w:p>
    <w:p>
      <w:pPr>
        <w:pStyle w:val="TOC2"/>
        <w:tabs>
          <w:tab w:val="right" w:leader="dot" w:pos="8306"/>
        </w:tabs>
      </w:pPr>
      <w:hyperlink w:anchor="_Toc22697" w:history="1">
        <w:r>
          <w:rPr>
            <w:rFonts w:ascii="仿宋" w:eastAsia="仿宋" w:hAnsi="仿宋" w:cs="仿宋" w:hint="eastAsia"/>
            <w:lang w:eastAsia="zh-CN"/>
          </w:rPr>
          <w:t>(二)、加强资金流动监控</w:t>
        </w:r>
        <w:r>
          <w:tab/>
        </w:r>
        <w:r>
          <w:fldChar w:fldCharType="begin"/>
        </w:r>
        <w:r>
          <w:instrText xml:space="preserve"> PAGEREF _Toc22697 \h </w:instrText>
        </w:r>
        <w:r>
          <w:fldChar w:fldCharType="separate"/>
        </w:r>
        <w:r>
          <w:t>52</w:t>
        </w:r>
        <w:r>
          <w:fldChar w:fldCharType="end"/>
        </w:r>
      </w:hyperlink>
    </w:p>
    <w:p>
      <w:pPr>
        <w:pStyle w:val="TOC2"/>
        <w:tabs>
          <w:tab w:val="right" w:leader="dot" w:pos="8306"/>
        </w:tabs>
      </w:pPr>
      <w:hyperlink w:anchor="_Toc24650" w:history="1">
        <w:r>
          <w:rPr>
            <w:rFonts w:ascii="仿宋" w:eastAsia="仿宋" w:hAnsi="仿宋" w:cs="仿宋" w:hint="eastAsia"/>
            <w:lang w:eastAsia="zh-CN"/>
          </w:rPr>
          <w:t>(三)、制定完善的风险控制机制</w:t>
        </w:r>
        <w:r>
          <w:tab/>
        </w:r>
        <w:r>
          <w:fldChar w:fldCharType="begin"/>
        </w:r>
        <w:r>
          <w:instrText xml:space="preserve"> PAGEREF _Toc24650 \h </w:instrText>
        </w:r>
        <w:r>
          <w:fldChar w:fldCharType="separate"/>
        </w:r>
        <w:r>
          <w:t>53</w:t>
        </w:r>
        <w:r>
          <w:fldChar w:fldCharType="end"/>
        </w:r>
      </w:hyperlink>
    </w:p>
    <w:p>
      <w:pPr>
        <w:pStyle w:val="TOC2"/>
        <w:tabs>
          <w:tab w:val="right" w:leader="dot" w:pos="8306"/>
        </w:tabs>
      </w:pPr>
      <w:hyperlink w:anchor="_Toc23606" w:history="1">
        <w:r>
          <w:rPr>
            <w:rFonts w:ascii="仿宋" w:eastAsia="仿宋" w:hAnsi="仿宋" w:cs="仿宋" w:hint="eastAsia"/>
            <w:lang w:eastAsia="zh-CN"/>
          </w:rPr>
          <w:t>(四)、优化成本管理</w:t>
        </w:r>
        <w:r>
          <w:tab/>
        </w:r>
        <w:r>
          <w:fldChar w:fldCharType="begin"/>
        </w:r>
        <w:r>
          <w:instrText xml:space="preserve"> PAGEREF _Toc23606 \h </w:instrText>
        </w:r>
        <w:r>
          <w:fldChar w:fldCharType="separate"/>
        </w:r>
        <w:r>
          <w:t>55</w:t>
        </w:r>
        <w:r>
          <w:fldChar w:fldCharType="end"/>
        </w:r>
      </w:hyperlink>
    </w:p>
    <w:p>
      <w:pPr>
        <w:pStyle w:val="TOC1"/>
        <w:tabs>
          <w:tab w:val="right" w:leader="dot" w:pos="8306"/>
        </w:tabs>
      </w:pPr>
      <w:hyperlink w:anchor="_Toc9912" w:history="1">
        <w:r>
          <w:rPr>
            <w:rFonts w:ascii="仿宋" w:eastAsia="仿宋" w:hAnsi="仿宋" w:cs="仿宋" w:hint="eastAsia"/>
            <w:lang w:eastAsia="zh-CN"/>
          </w:rPr>
          <w:t>十二、商品化色浆项目社会影响</w:t>
        </w:r>
        <w:r>
          <w:tab/>
        </w:r>
        <w:r>
          <w:fldChar w:fldCharType="begin"/>
        </w:r>
        <w:r>
          <w:instrText xml:space="preserve"> PAGEREF _Toc9912 \h </w:instrText>
        </w:r>
        <w:r>
          <w:fldChar w:fldCharType="separate"/>
        </w:r>
        <w:r>
          <w:t>56</w:t>
        </w:r>
        <w:r>
          <w:fldChar w:fldCharType="end"/>
        </w:r>
      </w:hyperlink>
    </w:p>
    <w:p>
      <w:pPr>
        <w:pStyle w:val="TOC2"/>
        <w:tabs>
          <w:tab w:val="right" w:leader="dot" w:pos="8306"/>
        </w:tabs>
      </w:pPr>
      <w:hyperlink w:anchor="_Toc26703" w:history="1">
        <w:r>
          <w:rPr>
            <w:rFonts w:ascii="仿宋" w:eastAsia="仿宋" w:hAnsi="仿宋" w:cs="仿宋" w:hint="eastAsia"/>
            <w:lang w:eastAsia="zh-CN"/>
          </w:rPr>
          <w:t>(一)、社会责任与义务</w:t>
        </w:r>
        <w:r>
          <w:tab/>
        </w:r>
        <w:r>
          <w:fldChar w:fldCharType="begin"/>
        </w:r>
        <w:r>
          <w:instrText xml:space="preserve"> PAGEREF _Toc26703 \h </w:instrText>
        </w:r>
        <w:r>
          <w:fldChar w:fldCharType="separate"/>
        </w:r>
        <w:r>
          <w:t>56</w:t>
        </w:r>
        <w:r>
          <w:fldChar w:fldCharType="end"/>
        </w:r>
      </w:hyperlink>
    </w:p>
    <w:p>
      <w:pPr>
        <w:pStyle w:val="TOC2"/>
        <w:tabs>
          <w:tab w:val="right" w:leader="dot" w:pos="8306"/>
        </w:tabs>
      </w:pPr>
      <w:hyperlink w:anchor="_Toc27747" w:history="1">
        <w:r>
          <w:rPr>
            <w:rFonts w:ascii="仿宋" w:eastAsia="仿宋" w:hAnsi="仿宋" w:cs="仿宋" w:hint="eastAsia"/>
            <w:lang w:eastAsia="zh-CN"/>
          </w:rPr>
          <w:t>(二)、社会参与与沟通</w:t>
        </w:r>
        <w:r>
          <w:tab/>
        </w:r>
        <w:r>
          <w:fldChar w:fldCharType="begin"/>
        </w:r>
        <w:r>
          <w:instrText xml:space="preserve"> PAGEREF _Toc27747 \h </w:instrText>
        </w:r>
        <w:r>
          <w:fldChar w:fldCharType="separate"/>
        </w:r>
        <w:r>
          <w:t>57</w:t>
        </w:r>
        <w:r>
          <w:fldChar w:fldCharType="end"/>
        </w:r>
      </w:hyperlink>
    </w:p>
    <w:p>
      <w:pPr>
        <w:pStyle w:val="TOC1"/>
        <w:tabs>
          <w:tab w:val="right" w:leader="dot" w:pos="8306"/>
        </w:tabs>
      </w:pPr>
      <w:hyperlink w:anchor="_Toc16655" w:history="1">
        <w:r>
          <w:rPr>
            <w:rFonts w:ascii="仿宋" w:eastAsia="仿宋" w:hAnsi="仿宋" w:cs="仿宋" w:hint="eastAsia"/>
            <w:lang w:eastAsia="zh-CN"/>
          </w:rPr>
          <w:t>十三、质量管理体系</w:t>
        </w:r>
        <w:r>
          <w:tab/>
        </w:r>
        <w:r>
          <w:fldChar w:fldCharType="begin"/>
        </w:r>
        <w:r>
          <w:instrText xml:space="preserve"> PAGEREF _Toc16655 \h </w:instrText>
        </w:r>
        <w:r>
          <w:fldChar w:fldCharType="separate"/>
        </w:r>
        <w:r>
          <w:t>58</w:t>
        </w:r>
        <w:r>
          <w:fldChar w:fldCharType="end"/>
        </w:r>
      </w:hyperlink>
    </w:p>
    <w:p>
      <w:pPr>
        <w:pStyle w:val="TOC2"/>
        <w:tabs>
          <w:tab w:val="right" w:leader="dot" w:pos="8306"/>
        </w:tabs>
      </w:pPr>
      <w:hyperlink w:anchor="_Toc11780" w:history="1">
        <w:r>
          <w:rPr>
            <w:rFonts w:ascii="仿宋" w:eastAsia="仿宋" w:hAnsi="仿宋" w:cs="仿宋" w:hint="eastAsia"/>
            <w:lang w:eastAsia="zh-CN"/>
          </w:rPr>
          <w:t>(一)、质量目标与方针</w:t>
        </w:r>
        <w:r>
          <w:tab/>
        </w:r>
        <w:r>
          <w:fldChar w:fldCharType="begin"/>
        </w:r>
        <w:r>
          <w:instrText xml:space="preserve"> PAGEREF _Toc11780 \h </w:instrText>
        </w:r>
        <w:r>
          <w:fldChar w:fldCharType="separate"/>
        </w:r>
        <w:r>
          <w:t>58</w:t>
        </w:r>
        <w:r>
          <w:fldChar w:fldCharType="end"/>
        </w:r>
      </w:hyperlink>
    </w:p>
    <w:p>
      <w:pPr>
        <w:pStyle w:val="TOC2"/>
        <w:tabs>
          <w:tab w:val="right" w:leader="dot" w:pos="8306"/>
        </w:tabs>
      </w:pPr>
      <w:hyperlink w:anchor="_Toc15658" w:history="1">
        <w:r>
          <w:rPr>
            <w:rFonts w:ascii="仿宋" w:eastAsia="仿宋" w:hAnsi="仿宋" w:cs="仿宋" w:hint="eastAsia"/>
            <w:lang w:eastAsia="zh-CN"/>
          </w:rPr>
          <w:t>(二)、质量管理责任</w:t>
        </w:r>
        <w:r>
          <w:tab/>
        </w:r>
        <w:r>
          <w:fldChar w:fldCharType="begin"/>
        </w:r>
        <w:r>
          <w:instrText xml:space="preserve"> PAGEREF _Toc15658 \h </w:instrText>
        </w:r>
        <w:r>
          <w:fldChar w:fldCharType="separate"/>
        </w:r>
        <w:r>
          <w:t>59</w:t>
        </w:r>
        <w:r>
          <w:fldChar w:fldCharType="end"/>
        </w:r>
      </w:hyperlink>
    </w:p>
    <w:p>
      <w:pPr>
        <w:pStyle w:val="TOC2"/>
        <w:tabs>
          <w:tab w:val="right" w:leader="dot" w:pos="8306"/>
        </w:tabs>
      </w:pPr>
      <w:hyperlink w:anchor="_Toc2263" w:history="1">
        <w:r>
          <w:rPr>
            <w:rFonts w:ascii="仿宋" w:eastAsia="仿宋" w:hAnsi="仿宋" w:cs="仿宋" w:hint="eastAsia"/>
            <w:lang w:eastAsia="zh-CN"/>
          </w:rPr>
          <w:t>(三)、质量管理体系文件</w:t>
        </w:r>
        <w:r>
          <w:tab/>
        </w:r>
        <w:r>
          <w:fldChar w:fldCharType="begin"/>
        </w:r>
        <w:r>
          <w:instrText xml:space="preserve"> PAGEREF _Toc2263 \h </w:instrText>
        </w:r>
        <w:r>
          <w:fldChar w:fldCharType="separate"/>
        </w:r>
        <w:r>
          <w:t>60</w:t>
        </w:r>
        <w:r>
          <w:fldChar w:fldCharType="end"/>
        </w:r>
      </w:hyperlink>
    </w:p>
    <w:p>
      <w:pPr>
        <w:pStyle w:val="TOC2"/>
        <w:tabs>
          <w:tab w:val="right" w:leader="dot" w:pos="8306"/>
        </w:tabs>
      </w:pPr>
      <w:hyperlink w:anchor="_Toc2271" w:history="1">
        <w:r>
          <w:rPr>
            <w:rFonts w:ascii="仿宋" w:eastAsia="仿宋" w:hAnsi="仿宋" w:cs="仿宋" w:hint="eastAsia"/>
            <w:lang w:eastAsia="zh-CN"/>
          </w:rPr>
          <w:t>(四)、质量培训与教育</w:t>
        </w:r>
        <w:r>
          <w:tab/>
        </w:r>
        <w:r>
          <w:fldChar w:fldCharType="begin"/>
        </w:r>
        <w:r>
          <w:instrText xml:space="preserve"> PAGEREF _Toc2271 \h </w:instrText>
        </w:r>
        <w:r>
          <w:fldChar w:fldCharType="separate"/>
        </w:r>
        <w:r>
          <w:t>62</w:t>
        </w:r>
        <w:r>
          <w:fldChar w:fldCharType="end"/>
        </w:r>
      </w:hyperlink>
    </w:p>
    <w:p>
      <w:pPr>
        <w:pStyle w:val="TOC2"/>
        <w:tabs>
          <w:tab w:val="right" w:leader="dot" w:pos="8306"/>
        </w:tabs>
      </w:pPr>
      <w:hyperlink w:anchor="_Toc13392" w:history="1">
        <w:r>
          <w:rPr>
            <w:rFonts w:ascii="仿宋" w:eastAsia="仿宋" w:hAnsi="仿宋" w:cs="仿宋" w:hint="eastAsia"/>
            <w:lang w:eastAsia="zh-CN"/>
          </w:rPr>
          <w:t>(五)、质量审核与评价</w:t>
        </w:r>
        <w:r>
          <w:tab/>
        </w:r>
        <w:r>
          <w:fldChar w:fldCharType="begin"/>
        </w:r>
        <w:r>
          <w:instrText xml:space="preserve"> PAGEREF _Toc13392 \h </w:instrText>
        </w:r>
        <w:r>
          <w:fldChar w:fldCharType="separate"/>
        </w:r>
        <w:r>
          <w:t>63</w:t>
        </w:r>
        <w:r>
          <w:fldChar w:fldCharType="end"/>
        </w:r>
      </w:hyperlink>
    </w:p>
    <w:p>
      <w:pPr>
        <w:pStyle w:val="TOC2"/>
        <w:tabs>
          <w:tab w:val="right" w:leader="dot" w:pos="8306"/>
        </w:tabs>
      </w:pPr>
      <w:hyperlink w:anchor="_Toc29012" w:history="1">
        <w:r>
          <w:rPr>
            <w:rFonts w:ascii="仿宋" w:eastAsia="仿宋" w:hAnsi="仿宋" w:cs="仿宋" w:hint="eastAsia"/>
            <w:lang w:eastAsia="zh-CN"/>
          </w:rPr>
          <w:t>(六)、不符合与纠正措施</w:t>
        </w:r>
        <w:r>
          <w:tab/>
        </w:r>
        <w:r>
          <w:fldChar w:fldCharType="begin"/>
        </w:r>
        <w:r>
          <w:instrText xml:space="preserve"> PAGEREF _Toc29012 \h </w:instrText>
        </w:r>
        <w:r>
          <w:fldChar w:fldCharType="separate"/>
        </w:r>
        <w:r>
          <w:t>65</w:t>
        </w:r>
        <w:r>
          <w:fldChar w:fldCharType="end"/>
        </w:r>
      </w:hyperlink>
    </w:p>
    <w:p>
      <w:pPr>
        <w:pStyle w:val="TOC1"/>
        <w:tabs>
          <w:tab w:val="right" w:leader="dot" w:pos="8306"/>
        </w:tabs>
      </w:pPr>
      <w:hyperlink w:anchor="_Toc30317" w:history="1">
        <w:r>
          <w:rPr>
            <w:rFonts w:ascii="仿宋" w:eastAsia="仿宋" w:hAnsi="仿宋" w:cs="仿宋" w:hint="eastAsia"/>
            <w:lang w:eastAsia="zh-CN"/>
          </w:rPr>
          <w:t>十四、商品化色浆项目工程方案分析</w:t>
        </w:r>
        <w:r>
          <w:tab/>
        </w:r>
        <w:r>
          <w:fldChar w:fldCharType="begin"/>
        </w:r>
        <w:r>
          <w:instrText xml:space="preserve"> PAGEREF _Toc30317 \h </w:instrText>
        </w:r>
        <w:r>
          <w:fldChar w:fldCharType="separate"/>
        </w:r>
        <w:r>
          <w:t>66</w:t>
        </w:r>
        <w:r>
          <w:fldChar w:fldCharType="end"/>
        </w:r>
      </w:hyperlink>
    </w:p>
    <w:p>
      <w:pPr>
        <w:pStyle w:val="TOC2"/>
        <w:tabs>
          <w:tab w:val="right" w:leader="dot" w:pos="8306"/>
        </w:tabs>
      </w:pPr>
      <w:hyperlink w:anchor="_Toc1057" w:history="1">
        <w:r>
          <w:rPr>
            <w:rFonts w:ascii="仿宋" w:eastAsia="仿宋" w:hAnsi="仿宋" w:cs="仿宋" w:hint="eastAsia"/>
            <w:lang w:eastAsia="zh-CN"/>
          </w:rPr>
          <w:t>(一)、建筑工程设计原则</w:t>
        </w:r>
        <w:r>
          <w:tab/>
        </w:r>
        <w:r>
          <w:fldChar w:fldCharType="begin"/>
        </w:r>
        <w:r>
          <w:instrText xml:space="preserve"> PAGEREF _Toc1057 \h </w:instrText>
        </w:r>
        <w:r>
          <w:fldChar w:fldCharType="separate"/>
        </w:r>
        <w:r>
          <w:t>66</w:t>
        </w:r>
        <w:r>
          <w:fldChar w:fldCharType="end"/>
        </w:r>
      </w:hyperlink>
    </w:p>
    <w:p>
      <w:pPr>
        <w:pStyle w:val="TOC2"/>
        <w:tabs>
          <w:tab w:val="right" w:leader="dot" w:pos="8306"/>
        </w:tabs>
      </w:pPr>
      <w:hyperlink w:anchor="_Toc20407" w:history="1">
        <w:r>
          <w:rPr>
            <w:rFonts w:ascii="仿宋" w:eastAsia="仿宋" w:hAnsi="仿宋" w:cs="仿宋" w:hint="eastAsia"/>
            <w:lang w:eastAsia="zh-CN"/>
          </w:rPr>
          <w:t>(二)、土建工程建设指标</w:t>
        </w:r>
        <w:r>
          <w:tab/>
        </w:r>
        <w:r>
          <w:fldChar w:fldCharType="begin"/>
        </w:r>
        <w:r>
          <w:instrText xml:space="preserve"> PAGEREF _Toc20407 \h </w:instrText>
        </w:r>
        <w:r>
          <w:fldChar w:fldCharType="separate"/>
        </w:r>
        <w:r>
          <w:t>69</w:t>
        </w:r>
        <w:r>
          <w:fldChar w:fldCharType="end"/>
        </w:r>
      </w:hyperlink>
    </w:p>
    <w:p>
      <w:pPr>
        <w:pStyle w:val="TOC1"/>
        <w:tabs>
          <w:tab w:val="right" w:leader="dot" w:pos="8306"/>
        </w:tabs>
      </w:pPr>
      <w:hyperlink w:anchor="_Toc27598" w:history="1">
        <w:r>
          <w:rPr>
            <w:rFonts w:ascii="仿宋" w:eastAsia="仿宋" w:hAnsi="仿宋" w:cs="仿宋" w:hint="eastAsia"/>
            <w:lang w:eastAsia="zh-CN"/>
          </w:rPr>
          <w:t>十五、商品化色浆项目治理与监督</w:t>
        </w:r>
        <w:r>
          <w:tab/>
        </w:r>
        <w:r>
          <w:fldChar w:fldCharType="begin"/>
        </w:r>
        <w:r>
          <w:instrText xml:space="preserve"> PAGEREF _Toc27598 \h </w:instrText>
        </w:r>
        <w:r>
          <w:fldChar w:fldCharType="separate"/>
        </w:r>
        <w:r>
          <w:t>71</w:t>
        </w:r>
        <w:r>
          <w:fldChar w:fldCharType="end"/>
        </w:r>
      </w:hyperlink>
    </w:p>
    <w:p>
      <w:pPr>
        <w:pStyle w:val="TOC2"/>
        <w:tabs>
          <w:tab w:val="right" w:leader="dot" w:pos="8306"/>
        </w:tabs>
      </w:pPr>
      <w:hyperlink w:anchor="_Toc17456" w:history="1">
        <w:r>
          <w:rPr>
            <w:rFonts w:ascii="仿宋" w:eastAsia="仿宋" w:hAnsi="仿宋" w:cs="仿宋" w:hint="eastAsia"/>
            <w:lang w:eastAsia="zh-CN"/>
          </w:rPr>
          <w:t>(一)、商品化色浆项目治理结构</w:t>
        </w:r>
        <w:r>
          <w:tab/>
        </w:r>
        <w:r>
          <w:fldChar w:fldCharType="begin"/>
        </w:r>
        <w:r>
          <w:instrText xml:space="preserve"> PAGEREF _Toc17456 \h </w:instrText>
        </w:r>
        <w:r>
          <w:fldChar w:fldCharType="separate"/>
        </w:r>
        <w:r>
          <w:t>71</w:t>
        </w:r>
        <w:r>
          <w:fldChar w:fldCharType="end"/>
        </w:r>
      </w:hyperlink>
    </w:p>
    <w:p>
      <w:pPr>
        <w:pStyle w:val="TOC2"/>
        <w:tabs>
          <w:tab w:val="right" w:leader="dot" w:pos="8306"/>
        </w:tabs>
      </w:pPr>
      <w:hyperlink w:anchor="_Toc31112" w:history="1">
        <w:r>
          <w:rPr>
            <w:rFonts w:ascii="仿宋" w:eastAsia="仿宋" w:hAnsi="仿宋" w:cs="仿宋" w:hint="eastAsia"/>
            <w:lang w:eastAsia="zh-CN"/>
          </w:rPr>
          <w:t>(二)、监督与审计</w:t>
        </w:r>
        <w:r>
          <w:tab/>
        </w:r>
        <w:r>
          <w:fldChar w:fldCharType="begin"/>
        </w:r>
        <w:r>
          <w:instrText xml:space="preserve"> PAGEREF _Toc31112 \h </w:instrText>
        </w:r>
        <w:r>
          <w:fldChar w:fldCharType="separate"/>
        </w:r>
        <w:r>
          <w:t>72</w:t>
        </w:r>
        <w:r>
          <w:fldChar w:fldCharType="end"/>
        </w:r>
      </w:hyperlink>
    </w:p>
    <w:p>
      <w:pPr>
        <w:pStyle w:val="TOC1"/>
        <w:tabs>
          <w:tab w:val="right" w:leader="dot" w:pos="8306"/>
        </w:tabs>
      </w:pPr>
      <w:hyperlink w:anchor="_Toc4282" w:history="1">
        <w:r>
          <w:rPr>
            <w:rFonts w:ascii="仿宋" w:eastAsia="仿宋" w:hAnsi="仿宋" w:cs="仿宋" w:hint="eastAsia"/>
            <w:lang w:eastAsia="zh-CN"/>
          </w:rPr>
          <w:t>十六、风险识别与分类</w:t>
        </w:r>
        <w:r>
          <w:tab/>
        </w:r>
        <w:r>
          <w:fldChar w:fldCharType="begin"/>
        </w:r>
        <w:r>
          <w:instrText xml:space="preserve"> PAGEREF _Toc4282 \h </w:instrText>
        </w:r>
        <w:r>
          <w:fldChar w:fldCharType="separate"/>
        </w:r>
        <w:r>
          <w:t>74</w:t>
        </w:r>
        <w:r>
          <w:fldChar w:fldCharType="end"/>
        </w:r>
      </w:hyperlink>
    </w:p>
    <w:p>
      <w:pPr>
        <w:pStyle w:val="TOC2"/>
        <w:tabs>
          <w:tab w:val="right" w:leader="dot" w:pos="8306"/>
        </w:tabs>
      </w:pPr>
      <w:hyperlink w:anchor="_Toc3431" w:history="1">
        <w:r>
          <w:rPr>
            <w:rFonts w:ascii="仿宋" w:eastAsia="仿宋" w:hAnsi="仿宋" w:cs="仿宋" w:hint="eastAsia"/>
            <w:lang w:eastAsia="zh-CN"/>
          </w:rPr>
          <w:t>(一)、风险识别</w:t>
        </w:r>
        <w:r>
          <w:tab/>
        </w:r>
        <w:r>
          <w:fldChar w:fldCharType="begin"/>
        </w:r>
        <w:r>
          <w:instrText xml:space="preserve"> PAGEREF _Toc3431 \h </w:instrText>
        </w:r>
        <w:r>
          <w:fldChar w:fldCharType="separate"/>
        </w:r>
        <w:r>
          <w:t>74</w:t>
        </w:r>
        <w:r>
          <w:fldChar w:fldCharType="end"/>
        </w:r>
      </w:hyperlink>
    </w:p>
    <w:p>
      <w:pPr>
        <w:pStyle w:val="TOC2"/>
        <w:tabs>
          <w:tab w:val="right" w:leader="dot" w:pos="8306"/>
        </w:tabs>
      </w:pPr>
      <w:hyperlink w:anchor="_Toc22722" w:history="1">
        <w:r>
          <w:rPr>
            <w:rFonts w:ascii="仿宋" w:eastAsia="仿宋" w:hAnsi="仿宋" w:cs="仿宋" w:hint="eastAsia"/>
            <w:lang w:eastAsia="zh-CN"/>
          </w:rPr>
          <w:t>(二)、风险分类</w:t>
        </w:r>
        <w:r>
          <w:tab/>
        </w:r>
        <w:r>
          <w:fldChar w:fldCharType="begin"/>
        </w:r>
        <w:r>
          <w:instrText xml:space="preserve"> PAGEREF _Toc22722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33"/>
      <w:r>
        <w:rPr>
          <w:rFonts w:ascii="仿宋" w:eastAsia="仿宋" w:hAnsi="仿宋" w:cs="仿宋" w:hint="eastAsia"/>
          <w:sz w:val="28"/>
          <w:lang w:eastAsia="zh-CN"/>
        </w:rPr>
        <w:t>一、商品化色浆项目文档管理</w:t>
      </w:r>
      <w:bookmarkEnd w:id="2"/>
    </w:p>
    <w:p>
      <w:pPr>
        <w:pStyle w:val="Heading2"/>
        <w:rPr>
          <w:rFonts w:ascii="仿宋" w:eastAsia="仿宋" w:hAnsi="仿宋" w:cs="仿宋" w:hint="eastAsia"/>
          <w:lang w:eastAsia="zh-CN"/>
        </w:rPr>
      </w:pPr>
      <w:bookmarkStart w:id="3" w:name="_Toc17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商品化色浆项目高度重视文档的质量和准确性，以支持商品化色浆项目的各项活动和决策。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文档的编制始于商品化色浆项目计划的初期，我们制定了详细的文档编制计划，明确了每个文档的内容、格式和编写责任人。在商品化色浆项目启动阶段，我们首先编制了商品化色浆项目章程，明确定义了商品化色浆项目的目标、范围、风险等关键要素。随后，商品化色浆项目团队根据计划陆续编制了需求文档、设计文档、测试文档等各类文档，确保商品化色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品化色浆项目管理中的重要环节，旨在确保商品化色浆项目文档符合质量标准和商品化色浆项目需求。在商品化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品化色浆项目相关利益方和专业领域的专家对文档进行独立审查。这有助于获取更全面、客观的反馈，确保商品化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商品化色浆项目在文档编制与审查方面建立了严格的管理机制，通过规范的流程和多维度的审查，确保商品化色浆项目文档的质量、准确性和可靠性，为商品化色浆项目的顺利推进提供了有力支持。</w:t>
      </w:r>
    </w:p>
    <w:p>
      <w:pPr>
        <w:pStyle w:val="Heading2"/>
        <w:ind w:firstLine="560" w:firstLineChars="200"/>
        <w:rPr>
          <w:rFonts w:ascii="仿宋" w:eastAsia="仿宋" w:hAnsi="仿宋" w:cs="仿宋" w:hint="eastAsia"/>
          <w:sz w:val="28"/>
          <w:lang w:eastAsia="zh-CN"/>
        </w:rPr>
      </w:pPr>
      <w:bookmarkStart w:id="4" w:name="_Toc317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在商品化色浆项目中，我们致力于优化文档发布与分发过程，以确保信息的高效传递和团队间协作的顺畅进行。以下是我们采取的关键优化策略：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我们通过多渠道发布文档，包括电子邮件、商品化色浆项目管理平台、内部网站等，以满足不同团队成员的偏好和需求。多渠道发布确保了信息的全面覆盖。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我们采用了精细的权限控制，确保只有授权人员可以访问敏感信息。这种安全措施保护了商品化色浆项目文档的机密性，防止了未经授权的信息泄露。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文档存档与归档是商品化色浆项目生命周期中一个至关重要的环节，直接关系到商品化色浆项目信息的长期保存和历史记录的完整性。在商品化色浆项目中，我们实施了一系列有效的文档存档与归档管理策略：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64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93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技术管理特点体现在其创新导向。通过引入最先进的技术趋势和解决方案，商品化色浆项目致力于提升科技含量、提高质量和效率水平。这意味着我们将采用最新的工具和方法，确保商品化色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品化色浆项目技术管理的显著特征。通过整合不同领域的技术资源，我们实现了跨学科的协同工作。这有助于优化技术架构，提高整体效能。此外，整合性策略还促进了不同技术团队之间的紧密沟通和高效合作，确保商品化色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品化色浆项目所采用的技术。通过不断优化技术方案，商品化色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品化色浆项目团队将在商品化色浆项目初期识别可能的技术风险，并采取相应的预防和应对措施。通过建立健全的风险评估机制，商品化色浆项目能够在实施过程中及时发现并解决潜在的技术问题，保障商品化色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品化色浆项目中，技术将成为商品化色浆项目成功的有力支持。这一深度剖析揭示了技术管理在商品化色浆项目实施中的关键作用，为商品化色浆项目的技术基础奠定了坚实的基础。</w:t>
      </w:r>
    </w:p>
    <w:p>
      <w:pPr>
        <w:pStyle w:val="Heading2"/>
        <w:ind w:firstLine="560" w:firstLineChars="200"/>
        <w:rPr>
          <w:rFonts w:ascii="仿宋" w:eastAsia="仿宋" w:hAnsi="仿宋" w:cs="仿宋" w:hint="eastAsia"/>
          <w:sz w:val="28"/>
          <w:lang w:eastAsia="zh-CN"/>
        </w:rPr>
      </w:pPr>
      <w:bookmarkStart w:id="8" w:name="_Toc27786"/>
      <w:r>
        <w:rPr>
          <w:rFonts w:ascii="仿宋" w:eastAsia="仿宋" w:hAnsi="仿宋" w:cs="仿宋" w:hint="eastAsia"/>
          <w:sz w:val="28"/>
          <w:lang w:eastAsia="zh-CN"/>
        </w:rPr>
        <w:t>(二)、商品化色浆项目工艺技术设计方案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品化色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品化色浆项目将严格按照相关行业规范要求进行组织。通过有效控制产品质量，商品化色浆项目将致力于为顾客提供优质的商品化色浆项目产品和良好的服务。这体现了商品化色浆项目对于生产活动合规性和质量标准的高度重视，为商品化色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品化色浆项目注重生态效益和清洁生产原则。商品化色浆项目建设将紧密结合地方特色经济发展，与社会经济发展规划和区域环境保护规划方案相协调一致。通过与当地区域自然生态系统的结合，商品化色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品化色浆项目产品具有多样化的客户需求和个性化的特点。因此，商品化色浆项目产品规格品种多样，且单批生产数量较小。为满足这一特点，商品化色浆项目承办单位将建设先进的柔性制造生产线。通过广泛应用柔性制造技术，商品化色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品化色浆项目采用的技术具有较高的技术含量和自动化水平，处于国内先进水平。这一技术选用不仅体现了对生产效率、质量和环境友好性的高标准要求，同时为商品化色浆项目的可持续发展奠定了坚实的基础。</w:t>
      </w:r>
    </w:p>
    <w:p>
      <w:pPr>
        <w:pStyle w:val="Heading2"/>
        <w:ind w:firstLine="560" w:firstLineChars="200"/>
        <w:rPr>
          <w:rFonts w:ascii="仿宋" w:eastAsia="仿宋" w:hAnsi="仿宋" w:cs="仿宋" w:hint="eastAsia"/>
          <w:sz w:val="28"/>
          <w:lang w:eastAsia="zh-CN"/>
        </w:rPr>
      </w:pPr>
      <w:bookmarkStart w:id="9" w:name="_Toc501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为确保商品化色浆项目的高效生产和技术实施，我们制定了一套精心设计的设备选型方案，以满足商品化色浆项目生产、质量和环保的要求。该方案的主要特点如下：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品化色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针对商品化色浆项目产品的多样性和小批量生产的特点，我们将建设柔性制造生产线。通过在设备选型中考虑柔性制造技术，可以灵活应对不同产品规格和生产需求，实现生产线的高度灵活性和适应性。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737"/>
      <w:r>
        <w:rPr>
          <w:rFonts w:ascii="仿宋" w:eastAsia="仿宋" w:hAnsi="仿宋" w:cs="仿宋" w:hint="eastAsia"/>
          <w:sz w:val="28"/>
          <w:lang w:eastAsia="zh-CN"/>
        </w:rPr>
        <w:t>三、商品化色浆项目概论</w:t>
      </w:r>
      <w:bookmarkEnd w:id="10"/>
    </w:p>
    <w:p>
      <w:pPr>
        <w:pStyle w:val="Heading2"/>
        <w:rPr>
          <w:rFonts w:ascii="仿宋" w:eastAsia="仿宋" w:hAnsi="仿宋" w:cs="仿宋" w:hint="eastAsia"/>
          <w:lang w:eastAsia="zh-CN"/>
        </w:rPr>
      </w:pPr>
      <w:bookmarkStart w:id="11" w:name="_Toc8230"/>
      <w:r>
        <w:rPr>
          <w:rFonts w:ascii="仿宋" w:eastAsia="仿宋" w:hAnsi="仿宋" w:cs="仿宋" w:hint="eastAsia"/>
          <w:lang w:eastAsia="zh-CN"/>
        </w:rPr>
        <w:t>(一)、商品化色浆项目概况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起源追溯至对市场的深入洞察。市场的不断演变与变革为商品化色浆项目提供了难得的机遇。当前市场存在的需求缺口和变革的大环境共同构成了商品化色浆项目的背景。这个商品化色浆项目旨在充分利用市场机遇，填补行业中尚未满足的需求，为客户提供全新的解决方案。市场的变革和需求的增长使得这个商品化色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商品化色浆项目名称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正式命名为商品化色浆。这个名称不仅仅是一个标识，更代表了商品化色浆项目的核心理念和愿景。它蕴含着商品化色浆项目所要解决问题的关键字，具有强烈的表达和辨识度，为商品化色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商品化色浆项目目标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核心目标是提供一种全新、高效的解决方案，满足客户日益增长的需求。商品化色浆项目追求的不仅仅是满足市场需求，更是在市场中获得卓越的竞争优势。通过不断提升产品或服务的质量和创新水平，商品化色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商品化色浆项目范围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全面涵盖了产品研发、制造、市场推广和售后服务，确保从产品设计到最终用户体验的全方位关注。这一全面的商品化色浆项目范围是为了确保商品化色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商品化色浆项目时间表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商品化色浆项目计划在未来18个月内完成，包括研发、测试、市场试点和正式推出等不同阶段。这个时间表的合理设计是为了确保商品化色浆项目各个阶段的顺利推进，以便按时交付高质量的成果。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商品化色浆项目预算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商品化色浆项目总预算估算为XX百万美元，主要分配在研发、市场推广、人员培训和运营等方面。这一充足的预算为商品化色浆项目提供了充足的资源，确保商品化色浆项目在各个方面都能取得优异的表现。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商品化色浆项目风险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可能面临的风险包括市场接受度低、技术难题、竞争激烈等。商品化色浆项目团队已经制定了相应的风险应对计划，通过前瞻性的风险管理，确保商品化色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商品化色浆项目团队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商品化色浆项目汇聚了一支经验丰富、多领域专业素养的核心团队，确保商品化色浆项目在各个方面都能拥有高水平的执行力。团队的协同作战是商品化色浆项目成功的关键因素之一。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商品化色浆项目背景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商品化色浆项目的背景根植于市场对更高效、创新产品的渴望，同时也受到科技发展对行业格局的深刻改变的影响。这为商品化色浆项目提供了广阔的发展空间和市场需求。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商品化色浆项目现状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截至目前，商品化色浆项目已完成市场调研和技术验证，取得了初步的成功。这为商品化色浆项目在未来的发展奠定了坚实的基础，为更远大的目标打下了坚实的基石。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360"/>
      <w:r>
        <w:rPr>
          <w:rFonts w:ascii="仿宋" w:eastAsia="仿宋" w:hAnsi="仿宋" w:cs="仿宋" w:hint="eastAsia"/>
          <w:sz w:val="28"/>
          <w:lang w:eastAsia="zh-CN"/>
        </w:rPr>
        <w:t>(二)、商品化色浆项目目标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keyword》商品化色浆项目首要业务目标是在市场中占据有利地位，实现产品/服务的成功推广和销售。通过不断提升产品质量、创新性，商品化色浆项目追求成为行业中的领导者，赢得更多客户的青睐。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在科技迅速发展的时代，商品化色浆项目着眼于技术创新。通过持续的研发和技术升级，商品化色浆项目旨在推出更具创新性的产品或服务，以满足市场对新鲜、先进解决方案的需求。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为了建立可持续的客户关系，商品化色浆项目设定了客户满意度目标。通过提供卓越的产品质量和优质的客户服务，商品化色浆项目追求赢得客户的信任和忠诚度，确保他们的满意度达到行业领先水平。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商品化色浆项目注重社会责任和可持续发展。通过实施环保、社会责任商品化色浆项目，商品化色浆项目致力于在经济发展的同时保护环境，促进社会公平，实现可持续经营。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商品化色浆项目的团队是实现目标的核心驱动力。因此，商品化色浆项目设定了团队发展目标，包括提升团队成员的专业技能、培养领导力，以及搭建协同高效的团队工作氛围。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106"/>
      <w:r>
        <w:rPr>
          <w:rFonts w:ascii="仿宋" w:eastAsia="仿宋" w:hAnsi="仿宋" w:cs="仿宋" w:hint="eastAsia"/>
          <w:sz w:val="28"/>
          <w:lang w:eastAsia="zh-CN"/>
        </w:rPr>
        <w:t>(三)、商品化色浆项目提出的理由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商品化色浆项目提出的理由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提出源于对市场机遇的深刻洞察。当前市场中存在的需求缺口和行业发展趋势表明，有巨大的商业机会等待被开发。通过准确捕捉市场机遇，商品化色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理念基于对技术创新的信仰。通过持续的研发和技术投入，商品化色浆项目有望推出更具创新性的产品或服务。在科技飞速发展的当下，商品化色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提出是为了增强企业的行业竞争力。通过提升产品或服务的质量和独特性，商品化色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响应了消费者需求的变化。随着社会和科技的不断发展，消费者对产品和服务的需求也在发生变化。通过深入了解并及时回应消费者的新需求，商品化色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商品化色浆项目的提出是企业战略发展规划的一部分。在面对日益激烈的市场竞争和不断变化的商业环境中，商品化色浆项目作为企业战略的一环，旨在为企业开辟新的增长领域，巩固企业在行业中的地位。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提出不仅仅是基于商业考量，还注重社会责任。通过推出环保、社会责任等方面的商品化色浆项目，商品化色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商品化色浆项目的提出反映了对利益相关者期望的关注。包括客户、员工、投资者等利益相关者在企业发展中都有着各自的期望，商品化色浆项目力求在满足这些期望的同时，取得更大的共赢。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517"/>
      <w:r>
        <w:rPr>
          <w:rFonts w:ascii="仿宋" w:eastAsia="仿宋" w:hAnsi="仿宋" w:cs="仿宋" w:hint="eastAsia"/>
          <w:sz w:val="28"/>
          <w:lang w:eastAsia="zh-CN"/>
        </w:rPr>
        <w:t>(四)、商品化色浆项目意义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在实施商品化色浆项目的过程中，我们不仅仅是在追逐商业成功，更是为企业和社会的多个层面创造了深远的意义。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品化色浆项目的首要意义在于提升企业的市场竞争力。通过持续的创新和对产品质量的高标准要求，商品化色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品化色浆项目的推进将促使行业技术水平的提升。通过引入先进技术和创新性解决方案，商品化色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商品化色浆项目不仅创造了大量就业机会，提高了就业水平，还注重社会责任和环保。通过参与社会公益事业和推动环保商品化色浆项目，商品化色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综合而言，商品化色浆项目意义重大，不仅推动了企业的发展，也为行业和社会的进步贡献了积极力量。这是一个全面而深刻的影响，将在未来产生可持续的正面效应。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553"/>
      <w:r>
        <w:rPr>
          <w:rFonts w:ascii="仿宋" w:eastAsia="仿宋" w:hAnsi="仿宋" w:cs="仿宋" w:hint="eastAsia"/>
          <w:sz w:val="28"/>
          <w:lang w:eastAsia="zh-CN"/>
        </w:rPr>
        <w:t>(五)、商品化色浆项目背景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在当今迅猛发展的商业环境中，商品化色浆项目的动因根植于对多方面因素的审慎考量。这个商品化色浆项目的提出并非孤立的决策，而是对企业所处背景深入思考的产物。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品化色浆项目背后的首要原因。科技的迅速发展和全球市场的快速变化使得企业必须灵活应对。商品化色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竞争的激烈程度也是商品化色浆项目背景中不可忽视的一环。企业需要在激烈竞争中脱颖而出，为此，商品化色浆项目致力于打破常规，提供独特的价值主张，以吸引客户并确保市场份额的增长。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技术的迅速发展为企业带来了机遇与挑战。作为商品化色浆项目启动的背景之一，对新兴技术的应用将有助于提升企业的技术水平，使其在不断演进的商业环境中保持竞争优势。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此外，社会对企业责任的期望也在逐渐升高。商品化色浆项目充分融入了社会责任的理念，通过可持续经营和社会公益商品化色浆项目，企图为社会贡献一份力量，在商业成功的同时关注社会价值。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https://d.book118.com/988037100006006047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商品化色浆项目计划设计方案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07CAB"/>
    <w:rsid w:val="37107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71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2024-03-05T05:30:00Z</dcterms:created>
  <dcterms:modified xsi:type="dcterms:W3CDTF">2024-03-05T05:30:50Z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9BFD2D6FB48D4C8FB8ADE9BEBBB3A880_11</vt:lpwstr>
  </property>
  <property fmtid="{D5CDD505-2E9C-101B-9397-08002B2CF9AE}" pid="3" name="KSOProductBuildVer">
    <vt:lpwstr>2052-12.1.0.16388</vt:lpwstr>
  </property>
</Properties>
</file>