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4" w:history="1">
        <w:r>
          <w:rPr>
            <w:rFonts w:ascii="仿宋" w:eastAsia="仿宋" w:hAnsi="仿宋" w:cs="仿宋" w:hint="eastAsia"/>
            <w:lang w:eastAsia="zh-CN"/>
          </w:rPr>
          <w:t>序言</w:t>
        </w:r>
        <w:r>
          <w:tab/>
        </w:r>
        <w:r>
          <w:fldChar w:fldCharType="begin"/>
        </w:r>
        <w:r>
          <w:instrText xml:space="preserve"> PAGEREF _Toc3554 \h </w:instrText>
        </w:r>
        <w:r>
          <w:fldChar w:fldCharType="separate"/>
        </w:r>
        <w:r>
          <w:t>3</w:t>
        </w:r>
        <w:r>
          <w:fldChar w:fldCharType="end"/>
        </w:r>
      </w:hyperlink>
    </w:p>
    <w:p>
      <w:pPr>
        <w:pStyle w:val="TOC1"/>
        <w:tabs>
          <w:tab w:val="right" w:leader="dot" w:pos="8306"/>
        </w:tabs>
      </w:pPr>
      <w:hyperlink w:anchor="_Toc826" w:history="1">
        <w:r>
          <w:rPr>
            <w:rFonts w:ascii="仿宋" w:eastAsia="仿宋" w:hAnsi="仿宋" w:cs="仿宋" w:hint="eastAsia"/>
            <w:lang w:eastAsia="zh-CN"/>
          </w:rPr>
          <w:t>一、项目监理与质量保证</w:t>
        </w:r>
        <w:r>
          <w:tab/>
        </w:r>
        <w:r>
          <w:fldChar w:fldCharType="begin"/>
        </w:r>
        <w:r>
          <w:instrText xml:space="preserve"> PAGEREF _Toc826 \h </w:instrText>
        </w:r>
        <w:r>
          <w:fldChar w:fldCharType="separate"/>
        </w:r>
        <w:r>
          <w:t>3</w:t>
        </w:r>
        <w:r>
          <w:fldChar w:fldCharType="end"/>
        </w:r>
      </w:hyperlink>
    </w:p>
    <w:p>
      <w:pPr>
        <w:pStyle w:val="TOC2"/>
        <w:tabs>
          <w:tab w:val="right" w:leader="dot" w:pos="8306"/>
        </w:tabs>
      </w:pPr>
      <w:hyperlink w:anchor="_Toc6319" w:history="1">
        <w:r>
          <w:rPr>
            <w:rFonts w:ascii="仿宋" w:eastAsia="仿宋" w:hAnsi="仿宋" w:cs="仿宋" w:hint="eastAsia"/>
            <w:lang w:eastAsia="zh-CN"/>
          </w:rPr>
          <w:t>(一)、监理体系构建</w:t>
        </w:r>
        <w:r>
          <w:tab/>
        </w:r>
        <w:r>
          <w:fldChar w:fldCharType="begin"/>
        </w:r>
        <w:r>
          <w:instrText xml:space="preserve"> PAGEREF _Toc6319 \h </w:instrText>
        </w:r>
        <w:r>
          <w:fldChar w:fldCharType="separate"/>
        </w:r>
        <w:r>
          <w:t>3</w:t>
        </w:r>
        <w:r>
          <w:fldChar w:fldCharType="end"/>
        </w:r>
      </w:hyperlink>
    </w:p>
    <w:p>
      <w:pPr>
        <w:pStyle w:val="TOC2"/>
        <w:tabs>
          <w:tab w:val="right" w:leader="dot" w:pos="8306"/>
        </w:tabs>
      </w:pPr>
      <w:hyperlink w:anchor="_Toc31301" w:history="1">
        <w:r>
          <w:rPr>
            <w:rFonts w:ascii="仿宋" w:eastAsia="仿宋" w:hAnsi="仿宋" w:cs="仿宋" w:hint="eastAsia"/>
            <w:lang w:eastAsia="zh-CN"/>
          </w:rPr>
          <w:t>(二)、质量保证体系实施</w:t>
        </w:r>
        <w:r>
          <w:tab/>
        </w:r>
        <w:r>
          <w:fldChar w:fldCharType="begin"/>
        </w:r>
        <w:r>
          <w:instrText xml:space="preserve"> PAGEREF _Toc31301 \h </w:instrText>
        </w:r>
        <w:r>
          <w:fldChar w:fldCharType="separate"/>
        </w:r>
        <w:r>
          <w:t>4</w:t>
        </w:r>
        <w:r>
          <w:fldChar w:fldCharType="end"/>
        </w:r>
      </w:hyperlink>
    </w:p>
    <w:p>
      <w:pPr>
        <w:pStyle w:val="TOC2"/>
        <w:tabs>
          <w:tab w:val="right" w:leader="dot" w:pos="8306"/>
        </w:tabs>
      </w:pPr>
      <w:hyperlink w:anchor="_Toc10319" w:history="1">
        <w:r>
          <w:rPr>
            <w:rFonts w:ascii="仿宋" w:eastAsia="仿宋" w:hAnsi="仿宋" w:cs="仿宋" w:hint="eastAsia"/>
            <w:lang w:eastAsia="zh-CN"/>
          </w:rPr>
          <w:t>(三)、监理与质量控制流程</w:t>
        </w:r>
        <w:r>
          <w:tab/>
        </w:r>
        <w:r>
          <w:fldChar w:fldCharType="begin"/>
        </w:r>
        <w:r>
          <w:instrText xml:space="preserve"> PAGEREF _Toc10319 \h </w:instrText>
        </w:r>
        <w:r>
          <w:fldChar w:fldCharType="separate"/>
        </w:r>
        <w:r>
          <w:t>4</w:t>
        </w:r>
        <w:r>
          <w:fldChar w:fldCharType="end"/>
        </w:r>
      </w:hyperlink>
    </w:p>
    <w:p>
      <w:pPr>
        <w:pStyle w:val="TOC1"/>
        <w:tabs>
          <w:tab w:val="right" w:leader="dot" w:pos="8306"/>
        </w:tabs>
      </w:pPr>
      <w:hyperlink w:anchor="_Toc15293" w:history="1">
        <w:r>
          <w:rPr>
            <w:rFonts w:ascii="仿宋" w:eastAsia="仿宋" w:hAnsi="仿宋" w:cs="仿宋" w:hint="eastAsia"/>
            <w:lang w:eastAsia="zh-CN"/>
          </w:rPr>
          <w:t>二、混苯项目概论</w:t>
        </w:r>
        <w:r>
          <w:tab/>
        </w:r>
        <w:r>
          <w:fldChar w:fldCharType="begin"/>
        </w:r>
        <w:r>
          <w:instrText xml:space="preserve"> PAGEREF _Toc15293 \h </w:instrText>
        </w:r>
        <w:r>
          <w:fldChar w:fldCharType="separate"/>
        </w:r>
        <w:r>
          <w:t>5</w:t>
        </w:r>
        <w:r>
          <w:fldChar w:fldCharType="end"/>
        </w:r>
      </w:hyperlink>
    </w:p>
    <w:p>
      <w:pPr>
        <w:pStyle w:val="TOC2"/>
        <w:tabs>
          <w:tab w:val="right" w:leader="dot" w:pos="8306"/>
        </w:tabs>
      </w:pPr>
      <w:hyperlink w:anchor="_Toc9990" w:history="1">
        <w:r>
          <w:rPr>
            <w:rFonts w:ascii="仿宋" w:eastAsia="仿宋" w:hAnsi="仿宋" w:cs="仿宋" w:hint="eastAsia"/>
            <w:lang w:eastAsia="zh-CN"/>
          </w:rPr>
          <w:t>(一)、项目申报单位概况</w:t>
        </w:r>
        <w:r>
          <w:tab/>
        </w:r>
        <w:r>
          <w:fldChar w:fldCharType="begin"/>
        </w:r>
        <w:r>
          <w:instrText xml:space="preserve"> PAGEREF _Toc9990 \h </w:instrText>
        </w:r>
        <w:r>
          <w:fldChar w:fldCharType="separate"/>
        </w:r>
        <w:r>
          <w:t>5</w:t>
        </w:r>
        <w:r>
          <w:fldChar w:fldCharType="end"/>
        </w:r>
      </w:hyperlink>
    </w:p>
    <w:p>
      <w:pPr>
        <w:pStyle w:val="TOC2"/>
        <w:tabs>
          <w:tab w:val="right" w:leader="dot" w:pos="8306"/>
        </w:tabs>
      </w:pPr>
      <w:hyperlink w:anchor="_Toc14818" w:history="1">
        <w:r>
          <w:rPr>
            <w:rFonts w:ascii="仿宋" w:eastAsia="仿宋" w:hAnsi="仿宋" w:cs="仿宋" w:hint="eastAsia"/>
            <w:lang w:eastAsia="zh-CN"/>
          </w:rPr>
          <w:t>(二)、项目概况</w:t>
        </w:r>
        <w:r>
          <w:tab/>
        </w:r>
        <w:r>
          <w:fldChar w:fldCharType="begin"/>
        </w:r>
        <w:r>
          <w:instrText xml:space="preserve"> PAGEREF _Toc14818 \h </w:instrText>
        </w:r>
        <w:r>
          <w:fldChar w:fldCharType="separate"/>
        </w:r>
        <w:r>
          <w:t>6</w:t>
        </w:r>
        <w:r>
          <w:fldChar w:fldCharType="end"/>
        </w:r>
      </w:hyperlink>
    </w:p>
    <w:p>
      <w:pPr>
        <w:pStyle w:val="TOC1"/>
        <w:tabs>
          <w:tab w:val="right" w:leader="dot" w:pos="8306"/>
        </w:tabs>
      </w:pPr>
      <w:hyperlink w:anchor="_Toc29399" w:history="1">
        <w:r>
          <w:rPr>
            <w:rFonts w:ascii="仿宋" w:eastAsia="仿宋" w:hAnsi="仿宋" w:cs="仿宋" w:hint="eastAsia"/>
            <w:lang w:eastAsia="zh-CN"/>
          </w:rPr>
          <w:t>三、社会影响分析</w:t>
        </w:r>
        <w:r>
          <w:tab/>
        </w:r>
        <w:r>
          <w:fldChar w:fldCharType="begin"/>
        </w:r>
        <w:r>
          <w:instrText xml:space="preserve"> PAGEREF _Toc29399 \h </w:instrText>
        </w:r>
        <w:r>
          <w:fldChar w:fldCharType="separate"/>
        </w:r>
        <w:r>
          <w:t>9</w:t>
        </w:r>
        <w:r>
          <w:fldChar w:fldCharType="end"/>
        </w:r>
      </w:hyperlink>
    </w:p>
    <w:p>
      <w:pPr>
        <w:pStyle w:val="TOC2"/>
        <w:tabs>
          <w:tab w:val="right" w:leader="dot" w:pos="8306"/>
        </w:tabs>
      </w:pPr>
      <w:hyperlink w:anchor="_Toc25680" w:history="1">
        <w:r>
          <w:rPr>
            <w:rFonts w:ascii="仿宋" w:eastAsia="仿宋" w:hAnsi="仿宋" w:cs="仿宋" w:hint="eastAsia"/>
            <w:lang w:eastAsia="zh-CN"/>
          </w:rPr>
          <w:t>(一)、社会影响效果分析</w:t>
        </w:r>
        <w:r>
          <w:tab/>
        </w:r>
        <w:r>
          <w:fldChar w:fldCharType="begin"/>
        </w:r>
        <w:r>
          <w:instrText xml:space="preserve"> PAGEREF _Toc25680 \h </w:instrText>
        </w:r>
        <w:r>
          <w:fldChar w:fldCharType="separate"/>
        </w:r>
        <w:r>
          <w:t>9</w:t>
        </w:r>
        <w:r>
          <w:fldChar w:fldCharType="end"/>
        </w:r>
      </w:hyperlink>
    </w:p>
    <w:p>
      <w:pPr>
        <w:pStyle w:val="TOC2"/>
        <w:tabs>
          <w:tab w:val="right" w:leader="dot" w:pos="8306"/>
        </w:tabs>
      </w:pPr>
      <w:hyperlink w:anchor="_Toc10247" w:history="1">
        <w:r>
          <w:rPr>
            <w:rFonts w:ascii="仿宋" w:eastAsia="仿宋" w:hAnsi="仿宋" w:cs="仿宋" w:hint="eastAsia"/>
            <w:lang w:eastAsia="zh-CN"/>
          </w:rPr>
          <w:t>(二)、社会适应性分析</w:t>
        </w:r>
        <w:r>
          <w:tab/>
        </w:r>
        <w:r>
          <w:fldChar w:fldCharType="begin"/>
        </w:r>
        <w:r>
          <w:instrText xml:space="preserve"> PAGEREF _Toc10247 \h </w:instrText>
        </w:r>
        <w:r>
          <w:fldChar w:fldCharType="separate"/>
        </w:r>
        <w:r>
          <w:t>11</w:t>
        </w:r>
        <w:r>
          <w:fldChar w:fldCharType="end"/>
        </w:r>
      </w:hyperlink>
    </w:p>
    <w:p>
      <w:pPr>
        <w:pStyle w:val="TOC2"/>
        <w:tabs>
          <w:tab w:val="right" w:leader="dot" w:pos="8306"/>
        </w:tabs>
      </w:pPr>
      <w:hyperlink w:anchor="_Toc3305" w:history="1">
        <w:r>
          <w:rPr>
            <w:rFonts w:ascii="仿宋" w:eastAsia="仿宋" w:hAnsi="仿宋" w:cs="仿宋" w:hint="eastAsia"/>
            <w:lang w:eastAsia="zh-CN"/>
          </w:rPr>
          <w:t>(三)、社会风险及对策分析</w:t>
        </w:r>
        <w:r>
          <w:tab/>
        </w:r>
        <w:r>
          <w:fldChar w:fldCharType="begin"/>
        </w:r>
        <w:r>
          <w:instrText xml:space="preserve"> PAGEREF _Toc3305 \h </w:instrText>
        </w:r>
        <w:r>
          <w:fldChar w:fldCharType="separate"/>
        </w:r>
        <w:r>
          <w:t>12</w:t>
        </w:r>
        <w:r>
          <w:fldChar w:fldCharType="end"/>
        </w:r>
      </w:hyperlink>
    </w:p>
    <w:p>
      <w:pPr>
        <w:pStyle w:val="TOC1"/>
        <w:tabs>
          <w:tab w:val="right" w:leader="dot" w:pos="8306"/>
        </w:tabs>
      </w:pPr>
      <w:hyperlink w:anchor="_Toc9441" w:history="1">
        <w:r>
          <w:rPr>
            <w:rFonts w:ascii="仿宋" w:eastAsia="仿宋" w:hAnsi="仿宋" w:cs="仿宋" w:hint="eastAsia"/>
            <w:lang w:eastAsia="zh-CN"/>
          </w:rPr>
          <w:t>四、背景、必要性分析</w:t>
        </w:r>
        <w:r>
          <w:tab/>
        </w:r>
        <w:r>
          <w:fldChar w:fldCharType="begin"/>
        </w:r>
        <w:r>
          <w:instrText xml:space="preserve"> PAGEREF _Toc9441 \h </w:instrText>
        </w:r>
        <w:r>
          <w:fldChar w:fldCharType="separate"/>
        </w:r>
        <w:r>
          <w:t>16</w:t>
        </w:r>
        <w:r>
          <w:fldChar w:fldCharType="end"/>
        </w:r>
      </w:hyperlink>
    </w:p>
    <w:p>
      <w:pPr>
        <w:pStyle w:val="TOC2"/>
        <w:tabs>
          <w:tab w:val="right" w:leader="dot" w:pos="8306"/>
        </w:tabs>
      </w:pPr>
      <w:hyperlink w:anchor="_Toc17679" w:history="1">
        <w:r>
          <w:rPr>
            <w:rFonts w:ascii="仿宋" w:eastAsia="仿宋" w:hAnsi="仿宋" w:cs="仿宋" w:hint="eastAsia"/>
            <w:lang w:eastAsia="zh-CN"/>
          </w:rPr>
          <w:t>(一)、项目建设背景</w:t>
        </w:r>
        <w:r>
          <w:tab/>
        </w:r>
        <w:r>
          <w:fldChar w:fldCharType="begin"/>
        </w:r>
        <w:r>
          <w:instrText xml:space="preserve"> PAGEREF _Toc17679 \h </w:instrText>
        </w:r>
        <w:r>
          <w:fldChar w:fldCharType="separate"/>
        </w:r>
        <w:r>
          <w:t>16</w:t>
        </w:r>
        <w:r>
          <w:fldChar w:fldCharType="end"/>
        </w:r>
      </w:hyperlink>
    </w:p>
    <w:p>
      <w:pPr>
        <w:pStyle w:val="TOC2"/>
        <w:tabs>
          <w:tab w:val="right" w:leader="dot" w:pos="8306"/>
        </w:tabs>
      </w:pPr>
      <w:hyperlink w:anchor="_Toc14452" w:history="1">
        <w:r>
          <w:rPr>
            <w:rFonts w:ascii="仿宋" w:eastAsia="仿宋" w:hAnsi="仿宋" w:cs="仿宋" w:hint="eastAsia"/>
            <w:lang w:eastAsia="zh-CN"/>
          </w:rPr>
          <w:t>(二)、必要性分析</w:t>
        </w:r>
        <w:r>
          <w:tab/>
        </w:r>
        <w:r>
          <w:fldChar w:fldCharType="begin"/>
        </w:r>
        <w:r>
          <w:instrText xml:space="preserve"> PAGEREF _Toc14452 \h </w:instrText>
        </w:r>
        <w:r>
          <w:fldChar w:fldCharType="separate"/>
        </w:r>
        <w:r>
          <w:t>17</w:t>
        </w:r>
        <w:r>
          <w:fldChar w:fldCharType="end"/>
        </w:r>
      </w:hyperlink>
    </w:p>
    <w:p>
      <w:pPr>
        <w:pStyle w:val="TOC2"/>
        <w:tabs>
          <w:tab w:val="right" w:leader="dot" w:pos="8306"/>
        </w:tabs>
      </w:pPr>
      <w:hyperlink w:anchor="_Toc32231" w:history="1">
        <w:r>
          <w:rPr>
            <w:rFonts w:ascii="仿宋" w:eastAsia="仿宋" w:hAnsi="仿宋" w:cs="仿宋" w:hint="eastAsia"/>
            <w:lang w:eastAsia="zh-CN"/>
          </w:rPr>
          <w:t>(三)、项目建设有利条件</w:t>
        </w:r>
        <w:r>
          <w:tab/>
        </w:r>
        <w:r>
          <w:fldChar w:fldCharType="begin"/>
        </w:r>
        <w:r>
          <w:instrText xml:space="preserve"> PAGEREF _Toc32231 \h </w:instrText>
        </w:r>
        <w:r>
          <w:fldChar w:fldCharType="separate"/>
        </w:r>
        <w:r>
          <w:t>18</w:t>
        </w:r>
        <w:r>
          <w:fldChar w:fldCharType="end"/>
        </w:r>
      </w:hyperlink>
    </w:p>
    <w:p>
      <w:pPr>
        <w:pStyle w:val="TOC1"/>
        <w:tabs>
          <w:tab w:val="right" w:leader="dot" w:pos="8306"/>
        </w:tabs>
      </w:pPr>
      <w:hyperlink w:anchor="_Toc15454" w:history="1">
        <w:r>
          <w:rPr>
            <w:rFonts w:ascii="仿宋" w:eastAsia="仿宋" w:hAnsi="仿宋" w:cs="仿宋" w:hint="eastAsia"/>
            <w:lang w:eastAsia="zh-CN"/>
          </w:rPr>
          <w:t>五、发展规划、产业政策和行业准入分析</w:t>
        </w:r>
        <w:r>
          <w:tab/>
        </w:r>
        <w:r>
          <w:fldChar w:fldCharType="begin"/>
        </w:r>
        <w:r>
          <w:instrText xml:space="preserve"> PAGEREF _Toc15454 \h </w:instrText>
        </w:r>
        <w:r>
          <w:fldChar w:fldCharType="separate"/>
        </w:r>
        <w:r>
          <w:t>20</w:t>
        </w:r>
        <w:r>
          <w:fldChar w:fldCharType="end"/>
        </w:r>
      </w:hyperlink>
    </w:p>
    <w:p>
      <w:pPr>
        <w:pStyle w:val="TOC2"/>
        <w:tabs>
          <w:tab w:val="right" w:leader="dot" w:pos="8306"/>
        </w:tabs>
      </w:pPr>
      <w:hyperlink w:anchor="_Toc19317" w:history="1">
        <w:r>
          <w:rPr>
            <w:rFonts w:ascii="仿宋" w:eastAsia="仿宋" w:hAnsi="仿宋" w:cs="仿宋" w:hint="eastAsia"/>
            <w:lang w:eastAsia="zh-CN"/>
          </w:rPr>
          <w:t>(一)、发展规划分析</w:t>
        </w:r>
        <w:r>
          <w:tab/>
        </w:r>
        <w:r>
          <w:fldChar w:fldCharType="begin"/>
        </w:r>
        <w:r>
          <w:instrText xml:space="preserve"> PAGEREF _Toc19317 \h </w:instrText>
        </w:r>
        <w:r>
          <w:fldChar w:fldCharType="separate"/>
        </w:r>
        <w:r>
          <w:t>20</w:t>
        </w:r>
        <w:r>
          <w:fldChar w:fldCharType="end"/>
        </w:r>
      </w:hyperlink>
    </w:p>
    <w:p>
      <w:pPr>
        <w:pStyle w:val="TOC2"/>
        <w:tabs>
          <w:tab w:val="right" w:leader="dot" w:pos="8306"/>
        </w:tabs>
      </w:pPr>
      <w:hyperlink w:anchor="_Toc6634" w:history="1">
        <w:r>
          <w:rPr>
            <w:rFonts w:ascii="仿宋" w:eastAsia="仿宋" w:hAnsi="仿宋" w:cs="仿宋" w:hint="eastAsia"/>
            <w:lang w:eastAsia="zh-CN"/>
          </w:rPr>
          <w:t>(二)、产业政策分析</w:t>
        </w:r>
        <w:r>
          <w:tab/>
        </w:r>
        <w:r>
          <w:fldChar w:fldCharType="begin"/>
        </w:r>
        <w:r>
          <w:instrText xml:space="preserve"> PAGEREF _Toc6634 \h </w:instrText>
        </w:r>
        <w:r>
          <w:fldChar w:fldCharType="separate"/>
        </w:r>
        <w:r>
          <w:t>22</w:t>
        </w:r>
        <w:r>
          <w:fldChar w:fldCharType="end"/>
        </w:r>
      </w:hyperlink>
    </w:p>
    <w:p>
      <w:pPr>
        <w:pStyle w:val="TOC2"/>
        <w:tabs>
          <w:tab w:val="right" w:leader="dot" w:pos="8306"/>
        </w:tabs>
      </w:pPr>
      <w:hyperlink w:anchor="_Toc27087" w:history="1">
        <w:r>
          <w:rPr>
            <w:rFonts w:ascii="仿宋" w:eastAsia="仿宋" w:hAnsi="仿宋" w:cs="仿宋" w:hint="eastAsia"/>
            <w:lang w:eastAsia="zh-CN"/>
          </w:rPr>
          <w:t>(三)、行业准入分析</w:t>
        </w:r>
        <w:r>
          <w:tab/>
        </w:r>
        <w:r>
          <w:fldChar w:fldCharType="begin"/>
        </w:r>
        <w:r>
          <w:instrText xml:space="preserve"> PAGEREF _Toc27087 \h </w:instrText>
        </w:r>
        <w:r>
          <w:fldChar w:fldCharType="separate"/>
        </w:r>
        <w:r>
          <w:t>23</w:t>
        </w:r>
        <w:r>
          <w:fldChar w:fldCharType="end"/>
        </w:r>
      </w:hyperlink>
    </w:p>
    <w:p>
      <w:pPr>
        <w:pStyle w:val="TOC1"/>
        <w:tabs>
          <w:tab w:val="right" w:leader="dot" w:pos="8306"/>
        </w:tabs>
      </w:pPr>
      <w:hyperlink w:anchor="_Toc31999" w:history="1">
        <w:r>
          <w:rPr>
            <w:rFonts w:ascii="仿宋" w:eastAsia="仿宋" w:hAnsi="仿宋" w:cs="仿宋" w:hint="eastAsia"/>
            <w:lang w:eastAsia="zh-CN"/>
          </w:rPr>
          <w:t>六、经济影响分析</w:t>
        </w:r>
        <w:r>
          <w:tab/>
        </w:r>
        <w:r>
          <w:fldChar w:fldCharType="begin"/>
        </w:r>
        <w:r>
          <w:instrText xml:space="preserve"> PAGEREF _Toc31999 \h </w:instrText>
        </w:r>
        <w:r>
          <w:fldChar w:fldCharType="separate"/>
        </w:r>
        <w:r>
          <w:t>24</w:t>
        </w:r>
        <w:r>
          <w:fldChar w:fldCharType="end"/>
        </w:r>
      </w:hyperlink>
    </w:p>
    <w:p>
      <w:pPr>
        <w:pStyle w:val="TOC2"/>
        <w:tabs>
          <w:tab w:val="right" w:leader="dot" w:pos="8306"/>
        </w:tabs>
      </w:pPr>
      <w:hyperlink w:anchor="_Toc23745" w:history="1">
        <w:r>
          <w:rPr>
            <w:rFonts w:ascii="仿宋" w:eastAsia="仿宋" w:hAnsi="仿宋" w:cs="仿宋" w:hint="eastAsia"/>
            <w:lang w:eastAsia="zh-CN"/>
          </w:rPr>
          <w:t>(一)、经济费用效益或费用效果分析</w:t>
        </w:r>
        <w:r>
          <w:tab/>
        </w:r>
        <w:r>
          <w:fldChar w:fldCharType="begin"/>
        </w:r>
        <w:r>
          <w:instrText xml:space="preserve"> PAGEREF _Toc23745 \h </w:instrText>
        </w:r>
        <w:r>
          <w:fldChar w:fldCharType="separate"/>
        </w:r>
        <w:r>
          <w:t>24</w:t>
        </w:r>
        <w:r>
          <w:fldChar w:fldCharType="end"/>
        </w:r>
      </w:hyperlink>
    </w:p>
    <w:p>
      <w:pPr>
        <w:pStyle w:val="TOC2"/>
        <w:tabs>
          <w:tab w:val="right" w:leader="dot" w:pos="8306"/>
        </w:tabs>
      </w:pPr>
      <w:hyperlink w:anchor="_Toc19385" w:history="1">
        <w:r>
          <w:rPr>
            <w:rFonts w:ascii="仿宋" w:eastAsia="仿宋" w:hAnsi="仿宋" w:cs="仿宋" w:hint="eastAsia"/>
            <w:lang w:eastAsia="zh-CN"/>
          </w:rPr>
          <w:t>(二)、行业影响分析</w:t>
        </w:r>
        <w:r>
          <w:tab/>
        </w:r>
        <w:r>
          <w:fldChar w:fldCharType="begin"/>
        </w:r>
        <w:r>
          <w:instrText xml:space="preserve"> PAGEREF _Toc19385 \h </w:instrText>
        </w:r>
        <w:r>
          <w:fldChar w:fldCharType="separate"/>
        </w:r>
        <w:r>
          <w:t>27</w:t>
        </w:r>
        <w:r>
          <w:fldChar w:fldCharType="end"/>
        </w:r>
      </w:hyperlink>
    </w:p>
    <w:p>
      <w:pPr>
        <w:pStyle w:val="TOC2"/>
        <w:tabs>
          <w:tab w:val="right" w:leader="dot" w:pos="8306"/>
        </w:tabs>
      </w:pPr>
      <w:hyperlink w:anchor="_Toc1416" w:history="1">
        <w:r>
          <w:rPr>
            <w:rFonts w:ascii="仿宋" w:eastAsia="仿宋" w:hAnsi="仿宋" w:cs="仿宋" w:hint="eastAsia"/>
            <w:lang w:eastAsia="zh-CN"/>
          </w:rPr>
          <w:t>(三)、区域经济影响分析</w:t>
        </w:r>
        <w:r>
          <w:tab/>
        </w:r>
        <w:r>
          <w:fldChar w:fldCharType="begin"/>
        </w:r>
        <w:r>
          <w:instrText xml:space="preserve"> PAGEREF _Toc1416 \h </w:instrText>
        </w:r>
        <w:r>
          <w:fldChar w:fldCharType="separate"/>
        </w:r>
        <w:r>
          <w:t>28</w:t>
        </w:r>
        <w:r>
          <w:fldChar w:fldCharType="end"/>
        </w:r>
      </w:hyperlink>
    </w:p>
    <w:p>
      <w:pPr>
        <w:pStyle w:val="TOC2"/>
        <w:tabs>
          <w:tab w:val="right" w:leader="dot" w:pos="8306"/>
        </w:tabs>
      </w:pPr>
      <w:hyperlink w:anchor="_Toc28581" w:history="1">
        <w:r>
          <w:rPr>
            <w:rFonts w:ascii="仿宋" w:eastAsia="仿宋" w:hAnsi="仿宋" w:cs="仿宋" w:hint="eastAsia"/>
            <w:lang w:eastAsia="zh-CN"/>
          </w:rPr>
          <w:t>(四)、宏观经济影响分析</w:t>
        </w:r>
        <w:r>
          <w:tab/>
        </w:r>
        <w:r>
          <w:fldChar w:fldCharType="begin"/>
        </w:r>
        <w:r>
          <w:instrText xml:space="preserve"> PAGEREF _Toc28581 \h </w:instrText>
        </w:r>
        <w:r>
          <w:fldChar w:fldCharType="separate"/>
        </w:r>
        <w:r>
          <w:t>29</w:t>
        </w:r>
        <w:r>
          <w:fldChar w:fldCharType="end"/>
        </w:r>
      </w:hyperlink>
    </w:p>
    <w:p>
      <w:pPr>
        <w:pStyle w:val="TOC1"/>
        <w:tabs>
          <w:tab w:val="right" w:leader="dot" w:pos="8306"/>
        </w:tabs>
      </w:pPr>
      <w:hyperlink w:anchor="_Toc10142" w:history="1">
        <w:r>
          <w:rPr>
            <w:rFonts w:ascii="仿宋" w:eastAsia="仿宋" w:hAnsi="仿宋" w:cs="仿宋" w:hint="eastAsia"/>
            <w:lang w:eastAsia="zh-CN"/>
          </w:rPr>
          <w:t>七、安全与应急管理</w:t>
        </w:r>
        <w:r>
          <w:tab/>
        </w:r>
        <w:r>
          <w:fldChar w:fldCharType="begin"/>
        </w:r>
        <w:r>
          <w:instrText xml:space="preserve"> PAGEREF _Toc10142 \h </w:instrText>
        </w:r>
        <w:r>
          <w:fldChar w:fldCharType="separate"/>
        </w:r>
        <w:r>
          <w:t>31</w:t>
        </w:r>
        <w:r>
          <w:fldChar w:fldCharType="end"/>
        </w:r>
      </w:hyperlink>
    </w:p>
    <w:p>
      <w:pPr>
        <w:pStyle w:val="TOC2"/>
        <w:tabs>
          <w:tab w:val="right" w:leader="dot" w:pos="8306"/>
        </w:tabs>
      </w:pPr>
      <w:hyperlink w:anchor="_Toc9715" w:history="1">
        <w:r>
          <w:rPr>
            <w:rFonts w:ascii="仿宋" w:eastAsia="仿宋" w:hAnsi="仿宋" w:cs="仿宋" w:hint="eastAsia"/>
            <w:lang w:eastAsia="zh-CN"/>
          </w:rPr>
          <w:t>(一)、安全生产管理</w:t>
        </w:r>
        <w:r>
          <w:tab/>
        </w:r>
        <w:r>
          <w:fldChar w:fldCharType="begin"/>
        </w:r>
        <w:r>
          <w:instrText xml:space="preserve"> PAGEREF _Toc9715 \h </w:instrText>
        </w:r>
        <w:r>
          <w:fldChar w:fldCharType="separate"/>
        </w:r>
        <w:r>
          <w:t>31</w:t>
        </w:r>
        <w:r>
          <w:fldChar w:fldCharType="end"/>
        </w:r>
      </w:hyperlink>
    </w:p>
    <w:p>
      <w:pPr>
        <w:pStyle w:val="TOC2"/>
        <w:tabs>
          <w:tab w:val="right" w:leader="dot" w:pos="8306"/>
        </w:tabs>
      </w:pPr>
      <w:hyperlink w:anchor="_Toc23720" w:history="1">
        <w:r>
          <w:rPr>
            <w:rFonts w:ascii="仿宋" w:eastAsia="仿宋" w:hAnsi="仿宋" w:cs="仿宋" w:hint="eastAsia"/>
            <w:lang w:eastAsia="zh-CN"/>
          </w:rPr>
          <w:t>(二)、应急预案与响应</w:t>
        </w:r>
        <w:r>
          <w:tab/>
        </w:r>
        <w:r>
          <w:fldChar w:fldCharType="begin"/>
        </w:r>
        <w:r>
          <w:instrText xml:space="preserve"> PAGEREF _Toc23720 \h </w:instrText>
        </w:r>
        <w:r>
          <w:fldChar w:fldCharType="separate"/>
        </w:r>
        <w:r>
          <w:t>32</w:t>
        </w:r>
        <w:r>
          <w:fldChar w:fldCharType="end"/>
        </w:r>
      </w:hyperlink>
    </w:p>
    <w:p>
      <w:pPr>
        <w:pStyle w:val="TOC1"/>
        <w:tabs>
          <w:tab w:val="right" w:leader="dot" w:pos="8306"/>
        </w:tabs>
      </w:pPr>
      <w:hyperlink w:anchor="_Toc30234" w:history="1">
        <w:r>
          <w:rPr>
            <w:rFonts w:ascii="仿宋" w:eastAsia="仿宋" w:hAnsi="仿宋" w:cs="仿宋" w:hint="eastAsia"/>
            <w:lang w:eastAsia="zh-CN"/>
          </w:rPr>
          <w:t>八、技术创新与产业升级</w:t>
        </w:r>
        <w:r>
          <w:tab/>
        </w:r>
        <w:r>
          <w:fldChar w:fldCharType="begin"/>
        </w:r>
        <w:r>
          <w:instrText xml:space="preserve"> PAGEREF _Toc30234 \h </w:instrText>
        </w:r>
        <w:r>
          <w:fldChar w:fldCharType="separate"/>
        </w:r>
        <w:r>
          <w:t>34</w:t>
        </w:r>
        <w:r>
          <w:fldChar w:fldCharType="end"/>
        </w:r>
      </w:hyperlink>
    </w:p>
    <w:p>
      <w:pPr>
        <w:pStyle w:val="TOC2"/>
        <w:tabs>
          <w:tab w:val="right" w:leader="dot" w:pos="8306"/>
        </w:tabs>
      </w:pPr>
      <w:hyperlink w:anchor="_Toc14594" w:history="1">
        <w:r>
          <w:rPr>
            <w:rFonts w:ascii="仿宋" w:eastAsia="仿宋" w:hAnsi="仿宋" w:cs="仿宋" w:hint="eastAsia"/>
            <w:lang w:eastAsia="zh-CN"/>
          </w:rPr>
          <w:t>(一)、技术创新方向与目标</w:t>
        </w:r>
        <w:r>
          <w:tab/>
        </w:r>
        <w:r>
          <w:fldChar w:fldCharType="begin"/>
        </w:r>
        <w:r>
          <w:instrText xml:space="preserve"> PAGEREF _Toc14594 \h </w:instrText>
        </w:r>
        <w:r>
          <w:fldChar w:fldCharType="separate"/>
        </w:r>
        <w:r>
          <w:t>34</w:t>
        </w:r>
        <w:r>
          <w:fldChar w:fldCharType="end"/>
        </w:r>
      </w:hyperlink>
    </w:p>
    <w:p>
      <w:pPr>
        <w:pStyle w:val="TOC2"/>
        <w:tabs>
          <w:tab w:val="right" w:leader="dot" w:pos="8306"/>
        </w:tabs>
      </w:pPr>
      <w:hyperlink w:anchor="_Toc10947" w:history="1">
        <w:r>
          <w:rPr>
            <w:rFonts w:ascii="仿宋" w:eastAsia="仿宋" w:hAnsi="仿宋" w:cs="仿宋" w:hint="eastAsia"/>
            <w:lang w:eastAsia="zh-CN"/>
          </w:rPr>
          <w:t>(二)、产业升级路径与措施</w:t>
        </w:r>
        <w:r>
          <w:tab/>
        </w:r>
        <w:r>
          <w:fldChar w:fldCharType="begin"/>
        </w:r>
        <w:r>
          <w:instrText xml:space="preserve"> PAGEREF _Toc10947 \h </w:instrText>
        </w:r>
        <w:r>
          <w:fldChar w:fldCharType="separate"/>
        </w:r>
        <w:r>
          <w:t>35</w:t>
        </w:r>
        <w:r>
          <w:fldChar w:fldCharType="end"/>
        </w:r>
      </w:hyperlink>
    </w:p>
    <w:p>
      <w:pPr>
        <w:pStyle w:val="TOC1"/>
        <w:tabs>
          <w:tab w:val="right" w:leader="dot" w:pos="8306"/>
        </w:tabs>
      </w:pPr>
      <w:hyperlink w:anchor="_Toc11648" w:history="1">
        <w:r>
          <w:rPr>
            <w:rFonts w:ascii="仿宋" w:eastAsia="仿宋" w:hAnsi="仿宋" w:cs="仿宋" w:hint="eastAsia"/>
            <w:lang w:eastAsia="zh-CN"/>
          </w:rPr>
          <w:t>九、资金管理与财务规划</w:t>
        </w:r>
        <w:r>
          <w:tab/>
        </w:r>
        <w:r>
          <w:fldChar w:fldCharType="begin"/>
        </w:r>
        <w:r>
          <w:instrText xml:space="preserve"> PAGEREF _Toc11648 \h </w:instrText>
        </w:r>
        <w:r>
          <w:fldChar w:fldCharType="separate"/>
        </w:r>
        <w:r>
          <w:t>36</w:t>
        </w:r>
        <w:r>
          <w:fldChar w:fldCharType="end"/>
        </w:r>
      </w:hyperlink>
    </w:p>
    <w:p>
      <w:pPr>
        <w:pStyle w:val="TOC2"/>
        <w:tabs>
          <w:tab w:val="right" w:leader="dot" w:pos="8306"/>
        </w:tabs>
      </w:pPr>
      <w:hyperlink w:anchor="_Toc18174" w:history="1">
        <w:r>
          <w:rPr>
            <w:rFonts w:ascii="仿宋" w:eastAsia="仿宋" w:hAnsi="仿宋" w:cs="仿宋" w:hint="eastAsia"/>
            <w:lang w:eastAsia="zh-CN"/>
          </w:rPr>
          <w:t>(一)、项目资金来源与筹措</w:t>
        </w:r>
        <w:r>
          <w:tab/>
        </w:r>
        <w:r>
          <w:fldChar w:fldCharType="begin"/>
        </w:r>
        <w:r>
          <w:instrText xml:space="preserve"> PAGEREF _Toc18174 \h </w:instrText>
        </w:r>
        <w:r>
          <w:fldChar w:fldCharType="separate"/>
        </w:r>
        <w:r>
          <w:t>36</w:t>
        </w:r>
        <w:r>
          <w:fldChar w:fldCharType="end"/>
        </w:r>
      </w:hyperlink>
    </w:p>
    <w:p>
      <w:pPr>
        <w:pStyle w:val="TOC2"/>
        <w:tabs>
          <w:tab w:val="right" w:leader="dot" w:pos="8306"/>
        </w:tabs>
      </w:pPr>
      <w:hyperlink w:anchor="_Toc22615" w:history="1">
        <w:r>
          <w:rPr>
            <w:rFonts w:ascii="仿宋" w:eastAsia="仿宋" w:hAnsi="仿宋" w:cs="仿宋" w:hint="eastAsia"/>
            <w:lang w:eastAsia="zh-CN"/>
          </w:rPr>
          <w:t>(二)、资金使用与监管</w:t>
        </w:r>
        <w:r>
          <w:tab/>
        </w:r>
        <w:r>
          <w:fldChar w:fldCharType="begin"/>
        </w:r>
        <w:r>
          <w:instrText xml:space="preserve"> PAGEREF _Toc22615 \h </w:instrText>
        </w:r>
        <w:r>
          <w:fldChar w:fldCharType="separate"/>
        </w:r>
        <w:r>
          <w:t>38</w:t>
        </w:r>
        <w:r>
          <w:fldChar w:fldCharType="end"/>
        </w:r>
      </w:hyperlink>
    </w:p>
    <w:p>
      <w:pPr>
        <w:pStyle w:val="TOC2"/>
        <w:tabs>
          <w:tab w:val="right" w:leader="dot" w:pos="8306"/>
        </w:tabs>
      </w:pPr>
      <w:hyperlink w:anchor="_Toc512" w:history="1">
        <w:r>
          <w:rPr>
            <w:rFonts w:ascii="仿宋" w:eastAsia="仿宋" w:hAnsi="仿宋" w:cs="仿宋" w:hint="eastAsia"/>
            <w:lang w:eastAsia="zh-CN"/>
          </w:rPr>
          <w:t>(三)、财务规划与预测</w:t>
        </w:r>
        <w:r>
          <w:tab/>
        </w:r>
        <w:r>
          <w:fldChar w:fldCharType="begin"/>
        </w:r>
        <w:r>
          <w:instrText xml:space="preserve"> PAGEREF _Toc512 \h </w:instrText>
        </w:r>
        <w:r>
          <w:fldChar w:fldCharType="separate"/>
        </w:r>
        <w:r>
          <w:t>39</w:t>
        </w:r>
        <w:r>
          <w:fldChar w:fldCharType="end"/>
        </w:r>
      </w:hyperlink>
    </w:p>
    <w:p>
      <w:pPr>
        <w:pStyle w:val="TOC1"/>
        <w:tabs>
          <w:tab w:val="right" w:leader="dot" w:pos="8306"/>
        </w:tabs>
      </w:pPr>
      <w:hyperlink w:anchor="_Toc18008" w:history="1">
        <w:r>
          <w:rPr>
            <w:rFonts w:ascii="仿宋" w:eastAsia="仿宋" w:hAnsi="仿宋" w:cs="仿宋" w:hint="eastAsia"/>
            <w:lang w:eastAsia="zh-CN"/>
          </w:rPr>
          <w:t>十、项目实施与管理方案</w:t>
        </w:r>
        <w:r>
          <w:tab/>
        </w:r>
        <w:r>
          <w:fldChar w:fldCharType="begin"/>
        </w:r>
        <w:r>
          <w:instrText xml:space="preserve"> PAGEREF _Toc18008 \h </w:instrText>
        </w:r>
        <w:r>
          <w:fldChar w:fldCharType="separate"/>
        </w:r>
        <w:r>
          <w:t>40</w:t>
        </w:r>
        <w:r>
          <w:fldChar w:fldCharType="end"/>
        </w:r>
      </w:hyperlink>
    </w:p>
    <w:p>
      <w:pPr>
        <w:pStyle w:val="TOC2"/>
        <w:tabs>
          <w:tab w:val="right" w:leader="dot" w:pos="8306"/>
        </w:tabs>
      </w:pPr>
      <w:hyperlink w:anchor="_Toc26116" w:history="1">
        <w:r>
          <w:rPr>
            <w:rFonts w:ascii="仿宋" w:eastAsia="仿宋" w:hAnsi="仿宋" w:cs="仿宋" w:hint="eastAsia"/>
            <w:lang w:eastAsia="zh-CN"/>
          </w:rPr>
          <w:t>(一)、项目实施计划</w:t>
        </w:r>
        <w:r>
          <w:tab/>
        </w:r>
        <w:r>
          <w:fldChar w:fldCharType="begin"/>
        </w:r>
        <w:r>
          <w:instrText xml:space="preserve"> PAGEREF _Toc26116 \h </w:instrText>
        </w:r>
        <w:r>
          <w:fldChar w:fldCharType="separate"/>
        </w:r>
        <w:r>
          <w:t>40</w:t>
        </w:r>
        <w:r>
          <w:fldChar w:fldCharType="end"/>
        </w:r>
      </w:hyperlink>
    </w:p>
    <w:p>
      <w:pPr>
        <w:pStyle w:val="TOC2"/>
        <w:tabs>
          <w:tab w:val="right" w:leader="dot" w:pos="8306"/>
        </w:tabs>
      </w:pPr>
      <w:hyperlink w:anchor="_Toc28377" w:history="1">
        <w:r>
          <w:rPr>
            <w:rFonts w:ascii="仿宋" w:eastAsia="仿宋" w:hAnsi="仿宋" w:cs="仿宋" w:hint="eastAsia"/>
            <w:lang w:eastAsia="zh-CN"/>
          </w:rPr>
          <w:t>(二)、项目组织机构与职责</w:t>
        </w:r>
        <w:r>
          <w:tab/>
        </w:r>
        <w:r>
          <w:fldChar w:fldCharType="begin"/>
        </w:r>
        <w:r>
          <w:instrText xml:space="preserve"> PAGEREF _Toc28377 \h </w:instrText>
        </w:r>
        <w:r>
          <w:fldChar w:fldCharType="separate"/>
        </w:r>
        <w:r>
          <w:t>42</w:t>
        </w:r>
        <w:r>
          <w:fldChar w:fldCharType="end"/>
        </w:r>
      </w:hyperlink>
    </w:p>
    <w:p>
      <w:pPr>
        <w:pStyle w:val="TOC2"/>
        <w:tabs>
          <w:tab w:val="right" w:leader="dot" w:pos="8306"/>
        </w:tabs>
      </w:pPr>
      <w:hyperlink w:anchor="_Toc21250" w:history="1">
        <w:r>
          <w:rPr>
            <w:rFonts w:ascii="仿宋" w:eastAsia="仿宋" w:hAnsi="仿宋" w:cs="仿宋" w:hint="eastAsia"/>
            <w:lang w:eastAsia="zh-CN"/>
          </w:rPr>
          <w:t>(三)、项目管理与监控体系</w:t>
        </w:r>
        <w:r>
          <w:tab/>
        </w:r>
        <w:r>
          <w:fldChar w:fldCharType="begin"/>
        </w:r>
        <w:r>
          <w:instrText xml:space="preserve"> PAGEREF _Toc21250 \h </w:instrText>
        </w:r>
        <w:r>
          <w:fldChar w:fldCharType="separate"/>
        </w:r>
        <w:r>
          <w:t>44</w:t>
        </w:r>
        <w:r>
          <w:fldChar w:fldCharType="end"/>
        </w:r>
      </w:hyperlink>
    </w:p>
    <w:p>
      <w:pPr>
        <w:pStyle w:val="TOC1"/>
        <w:tabs>
          <w:tab w:val="right" w:leader="dot" w:pos="8306"/>
        </w:tabs>
      </w:pPr>
      <w:hyperlink w:anchor="_Toc18427" w:history="1">
        <w:r>
          <w:rPr>
            <w:rFonts w:ascii="仿宋" w:eastAsia="仿宋" w:hAnsi="仿宋" w:cs="仿宋" w:hint="eastAsia"/>
            <w:lang w:eastAsia="zh-CN"/>
          </w:rPr>
          <w:t>十一、项目质量与标准</w:t>
        </w:r>
        <w:r>
          <w:tab/>
        </w:r>
        <w:r>
          <w:fldChar w:fldCharType="begin"/>
        </w:r>
        <w:r>
          <w:instrText xml:space="preserve"> PAGEREF _Toc18427 \h </w:instrText>
        </w:r>
        <w:r>
          <w:fldChar w:fldCharType="separate"/>
        </w:r>
        <w:r>
          <w:t>46</w:t>
        </w:r>
        <w:r>
          <w:fldChar w:fldCharType="end"/>
        </w:r>
      </w:hyperlink>
    </w:p>
    <w:p>
      <w:pPr>
        <w:pStyle w:val="TOC2"/>
        <w:tabs>
          <w:tab w:val="right" w:leader="dot" w:pos="8306"/>
        </w:tabs>
      </w:pPr>
      <w:hyperlink w:anchor="_Toc27742" w:history="1">
        <w:r>
          <w:rPr>
            <w:rFonts w:ascii="仿宋" w:eastAsia="仿宋" w:hAnsi="仿宋" w:cs="仿宋" w:hint="eastAsia"/>
            <w:lang w:eastAsia="zh-CN"/>
          </w:rPr>
          <w:t>(一)、质量保障体系</w:t>
        </w:r>
        <w:r>
          <w:tab/>
        </w:r>
        <w:r>
          <w:fldChar w:fldCharType="begin"/>
        </w:r>
        <w:r>
          <w:instrText xml:space="preserve"> PAGEREF _Toc27742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9" w:history="1">
        <w:r>
          <w:rPr>
            <w:rFonts w:ascii="仿宋" w:eastAsia="仿宋" w:hAnsi="仿宋" w:cs="仿宋" w:hint="eastAsia"/>
            <w:lang w:eastAsia="zh-CN"/>
          </w:rPr>
          <w:t>(二)、标准化作业流程</w:t>
        </w:r>
        <w:r>
          <w:tab/>
        </w:r>
        <w:r>
          <w:fldChar w:fldCharType="begin"/>
        </w:r>
        <w:r>
          <w:instrText xml:space="preserve"> PAGEREF _Toc32319 \h </w:instrText>
        </w:r>
        <w:r>
          <w:fldChar w:fldCharType="separate"/>
        </w:r>
        <w:r>
          <w:t>47</w:t>
        </w:r>
        <w:r>
          <w:fldChar w:fldCharType="end"/>
        </w:r>
      </w:hyperlink>
    </w:p>
    <w:p>
      <w:pPr>
        <w:pStyle w:val="TOC2"/>
        <w:tabs>
          <w:tab w:val="right" w:leader="dot" w:pos="8306"/>
        </w:tabs>
      </w:pPr>
      <w:hyperlink w:anchor="_Toc28853" w:history="1">
        <w:r>
          <w:rPr>
            <w:rFonts w:ascii="仿宋" w:eastAsia="仿宋" w:hAnsi="仿宋" w:cs="仿宋" w:hint="eastAsia"/>
            <w:lang w:eastAsia="zh-CN"/>
          </w:rPr>
          <w:t>(三)、质量监控与评估</w:t>
        </w:r>
        <w:r>
          <w:tab/>
        </w:r>
        <w:r>
          <w:fldChar w:fldCharType="begin"/>
        </w:r>
        <w:r>
          <w:instrText xml:space="preserve"> PAGEREF _Toc28853 \h </w:instrText>
        </w:r>
        <w:r>
          <w:fldChar w:fldCharType="separate"/>
        </w:r>
        <w:r>
          <w:t>49</w:t>
        </w:r>
        <w:r>
          <w:fldChar w:fldCharType="end"/>
        </w:r>
      </w:hyperlink>
    </w:p>
    <w:p>
      <w:pPr>
        <w:pStyle w:val="TOC2"/>
        <w:tabs>
          <w:tab w:val="right" w:leader="dot" w:pos="8306"/>
        </w:tabs>
      </w:pPr>
      <w:hyperlink w:anchor="_Toc29047" w:history="1">
        <w:r>
          <w:rPr>
            <w:rFonts w:ascii="仿宋" w:eastAsia="仿宋" w:hAnsi="仿宋" w:cs="仿宋" w:hint="eastAsia"/>
            <w:lang w:eastAsia="zh-CN"/>
          </w:rPr>
          <w:t>(四)、质量改进计划</w:t>
        </w:r>
        <w:r>
          <w:tab/>
        </w:r>
        <w:r>
          <w:fldChar w:fldCharType="begin"/>
        </w:r>
        <w:r>
          <w:instrText xml:space="preserve"> PAGEREF _Toc29047 \h </w:instrText>
        </w:r>
        <w:r>
          <w:fldChar w:fldCharType="separate"/>
        </w:r>
        <w:r>
          <w:t>50</w:t>
        </w:r>
        <w:r>
          <w:fldChar w:fldCharType="end"/>
        </w:r>
      </w:hyperlink>
    </w:p>
    <w:p>
      <w:pPr>
        <w:pStyle w:val="TOC1"/>
        <w:tabs>
          <w:tab w:val="right" w:leader="dot" w:pos="8306"/>
        </w:tabs>
      </w:pPr>
      <w:hyperlink w:anchor="_Toc13685" w:history="1">
        <w:r>
          <w:rPr>
            <w:rFonts w:ascii="仿宋" w:eastAsia="仿宋" w:hAnsi="仿宋" w:cs="仿宋" w:hint="eastAsia"/>
            <w:lang w:eastAsia="zh-CN"/>
          </w:rPr>
          <w:t>十二、环境保护与绿色发展</w:t>
        </w:r>
        <w:r>
          <w:tab/>
        </w:r>
        <w:r>
          <w:fldChar w:fldCharType="begin"/>
        </w:r>
        <w:r>
          <w:instrText xml:space="preserve"> PAGEREF _Toc13685 \h </w:instrText>
        </w:r>
        <w:r>
          <w:fldChar w:fldCharType="separate"/>
        </w:r>
        <w:r>
          <w:t>51</w:t>
        </w:r>
        <w:r>
          <w:fldChar w:fldCharType="end"/>
        </w:r>
      </w:hyperlink>
    </w:p>
    <w:p>
      <w:pPr>
        <w:pStyle w:val="TOC2"/>
        <w:tabs>
          <w:tab w:val="right" w:leader="dot" w:pos="8306"/>
        </w:tabs>
      </w:pPr>
      <w:hyperlink w:anchor="_Toc27293" w:history="1">
        <w:r>
          <w:rPr>
            <w:rFonts w:ascii="仿宋" w:eastAsia="仿宋" w:hAnsi="仿宋" w:cs="仿宋" w:hint="eastAsia"/>
            <w:lang w:eastAsia="zh-CN"/>
          </w:rPr>
          <w:t>(一)、环境保护措施</w:t>
        </w:r>
        <w:r>
          <w:tab/>
        </w:r>
        <w:r>
          <w:fldChar w:fldCharType="begin"/>
        </w:r>
        <w:r>
          <w:instrText xml:space="preserve"> PAGEREF _Toc27293 \h </w:instrText>
        </w:r>
        <w:r>
          <w:fldChar w:fldCharType="separate"/>
        </w:r>
        <w:r>
          <w:t>51</w:t>
        </w:r>
        <w:r>
          <w:fldChar w:fldCharType="end"/>
        </w:r>
      </w:hyperlink>
    </w:p>
    <w:p>
      <w:pPr>
        <w:pStyle w:val="TOC2"/>
        <w:tabs>
          <w:tab w:val="right" w:leader="dot" w:pos="8306"/>
        </w:tabs>
      </w:pPr>
      <w:hyperlink w:anchor="_Toc3051" w:history="1">
        <w:r>
          <w:rPr>
            <w:rFonts w:ascii="仿宋" w:eastAsia="仿宋" w:hAnsi="仿宋" w:cs="仿宋" w:hint="eastAsia"/>
            <w:lang w:eastAsia="zh-CN"/>
          </w:rPr>
          <w:t>(二)、绿色发展与可持续发展策略</w:t>
        </w:r>
        <w:r>
          <w:tab/>
        </w:r>
        <w:r>
          <w:fldChar w:fldCharType="begin"/>
        </w:r>
        <w:r>
          <w:instrText xml:space="preserve"> PAGEREF _Toc3051 \h </w:instrText>
        </w:r>
        <w:r>
          <w:fldChar w:fldCharType="separate"/>
        </w:r>
        <w:r>
          <w:t>53</w:t>
        </w:r>
        <w:r>
          <w:fldChar w:fldCharType="end"/>
        </w:r>
      </w:hyperlink>
    </w:p>
    <w:p>
      <w:pPr>
        <w:pStyle w:val="TOC1"/>
        <w:tabs>
          <w:tab w:val="right" w:leader="dot" w:pos="8306"/>
        </w:tabs>
      </w:pPr>
      <w:hyperlink w:anchor="_Toc22814" w:history="1">
        <w:r>
          <w:rPr>
            <w:rFonts w:ascii="仿宋" w:eastAsia="仿宋" w:hAnsi="仿宋" w:cs="仿宋" w:hint="eastAsia"/>
            <w:lang w:eastAsia="zh-CN"/>
          </w:rPr>
          <w:t>十三、产业协同与集群发展</w:t>
        </w:r>
        <w:r>
          <w:tab/>
        </w:r>
        <w:r>
          <w:fldChar w:fldCharType="begin"/>
        </w:r>
        <w:r>
          <w:instrText xml:space="preserve"> PAGEREF _Toc22814 \h </w:instrText>
        </w:r>
        <w:r>
          <w:fldChar w:fldCharType="separate"/>
        </w:r>
        <w:r>
          <w:t>54</w:t>
        </w:r>
        <w:r>
          <w:fldChar w:fldCharType="end"/>
        </w:r>
      </w:hyperlink>
    </w:p>
    <w:p>
      <w:pPr>
        <w:pStyle w:val="TOC2"/>
        <w:tabs>
          <w:tab w:val="right" w:leader="dot" w:pos="8306"/>
        </w:tabs>
      </w:pPr>
      <w:hyperlink w:anchor="_Toc17374" w:history="1">
        <w:r>
          <w:rPr>
            <w:rFonts w:ascii="仿宋" w:eastAsia="仿宋" w:hAnsi="仿宋" w:cs="仿宋" w:hint="eastAsia"/>
            <w:lang w:eastAsia="zh-CN"/>
          </w:rPr>
          <w:t>(一)、产业协同机制建设</w:t>
        </w:r>
        <w:r>
          <w:tab/>
        </w:r>
        <w:r>
          <w:fldChar w:fldCharType="begin"/>
        </w:r>
        <w:r>
          <w:instrText xml:space="preserve"> PAGEREF _Toc17374 \h </w:instrText>
        </w:r>
        <w:r>
          <w:fldChar w:fldCharType="separate"/>
        </w:r>
        <w:r>
          <w:t>54</w:t>
        </w:r>
        <w:r>
          <w:fldChar w:fldCharType="end"/>
        </w:r>
      </w:hyperlink>
    </w:p>
    <w:p>
      <w:pPr>
        <w:pStyle w:val="TOC2"/>
        <w:tabs>
          <w:tab w:val="right" w:leader="dot" w:pos="8306"/>
        </w:tabs>
      </w:pPr>
      <w:hyperlink w:anchor="_Toc7049" w:history="1">
        <w:r>
          <w:rPr>
            <w:rFonts w:ascii="仿宋" w:eastAsia="仿宋" w:hAnsi="仿宋" w:cs="仿宋" w:hint="eastAsia"/>
            <w:lang w:eastAsia="zh-CN"/>
          </w:rPr>
          <w:t>(二)、产业集群培育与发展</w:t>
        </w:r>
        <w:r>
          <w:tab/>
        </w:r>
        <w:r>
          <w:fldChar w:fldCharType="begin"/>
        </w:r>
        <w:r>
          <w:instrText xml:space="preserve"> PAGEREF _Toc7049 \h </w:instrText>
        </w:r>
        <w:r>
          <w:fldChar w:fldCharType="separate"/>
        </w:r>
        <w:r>
          <w:t>55</w:t>
        </w:r>
        <w:r>
          <w:fldChar w:fldCharType="end"/>
        </w:r>
      </w:hyperlink>
    </w:p>
    <w:p>
      <w:pPr>
        <w:pStyle w:val="TOC1"/>
        <w:tabs>
          <w:tab w:val="right" w:leader="dot" w:pos="8306"/>
        </w:tabs>
      </w:pPr>
      <w:hyperlink w:anchor="_Toc24567" w:history="1">
        <w:r>
          <w:rPr>
            <w:rFonts w:ascii="仿宋" w:eastAsia="仿宋" w:hAnsi="仿宋" w:cs="仿宋" w:hint="eastAsia"/>
            <w:lang w:eastAsia="zh-CN"/>
          </w:rPr>
          <w:t>十四、创新驱动与持续发展</w:t>
        </w:r>
        <w:r>
          <w:tab/>
        </w:r>
        <w:r>
          <w:fldChar w:fldCharType="begin"/>
        </w:r>
        <w:r>
          <w:instrText xml:space="preserve"> PAGEREF _Toc24567 \h </w:instrText>
        </w:r>
        <w:r>
          <w:fldChar w:fldCharType="separate"/>
        </w:r>
        <w:r>
          <w:t>56</w:t>
        </w:r>
        <w:r>
          <w:fldChar w:fldCharType="end"/>
        </w:r>
      </w:hyperlink>
    </w:p>
    <w:p>
      <w:pPr>
        <w:pStyle w:val="TOC2"/>
        <w:tabs>
          <w:tab w:val="right" w:leader="dot" w:pos="8306"/>
        </w:tabs>
      </w:pPr>
      <w:hyperlink w:anchor="_Toc14032" w:history="1">
        <w:r>
          <w:rPr>
            <w:rFonts w:ascii="仿宋" w:eastAsia="仿宋" w:hAnsi="仿宋" w:cs="仿宋" w:hint="eastAsia"/>
            <w:lang w:eastAsia="zh-CN"/>
          </w:rPr>
          <w:t>(一)、创新驱动战略实施</w:t>
        </w:r>
        <w:r>
          <w:tab/>
        </w:r>
        <w:r>
          <w:fldChar w:fldCharType="begin"/>
        </w:r>
        <w:r>
          <w:instrText xml:space="preserve"> PAGEREF _Toc14032 \h </w:instrText>
        </w:r>
        <w:r>
          <w:fldChar w:fldCharType="separate"/>
        </w:r>
        <w:r>
          <w:t>56</w:t>
        </w:r>
        <w:r>
          <w:fldChar w:fldCharType="end"/>
        </w:r>
      </w:hyperlink>
    </w:p>
    <w:p>
      <w:pPr>
        <w:pStyle w:val="TOC2"/>
        <w:tabs>
          <w:tab w:val="right" w:leader="dot" w:pos="8306"/>
        </w:tabs>
      </w:pPr>
      <w:hyperlink w:anchor="_Toc29321" w:history="1">
        <w:r>
          <w:rPr>
            <w:rFonts w:ascii="仿宋" w:eastAsia="仿宋" w:hAnsi="仿宋" w:cs="仿宋" w:hint="eastAsia"/>
            <w:lang w:eastAsia="zh-CN"/>
          </w:rPr>
          <w:t>(二)、持续发展路径探索</w:t>
        </w:r>
        <w:r>
          <w:tab/>
        </w:r>
        <w:r>
          <w:fldChar w:fldCharType="begin"/>
        </w:r>
        <w:r>
          <w:instrText xml:space="preserve"> PAGEREF _Toc29321 \h </w:instrText>
        </w:r>
        <w:r>
          <w:fldChar w:fldCharType="separate"/>
        </w:r>
        <w:r>
          <w:t>58</w:t>
        </w:r>
        <w:r>
          <w:fldChar w:fldCharType="end"/>
        </w:r>
      </w:hyperlink>
    </w:p>
    <w:p>
      <w:pPr>
        <w:pStyle w:val="TOC1"/>
        <w:tabs>
          <w:tab w:val="right" w:leader="dot" w:pos="8306"/>
        </w:tabs>
      </w:pPr>
      <w:hyperlink w:anchor="_Toc14461" w:history="1">
        <w:r>
          <w:rPr>
            <w:rFonts w:ascii="仿宋" w:eastAsia="仿宋" w:hAnsi="仿宋" w:cs="仿宋" w:hint="eastAsia"/>
            <w:lang w:eastAsia="zh-CN"/>
          </w:rPr>
          <w:t>十五、质量管理与控制</w:t>
        </w:r>
        <w:r>
          <w:tab/>
        </w:r>
        <w:r>
          <w:fldChar w:fldCharType="begin"/>
        </w:r>
        <w:r>
          <w:instrText xml:space="preserve"> PAGEREF _Toc14461 \h </w:instrText>
        </w:r>
        <w:r>
          <w:fldChar w:fldCharType="separate"/>
        </w:r>
        <w:r>
          <w:t>62</w:t>
        </w:r>
        <w:r>
          <w:fldChar w:fldCharType="end"/>
        </w:r>
      </w:hyperlink>
    </w:p>
    <w:p>
      <w:pPr>
        <w:pStyle w:val="TOC2"/>
        <w:tabs>
          <w:tab w:val="right" w:leader="dot" w:pos="8306"/>
        </w:tabs>
      </w:pPr>
      <w:hyperlink w:anchor="_Toc3447" w:history="1">
        <w:r>
          <w:rPr>
            <w:rFonts w:ascii="仿宋" w:eastAsia="仿宋" w:hAnsi="仿宋" w:cs="仿宋" w:hint="eastAsia"/>
            <w:lang w:eastAsia="zh-CN"/>
          </w:rPr>
          <w:t>(一)、质量管理体系建设</w:t>
        </w:r>
        <w:r>
          <w:tab/>
        </w:r>
        <w:r>
          <w:fldChar w:fldCharType="begin"/>
        </w:r>
        <w:r>
          <w:instrText xml:space="preserve"> PAGEREF _Toc3447 \h </w:instrText>
        </w:r>
        <w:r>
          <w:fldChar w:fldCharType="separate"/>
        </w:r>
        <w:r>
          <w:t>62</w:t>
        </w:r>
        <w:r>
          <w:fldChar w:fldCharType="end"/>
        </w:r>
      </w:hyperlink>
    </w:p>
    <w:p>
      <w:pPr>
        <w:pStyle w:val="TOC2"/>
        <w:tabs>
          <w:tab w:val="right" w:leader="dot" w:pos="8306"/>
        </w:tabs>
      </w:pPr>
      <w:hyperlink w:anchor="_Toc9085" w:history="1">
        <w:r>
          <w:rPr>
            <w:rFonts w:ascii="仿宋" w:eastAsia="仿宋" w:hAnsi="仿宋" w:cs="仿宋" w:hint="eastAsia"/>
            <w:lang w:eastAsia="zh-CN"/>
          </w:rPr>
          <w:t>(二)、质量控制措施</w:t>
        </w:r>
        <w:r>
          <w:tab/>
        </w:r>
        <w:r>
          <w:fldChar w:fldCharType="begin"/>
        </w:r>
        <w:r>
          <w:instrText xml:space="preserve"> PAGEREF _Toc9085 \h </w:instrText>
        </w:r>
        <w:r>
          <w:fldChar w:fldCharType="separate"/>
        </w:r>
        <w:r>
          <w:t>63</w:t>
        </w:r>
        <w:r>
          <w:fldChar w:fldCharType="end"/>
        </w:r>
      </w:hyperlink>
    </w:p>
    <w:p>
      <w:pPr>
        <w:pStyle w:val="TOC1"/>
        <w:tabs>
          <w:tab w:val="right" w:leader="dot" w:pos="8306"/>
        </w:tabs>
      </w:pPr>
      <w:hyperlink w:anchor="_Toc17980" w:history="1">
        <w:r>
          <w:rPr>
            <w:rFonts w:ascii="仿宋" w:eastAsia="仿宋" w:hAnsi="仿宋" w:cs="仿宋" w:hint="eastAsia"/>
            <w:lang w:eastAsia="zh-CN"/>
          </w:rPr>
          <w:t>十六、法律法规与政策遵循</w:t>
        </w:r>
        <w:r>
          <w:tab/>
        </w:r>
        <w:r>
          <w:fldChar w:fldCharType="begin"/>
        </w:r>
        <w:r>
          <w:instrText xml:space="preserve"> PAGEREF _Toc17980 \h </w:instrText>
        </w:r>
        <w:r>
          <w:fldChar w:fldCharType="separate"/>
        </w:r>
        <w:r>
          <w:t>64</w:t>
        </w:r>
        <w:r>
          <w:fldChar w:fldCharType="end"/>
        </w:r>
      </w:hyperlink>
    </w:p>
    <w:p>
      <w:pPr>
        <w:pStyle w:val="TOC2"/>
        <w:tabs>
          <w:tab w:val="right" w:leader="dot" w:pos="8306"/>
        </w:tabs>
      </w:pPr>
      <w:hyperlink w:anchor="_Toc1148" w:history="1">
        <w:r>
          <w:rPr>
            <w:rFonts w:ascii="仿宋" w:eastAsia="仿宋" w:hAnsi="仿宋" w:cs="仿宋" w:hint="eastAsia"/>
            <w:lang w:eastAsia="zh-CN"/>
          </w:rPr>
          <w:t>(一)、法律法规遵守</w:t>
        </w:r>
        <w:r>
          <w:tab/>
        </w:r>
        <w:r>
          <w:fldChar w:fldCharType="begin"/>
        </w:r>
        <w:r>
          <w:instrText xml:space="preserve"> PAGEREF _Toc1148 \h </w:instrText>
        </w:r>
        <w:r>
          <w:fldChar w:fldCharType="separate"/>
        </w:r>
        <w:r>
          <w:t>64</w:t>
        </w:r>
        <w:r>
          <w:fldChar w:fldCharType="end"/>
        </w:r>
      </w:hyperlink>
    </w:p>
    <w:p>
      <w:pPr>
        <w:pStyle w:val="TOC2"/>
        <w:tabs>
          <w:tab w:val="right" w:leader="dot" w:pos="8306"/>
        </w:tabs>
      </w:pPr>
      <w:hyperlink w:anchor="_Toc6001" w:history="1">
        <w:r>
          <w:rPr>
            <w:rFonts w:ascii="仿宋" w:eastAsia="仿宋" w:hAnsi="仿宋" w:cs="仿宋" w:hint="eastAsia"/>
            <w:lang w:eastAsia="zh-CN"/>
          </w:rPr>
          <w:t>(二)、政策导向与利用</w:t>
        </w:r>
        <w:r>
          <w:tab/>
        </w:r>
        <w:r>
          <w:fldChar w:fldCharType="begin"/>
        </w:r>
        <w:r>
          <w:instrText xml:space="preserve"> PAGEREF _Toc6001 \h </w:instrText>
        </w:r>
        <w:r>
          <w:fldChar w:fldCharType="separate"/>
        </w:r>
        <w:r>
          <w:t>66</w:t>
        </w:r>
        <w:r>
          <w:fldChar w:fldCharType="end"/>
        </w:r>
      </w:hyperlink>
    </w:p>
    <w:p>
      <w:pPr>
        <w:pStyle w:val="TOC1"/>
        <w:tabs>
          <w:tab w:val="right" w:leader="dot" w:pos="8306"/>
        </w:tabs>
      </w:pPr>
      <w:hyperlink w:anchor="_Toc29157" w:history="1">
        <w:r>
          <w:rPr>
            <w:rFonts w:ascii="仿宋" w:eastAsia="仿宋" w:hAnsi="仿宋" w:cs="仿宋" w:hint="eastAsia"/>
            <w:lang w:eastAsia="zh-CN"/>
          </w:rPr>
          <w:t>十七、知识产权管理与保护</w:t>
        </w:r>
        <w:r>
          <w:tab/>
        </w:r>
        <w:r>
          <w:fldChar w:fldCharType="begin"/>
        </w:r>
        <w:r>
          <w:instrText xml:space="preserve"> PAGEREF _Toc29157 \h </w:instrText>
        </w:r>
        <w:r>
          <w:fldChar w:fldCharType="separate"/>
        </w:r>
        <w:r>
          <w:t>66</w:t>
        </w:r>
        <w:r>
          <w:fldChar w:fldCharType="end"/>
        </w:r>
      </w:hyperlink>
    </w:p>
    <w:p>
      <w:pPr>
        <w:pStyle w:val="TOC2"/>
        <w:tabs>
          <w:tab w:val="right" w:leader="dot" w:pos="8306"/>
        </w:tabs>
      </w:pPr>
      <w:hyperlink w:anchor="_Toc29504" w:history="1">
        <w:r>
          <w:rPr>
            <w:rFonts w:ascii="仿宋" w:eastAsia="仿宋" w:hAnsi="仿宋" w:cs="仿宋" w:hint="eastAsia"/>
            <w:lang w:eastAsia="zh-CN"/>
          </w:rPr>
          <w:t>(一)、知识产权管理体系建设</w:t>
        </w:r>
        <w:r>
          <w:tab/>
        </w:r>
        <w:r>
          <w:fldChar w:fldCharType="begin"/>
        </w:r>
        <w:r>
          <w:instrText xml:space="preserve"> PAGEREF _Toc29504 \h </w:instrText>
        </w:r>
        <w:r>
          <w:fldChar w:fldCharType="separate"/>
        </w:r>
        <w:r>
          <w:t>66</w:t>
        </w:r>
        <w:r>
          <w:fldChar w:fldCharType="end"/>
        </w:r>
      </w:hyperlink>
    </w:p>
    <w:p>
      <w:pPr>
        <w:pStyle w:val="TOC2"/>
        <w:tabs>
          <w:tab w:val="right" w:leader="dot" w:pos="8306"/>
        </w:tabs>
      </w:pPr>
      <w:hyperlink w:anchor="_Toc7416" w:history="1">
        <w:r>
          <w:rPr>
            <w:rFonts w:ascii="仿宋" w:eastAsia="仿宋" w:hAnsi="仿宋" w:cs="仿宋" w:hint="eastAsia"/>
            <w:lang w:eastAsia="zh-CN"/>
          </w:rPr>
          <w:t>(二)、知识产权保护措施</w:t>
        </w:r>
        <w:r>
          <w:tab/>
        </w:r>
        <w:r>
          <w:fldChar w:fldCharType="begin"/>
        </w:r>
        <w:r>
          <w:instrText xml:space="preserve"> PAGEREF _Toc7416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3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3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293"/>
      <w:r>
        <w:rPr>
          <w:rFonts w:ascii="仿宋" w:eastAsia="仿宋" w:hAnsi="仿宋" w:cs="仿宋" w:hint="eastAsia"/>
          <w:sz w:val="28"/>
          <w:lang w:eastAsia="zh-CN"/>
        </w:rPr>
        <w:t>二、混苯项目概论</w:t>
      </w:r>
      <w:bookmarkEnd w:id="6"/>
    </w:p>
    <w:p>
      <w:pPr>
        <w:pStyle w:val="Heading2"/>
        <w:rPr>
          <w:rFonts w:ascii="仿宋" w:eastAsia="仿宋" w:hAnsi="仿宋" w:cs="仿宋" w:hint="eastAsia"/>
          <w:lang w:eastAsia="zh-CN"/>
        </w:rPr>
      </w:pPr>
      <w:bookmarkStart w:id="7" w:name="_Toc99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混苯项目的申报单位是“XXX实业发展公司”，这是一家在其所处行业内备受尊敬的企业。公司自成立以来，通过其在混苯项目中表现出的创新精神和卓越执行力，在市场上赢得了显著的地位。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该公司的法定代表人秦XX，在混苯项目及其他多个行业领域中都有着显著的贡献。秦XX以其出色的领导才能和敏锐的商业洞察力，带领公司在混苯项目等多个领域实现了持续的成长和成功。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混苯项目的重要合作伙伴。公司专注于[行业名称]领域，以创新作为驱动力，不断推动技术进步和市场扩张。在混苯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混苯项目中展现了强劲的增长和稳定的财务表现。公司通过有效的策略，在混苯项目中扩大了其市场份额并增强了盈利能力。同时，公司积极承担社会责任，参与各类社会公益项目，增强了其在混苯项目中的品牌形象和社会影响力。</w:t>
      </w:r>
    </w:p>
    <w:p>
      <w:pPr>
        <w:pStyle w:val="Heading2"/>
        <w:ind w:firstLine="560" w:firstLineChars="200"/>
        <w:rPr>
          <w:rFonts w:ascii="仿宋" w:eastAsia="仿宋" w:hAnsi="仿宋" w:cs="仿宋" w:hint="eastAsia"/>
          <w:sz w:val="28"/>
          <w:lang w:eastAsia="zh-CN"/>
        </w:rPr>
      </w:pPr>
      <w:bookmarkStart w:id="8" w:name="_Toc1481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混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939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68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混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混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混苯项目的社会影响是全面而深远的。从提供就业机会和提升公共服务，到促进社会结构和劳动市场的多元化，再到推动社会责任和伦理标准的提高，项目对于提升社区的经济、文化和社会福祉有着重要作用。通过这些正面影响，混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247"/>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为了融入当地社区，混苯项目需深入理解当地的文化特色和社会习俗。例如，项目在设计广告和市场推广活动时，应考虑使用当地语言和符合地方文化的表达方式。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https://d.book118.com/988040126107006033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74AB7"/>
    <w:rsid w:val="12D74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4012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2024-01-25T20:14:00Z</dcterms:created>
  <dcterms:modified xsi:type="dcterms:W3CDTF">2024-01-25T20:15:12Z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9FC64692FD764CBD8D46DA3075C77150_11</vt:lpwstr>
  </property>
  <property fmtid="{D5CDD505-2E9C-101B-9397-08002B2CF9AE}" pid="3" name="KSOProductBuildVer">
    <vt:lpwstr>2052-12.1.0.16250</vt:lpwstr>
  </property>
</Properties>
</file>