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BJD娃娃项目规划设计蓝图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470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_Toc13470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14" w:history="1">
        <w:r>
          <w:rPr>
            <w:rFonts w:ascii="仿宋" w:eastAsia="仿宋" w:hAnsi="仿宋" w:cs="仿宋" w:hint="eastAsia"/>
            <w:lang w:eastAsia="zh-CN"/>
          </w:rPr>
          <w:t>一、BJD娃娃项目文档管理</w:t>
        </w:r>
        <w:r>
          <w:tab/>
        </w:r>
        <w:r>
          <w:fldChar w:fldCharType="begin"/>
        </w:r>
        <w:r>
          <w:instrText xml:space="preserve"> PAGEREF _Toc30314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8" w:history="1">
        <w:r>
          <w:rPr>
            <w:rFonts w:ascii="仿宋" w:eastAsia="仿宋" w:hAnsi="仿宋" w:cs="仿宋" w:hint="eastAsia"/>
            <w:lang w:eastAsia="zh-CN"/>
          </w:rPr>
          <w:t>(一)、文档编制与审查</w:t>
        </w:r>
        <w:r>
          <w:tab/>
        </w:r>
        <w:r>
          <w:fldChar w:fldCharType="begin"/>
        </w:r>
        <w:r>
          <w:instrText xml:space="preserve"> PAGEREF _Toc14458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8" w:history="1">
        <w:r>
          <w:rPr>
            <w:rFonts w:ascii="仿宋" w:eastAsia="仿宋" w:hAnsi="仿宋" w:cs="仿宋" w:hint="eastAsia"/>
            <w:lang w:eastAsia="zh-CN"/>
          </w:rPr>
          <w:t>(二)、文档发布与分发</w:t>
        </w:r>
        <w:r>
          <w:tab/>
        </w:r>
        <w:r>
          <w:fldChar w:fldCharType="begin"/>
        </w:r>
        <w:r>
          <w:instrText xml:space="preserve"> PAGEREF _Toc24608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75" w:history="1">
        <w:r>
          <w:rPr>
            <w:rFonts w:ascii="仿宋" w:eastAsia="仿宋" w:hAnsi="仿宋" w:cs="仿宋" w:hint="eastAsia"/>
            <w:lang w:eastAsia="zh-CN"/>
          </w:rPr>
          <w:t>(三)、文档存档与归档</w:t>
        </w:r>
        <w:r>
          <w:tab/>
        </w:r>
        <w:r>
          <w:fldChar w:fldCharType="begin"/>
        </w:r>
        <w:r>
          <w:instrText xml:space="preserve"> PAGEREF _Toc21275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06" w:history="1">
        <w:r>
          <w:rPr>
            <w:rFonts w:ascii="仿宋" w:eastAsia="仿宋" w:hAnsi="仿宋" w:cs="仿宋" w:hint="eastAsia"/>
            <w:lang w:eastAsia="zh-CN"/>
          </w:rPr>
          <w:t>二、BJD娃娃项目概论</w:t>
        </w:r>
        <w:r>
          <w:tab/>
        </w:r>
        <w:r>
          <w:fldChar w:fldCharType="begin"/>
        </w:r>
        <w:r>
          <w:instrText xml:space="preserve"> PAGEREF _Toc25106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9" w:history="1">
        <w:r>
          <w:rPr>
            <w:rFonts w:ascii="仿宋" w:eastAsia="仿宋" w:hAnsi="仿宋" w:cs="仿宋" w:hint="eastAsia"/>
            <w:lang w:eastAsia="zh-CN"/>
          </w:rPr>
          <w:t>(一)、BJD娃娃项目概况</w:t>
        </w:r>
        <w:r>
          <w:tab/>
        </w:r>
        <w:r>
          <w:fldChar w:fldCharType="begin"/>
        </w:r>
        <w:r>
          <w:instrText xml:space="preserve"> PAGEREF _Toc19559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9" w:history="1">
        <w:r>
          <w:rPr>
            <w:rFonts w:ascii="仿宋" w:eastAsia="仿宋" w:hAnsi="仿宋" w:cs="仿宋" w:hint="eastAsia"/>
            <w:lang w:eastAsia="zh-CN"/>
          </w:rPr>
          <w:t>(二)、BJD娃娃项目目标</w:t>
        </w:r>
        <w:r>
          <w:tab/>
        </w:r>
        <w:r>
          <w:fldChar w:fldCharType="begin"/>
        </w:r>
        <w:r>
          <w:instrText xml:space="preserve"> PAGEREF _Toc6889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8" w:history="1">
        <w:r>
          <w:rPr>
            <w:rFonts w:ascii="仿宋" w:eastAsia="仿宋" w:hAnsi="仿宋" w:cs="仿宋" w:hint="eastAsia"/>
            <w:lang w:eastAsia="zh-CN"/>
          </w:rPr>
          <w:t>(三)、BJD娃娃项目提出的理由</w:t>
        </w:r>
        <w:r>
          <w:tab/>
        </w:r>
        <w:r>
          <w:fldChar w:fldCharType="begin"/>
        </w:r>
        <w:r>
          <w:instrText xml:space="preserve"> PAGEREF _Toc19798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61" w:history="1">
        <w:r>
          <w:rPr>
            <w:rFonts w:ascii="仿宋" w:eastAsia="仿宋" w:hAnsi="仿宋" w:cs="仿宋" w:hint="eastAsia"/>
            <w:lang w:eastAsia="zh-CN"/>
          </w:rPr>
          <w:t>(四)、BJD娃娃项目意义</w:t>
        </w:r>
        <w:r>
          <w:tab/>
        </w:r>
        <w:r>
          <w:fldChar w:fldCharType="begin"/>
        </w:r>
        <w:r>
          <w:instrText xml:space="preserve"> PAGEREF _Toc18661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4" w:history="1">
        <w:r>
          <w:rPr>
            <w:rFonts w:ascii="仿宋" w:eastAsia="仿宋" w:hAnsi="仿宋" w:cs="仿宋" w:hint="eastAsia"/>
            <w:lang w:eastAsia="zh-CN"/>
          </w:rPr>
          <w:t>(五)、BJD娃娃项目背景</w:t>
        </w:r>
        <w:r>
          <w:tab/>
        </w:r>
        <w:r>
          <w:fldChar w:fldCharType="begin"/>
        </w:r>
        <w:r>
          <w:instrText xml:space="preserve"> PAGEREF _Toc6054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61" w:history="1">
        <w:r>
          <w:rPr>
            <w:rFonts w:ascii="仿宋" w:eastAsia="仿宋" w:hAnsi="仿宋" w:cs="仿宋" w:hint="eastAsia"/>
            <w:lang w:eastAsia="zh-CN"/>
          </w:rPr>
          <w:t>三、BJD娃娃项目绩效评估</w:t>
        </w:r>
        <w:r>
          <w:tab/>
        </w:r>
        <w:r>
          <w:fldChar w:fldCharType="begin"/>
        </w:r>
        <w:r>
          <w:instrText xml:space="preserve"> PAGEREF _Toc14661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42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_Toc29742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89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_Toc18389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7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_Toc21677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23" w:history="1">
        <w:r>
          <w:rPr>
            <w:rFonts w:ascii="仿宋" w:eastAsia="仿宋" w:hAnsi="仿宋" w:cs="仿宋" w:hint="eastAsia"/>
            <w:lang w:eastAsia="zh-CN"/>
          </w:rPr>
          <w:t>四、BJD娃娃项目建设背景及必要性分析</w:t>
        </w:r>
        <w:r>
          <w:tab/>
        </w:r>
        <w:r>
          <w:fldChar w:fldCharType="begin"/>
        </w:r>
        <w:r>
          <w:instrText xml:space="preserve"> PAGEREF _Toc6123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6" w:history="1">
        <w:r>
          <w:rPr>
            <w:rFonts w:ascii="仿宋" w:eastAsia="仿宋" w:hAnsi="仿宋" w:cs="仿宋" w:hint="eastAsia"/>
            <w:lang w:eastAsia="zh-CN"/>
          </w:rPr>
          <w:t>(一)、BJD娃娃项目背景分析</w:t>
        </w:r>
        <w:r>
          <w:tab/>
        </w:r>
        <w:r>
          <w:fldChar w:fldCharType="begin"/>
        </w:r>
        <w:r>
          <w:instrText xml:space="preserve"> PAGEREF _Toc19796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2" w:history="1">
        <w:r>
          <w:rPr>
            <w:rFonts w:ascii="仿宋" w:eastAsia="仿宋" w:hAnsi="仿宋" w:cs="仿宋" w:hint="eastAsia"/>
            <w:lang w:eastAsia="zh-CN"/>
          </w:rPr>
          <w:t>(二)、BJD娃娃项目建设必要性分析</w:t>
        </w:r>
        <w:r>
          <w:tab/>
        </w:r>
        <w:r>
          <w:fldChar w:fldCharType="begin"/>
        </w:r>
        <w:r>
          <w:instrText xml:space="preserve"> PAGEREF _Toc14942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83" w:history="1">
        <w:r>
          <w:rPr>
            <w:rFonts w:ascii="仿宋" w:eastAsia="仿宋" w:hAnsi="仿宋" w:cs="仿宋" w:hint="eastAsia"/>
            <w:lang w:eastAsia="zh-CN"/>
          </w:rPr>
          <w:t>五、工艺说明</w:t>
        </w:r>
        <w:r>
          <w:tab/>
        </w:r>
        <w:r>
          <w:fldChar w:fldCharType="begin"/>
        </w:r>
        <w:r>
          <w:instrText xml:space="preserve"> PAGEREF _Toc27483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9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_Toc20549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7" w:history="1">
        <w:r>
          <w:rPr>
            <w:rFonts w:ascii="仿宋" w:eastAsia="仿宋" w:hAnsi="仿宋" w:cs="仿宋" w:hint="eastAsia"/>
            <w:lang w:eastAsia="zh-CN"/>
          </w:rPr>
          <w:t>(二)、BJD娃娃项目工艺技术设计方案</w:t>
        </w:r>
        <w:r>
          <w:tab/>
        </w:r>
        <w:r>
          <w:fldChar w:fldCharType="begin"/>
        </w:r>
        <w:r>
          <w:instrText xml:space="preserve"> PAGEREF _Toc22867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6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_Toc30836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7" w:history="1">
        <w:r>
          <w:rPr>
            <w:rFonts w:ascii="仿宋" w:eastAsia="仿宋" w:hAnsi="仿宋" w:cs="仿宋" w:hint="eastAsia"/>
            <w:lang w:eastAsia="zh-CN"/>
          </w:rPr>
          <w:t>六、BJD娃娃项目土建工程</w:t>
        </w:r>
        <w:r>
          <w:tab/>
        </w:r>
        <w:r>
          <w:fldChar w:fldCharType="begin"/>
        </w:r>
        <w:r>
          <w:instrText xml:space="preserve"> PAGEREF _Toc1827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1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_Toc1551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8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_Toc31438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4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_Toc12474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7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_Toc22637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89" w:history="1">
        <w:r>
          <w:rPr>
            <w:rFonts w:ascii="仿宋" w:eastAsia="仿宋" w:hAnsi="仿宋" w:cs="仿宋" w:hint="eastAsia"/>
            <w:lang w:eastAsia="zh-CN"/>
          </w:rPr>
          <w:t>七、BJD娃娃项目人力资源培养与发展</w:t>
        </w:r>
        <w:r>
          <w:tab/>
        </w:r>
        <w:r>
          <w:fldChar w:fldCharType="begin"/>
        </w:r>
        <w:r>
          <w:instrText xml:space="preserve"> PAGEREF _Toc13089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3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_Toc25353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4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_Toc13044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7" w:history="1">
        <w:r>
          <w:rPr>
            <w:rFonts w:ascii="仿宋" w:eastAsia="仿宋" w:hAnsi="仿宋" w:cs="仿宋" w:hint="eastAsia"/>
            <w:lang w:eastAsia="zh-CN"/>
          </w:rPr>
          <w:t>八、BJD娃娃项目经营效益</w:t>
        </w:r>
        <w:r>
          <w:tab/>
        </w:r>
        <w:r>
          <w:fldChar w:fldCharType="begin"/>
        </w:r>
        <w:r>
          <w:instrText xml:space="preserve"> PAGEREF _Toc1337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3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_Toc25993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6" w:history="1">
        <w:r>
          <w:rPr>
            <w:rFonts w:ascii="仿宋" w:eastAsia="仿宋" w:hAnsi="仿宋" w:cs="仿宋" w:hint="eastAsia"/>
            <w:lang w:eastAsia="zh-CN"/>
          </w:rPr>
          <w:t>(二)、BJD娃娃项目盈利能力分析</w:t>
        </w:r>
        <w:r>
          <w:tab/>
        </w:r>
        <w:r>
          <w:fldChar w:fldCharType="begin"/>
        </w:r>
        <w:r>
          <w:instrText xml:space="preserve"> PAGEREF _Toc10156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63" w:history="1">
        <w:r>
          <w:rPr>
            <w:rFonts w:ascii="仿宋" w:eastAsia="仿宋" w:hAnsi="仿宋" w:cs="仿宋" w:hint="eastAsia"/>
            <w:lang w:eastAsia="zh-CN"/>
          </w:rPr>
          <w:t>九、BJD娃娃项目财务管理</w:t>
        </w:r>
        <w:r>
          <w:tab/>
        </w:r>
        <w:r>
          <w:fldChar w:fldCharType="begin"/>
        </w:r>
        <w:r>
          <w:instrText xml:space="preserve"> PAGEREF _Toc16063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4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_Toc3334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1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_Toc9181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51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_Toc26051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0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_Toc10880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02" w:history="1">
        <w:r>
          <w:rPr>
            <w:rFonts w:ascii="仿宋" w:eastAsia="仿宋" w:hAnsi="仿宋" w:cs="仿宋" w:hint="eastAsia"/>
            <w:lang w:eastAsia="zh-CN"/>
          </w:rPr>
          <w:t>十、BJD娃娃项目投资规划</w:t>
        </w:r>
        <w:r>
          <w:tab/>
        </w:r>
        <w:r>
          <w:fldChar w:fldCharType="begin"/>
        </w:r>
        <w:r>
          <w:instrText xml:space="preserve"> PAGEREF _Toc9202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0" w:history="1">
        <w:r>
          <w:rPr>
            <w:rFonts w:ascii="仿宋" w:eastAsia="仿宋" w:hAnsi="仿宋" w:cs="仿宋" w:hint="eastAsia"/>
            <w:lang w:eastAsia="zh-CN"/>
          </w:rPr>
          <w:t>(一)、BJD娃娃项目总投资估算</w:t>
        </w:r>
        <w:r>
          <w:tab/>
        </w:r>
        <w:r>
          <w:fldChar w:fldCharType="begin"/>
        </w:r>
        <w:r>
          <w:instrText xml:space="preserve"> PAGEREF _Toc27600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0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_Toc5640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362" w:history="1">
        <w:r>
          <w:rPr>
            <w:rFonts w:ascii="仿宋" w:eastAsia="仿宋" w:hAnsi="仿宋" w:cs="仿宋" w:hint="eastAsia"/>
            <w:lang w:eastAsia="zh-CN"/>
          </w:rPr>
          <w:t>十一、BJD娃娃项目环境影响分析</w:t>
        </w:r>
        <w:r>
          <w:tab/>
        </w:r>
        <w:r>
          <w:fldChar w:fldCharType="begin"/>
        </w:r>
        <w:r>
          <w:instrText xml:space="preserve"> PAGEREF _Toc30362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2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_Toc18722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14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_Toc32514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9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_Toc30309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0" w:history="1">
        <w:r>
          <w:rPr>
            <w:rFonts w:ascii="仿宋" w:eastAsia="仿宋" w:hAnsi="仿宋" w:cs="仿宋" w:hint="eastAsia"/>
            <w:lang w:eastAsia="zh-CN"/>
          </w:rPr>
          <w:t>(四)、BJD娃娃项目建设对区域经济的影响</w:t>
        </w:r>
        <w:r>
          <w:tab/>
        </w:r>
        <w:r>
          <w:fldChar w:fldCharType="begin"/>
        </w:r>
        <w:r>
          <w:instrText xml:space="preserve"> PAGEREF _Toc8420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8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_Toc7268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3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_Toc29213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45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_Toc11445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6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_Toc19546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99" w:history="1">
        <w:r>
          <w:rPr>
            <w:rFonts w:ascii="仿宋" w:eastAsia="仿宋" w:hAnsi="仿宋" w:cs="仿宋" w:hint="eastAsia"/>
            <w:lang w:eastAsia="zh-CN"/>
          </w:rPr>
          <w:t>十二、BJD娃娃项目社会影响</w:t>
        </w:r>
        <w:r>
          <w:tab/>
        </w:r>
        <w:r>
          <w:fldChar w:fldCharType="begin"/>
        </w:r>
        <w:r>
          <w:instrText xml:space="preserve"> PAGEREF _Toc14099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29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_Toc12829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_Toc1739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70" w:history="1">
        <w:r>
          <w:rPr>
            <w:rFonts w:ascii="仿宋" w:eastAsia="仿宋" w:hAnsi="仿宋" w:cs="仿宋" w:hint="eastAsia"/>
            <w:lang w:eastAsia="zh-CN"/>
          </w:rPr>
          <w:t>十三、BJD娃娃项目工程方案分析</w:t>
        </w:r>
        <w:r>
          <w:tab/>
        </w:r>
        <w:r>
          <w:fldChar w:fldCharType="begin"/>
        </w:r>
        <w:r>
          <w:instrText xml:space="preserve"> PAGEREF _Toc4370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2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_Toc3132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9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_Toc29679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69" w:history="1">
        <w:r>
          <w:rPr>
            <w:rFonts w:ascii="仿宋" w:eastAsia="仿宋" w:hAnsi="仿宋" w:cs="仿宋" w:hint="eastAsia"/>
            <w:lang w:eastAsia="zh-CN"/>
          </w:rPr>
          <w:t>十四、供应链管理</w:t>
        </w:r>
        <w:r>
          <w:tab/>
        </w:r>
        <w:r>
          <w:fldChar w:fldCharType="begin"/>
        </w:r>
        <w:r>
          <w:instrText xml:space="preserve"> PAGEREF _Toc31669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_Toc2162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8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_Toc5118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8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_Toc16958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57" w:history="1">
        <w:r>
          <w:rPr>
            <w:rFonts w:ascii="仿宋" w:eastAsia="仿宋" w:hAnsi="仿宋" w:cs="仿宋" w:hint="eastAsia"/>
            <w:lang w:eastAsia="zh-CN"/>
          </w:rPr>
          <w:t>十五、质量管理体系</w:t>
        </w:r>
        <w:r>
          <w:tab/>
        </w:r>
        <w:r>
          <w:fldChar w:fldCharType="begin"/>
        </w:r>
        <w:r>
          <w:instrText xml:space="preserve"> PAGEREF _Toc21057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1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_Toc27041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75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_Toc17975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62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_Toc7562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9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_Toc4289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03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_Toc19003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3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_Toc10333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10" w:history="1">
        <w:r>
          <w:rPr>
            <w:rFonts w:ascii="仿宋" w:eastAsia="仿宋" w:hAnsi="仿宋" w:cs="仿宋" w:hint="eastAsia"/>
            <w:lang w:eastAsia="zh-CN"/>
          </w:rPr>
          <w:t>十六、BJD娃娃项目变更管理</w:t>
        </w:r>
        <w:r>
          <w:tab/>
        </w:r>
        <w:r>
          <w:fldChar w:fldCharType="begin"/>
        </w:r>
        <w:r>
          <w:instrText xml:space="preserve"> PAGEREF _Toc25210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8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_Toc6668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5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_Toc22345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53" w:history="1">
        <w:r>
          <w:rPr>
            <w:rFonts w:ascii="仿宋" w:eastAsia="仿宋" w:hAnsi="仿宋" w:cs="仿宋" w:hint="eastAsia"/>
            <w:lang w:eastAsia="zh-CN"/>
          </w:rPr>
          <w:t>十七、BJD娃娃项目实施保障措施</w:t>
        </w:r>
        <w:r>
          <w:tab/>
        </w:r>
        <w:r>
          <w:fldChar w:fldCharType="begin"/>
        </w:r>
        <w:r>
          <w:instrText xml:space="preserve"> PAGEREF _Toc29353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1" w:history="1">
        <w:r>
          <w:rPr>
            <w:rFonts w:ascii="仿宋" w:eastAsia="仿宋" w:hAnsi="仿宋" w:cs="仿宋" w:hint="eastAsia"/>
            <w:lang w:eastAsia="zh-CN"/>
          </w:rPr>
          <w:t>(一)、BJD娃娃项目实施保障机制</w:t>
        </w:r>
        <w:r>
          <w:tab/>
        </w:r>
        <w:r>
          <w:fldChar w:fldCharType="begin"/>
        </w:r>
        <w:r>
          <w:instrText xml:space="preserve"> PAGEREF _Toc27251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09" w:history="1">
        <w:r>
          <w:rPr>
            <w:rFonts w:ascii="仿宋" w:eastAsia="仿宋" w:hAnsi="仿宋" w:cs="仿宋" w:hint="eastAsia"/>
            <w:lang w:eastAsia="zh-CN"/>
          </w:rPr>
          <w:t>(二)、BJD娃娃项目法律合规要求</w:t>
        </w:r>
        <w:r>
          <w:tab/>
        </w:r>
        <w:r>
          <w:fldChar w:fldCharType="begin"/>
        </w:r>
        <w:r>
          <w:instrText xml:space="preserve"> PAGEREF _Toc7109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68" w:history="1">
        <w:r>
          <w:rPr>
            <w:rFonts w:ascii="仿宋" w:eastAsia="仿宋" w:hAnsi="仿宋" w:cs="仿宋" w:hint="eastAsia"/>
            <w:lang w:eastAsia="zh-CN"/>
          </w:rPr>
          <w:t>(三)、BJD娃娃项目合同管理与法律事务</w:t>
        </w:r>
        <w:r>
          <w:tab/>
        </w:r>
        <w:r>
          <w:fldChar w:fldCharType="begin"/>
        </w:r>
        <w:r>
          <w:instrText xml:space="preserve"> PAGEREF _Toc6768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9" w:history="1">
        <w:r>
          <w:rPr>
            <w:rFonts w:ascii="仿宋" w:eastAsia="仿宋" w:hAnsi="仿宋" w:cs="仿宋" w:hint="eastAsia"/>
            <w:lang w:eastAsia="zh-CN"/>
          </w:rPr>
          <w:t>(四)、BJD娃娃项目知识产权保护策略</w:t>
        </w:r>
        <w:r>
          <w:tab/>
        </w:r>
        <w:r>
          <w:fldChar w:fldCharType="begin"/>
        </w:r>
        <w:r>
          <w:instrText xml:space="preserve"> PAGEREF _Toc4219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61" w:history="1">
        <w:r>
          <w:rPr>
            <w:rFonts w:ascii="仿宋" w:eastAsia="仿宋" w:hAnsi="仿宋" w:cs="仿宋" w:hint="eastAsia"/>
            <w:lang w:eastAsia="zh-CN"/>
          </w:rPr>
          <w:t>十八、风险识别与分类</w:t>
        </w:r>
        <w:r>
          <w:tab/>
        </w:r>
        <w:r>
          <w:fldChar w:fldCharType="begin"/>
        </w:r>
        <w:r>
          <w:instrText xml:space="preserve"> PAGEREF _Toc6761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8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_Toc12768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40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_Toc8040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3470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的编制将依据相关的规范标准，通过充分的调研和分析，在满足项目需求的前提下，确定合理的设计方案。在此，郑重声明本方案仅限于学习交流使用，并不可做为商业用途。通过本方案的实施，期望能够在项目的全过程中有效地进行规划和设计，推动项目进展并取得良好的成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314"/>
      <w:r>
        <w:rPr>
          <w:rFonts w:ascii="仿宋" w:eastAsia="仿宋" w:hAnsi="仿宋" w:cs="仿宋" w:hint="eastAsia"/>
          <w:sz w:val="28"/>
          <w:lang w:eastAsia="zh-CN"/>
        </w:rPr>
        <w:t>一、BJD娃娃项目文档管理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458"/>
      <w:r>
        <w:rPr>
          <w:rFonts w:ascii="仿宋" w:eastAsia="仿宋" w:hAnsi="仿宋" w:cs="仿宋" w:hint="eastAsia"/>
          <w:lang w:eastAsia="zh-CN"/>
        </w:rPr>
        <w:t>(一)、文档编制与审查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BJD娃娃项目高度重视文档的质量和准确性，以支持BJD娃娃项目的各项活动和决策。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 文档编制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文档的编制始于BJD娃娃项目计划的初期，我们制定了详细的文档编制计划，明确了每个文档的内容、格式和编写责任人。在BJD娃娃项目启动阶段，我们首先编制了BJD娃娃项目章程，明确定义了BJD娃娃项目的目标、范围、风险等关键要素。随后，BJD娃娃项目团队根据计划陆续编制了需求文档、设计文档、测试文档等各类文档，确保BJD娃娃项目的每个阶段都有清晰的文档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编制过程中，我们注重文档的一致性和规范性。通过建立统一的文档模板和规范，我们确保了不同文档之间的协调一致，提高了文档的可读性和可维护性。同时，编制过程中进行多轮的内部审查，保证了文档的质量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 文档审查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审查是BJD娃娃项目管理中的重要环节，旨在确保BJD娃娃项目文档符合质量标准和BJD娃娃项目需求。在BJD娃娃项目团队内部，我们实施了多层次的文档审查机制。首先，由文档编制者进行自审，确保文档的完整性和逻辑性。随后，进行同行审查，由团队其他成员进行评审，提出修改建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除了内部审查，我们还进行了外部审查，邀请BJD娃娃项目相关利益方和专业领域的专家对文档进行独立审查。这有助于获取更全面、客观的反馈，确保BJD娃娃项目文档不仅符合内部标准，也满足外部需求。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BJD娃娃项目在文档编制与审查方面建立了严格的管理机制，通过规范的流程和多维度的审查，确保BJD娃娃项目文档的质量、准确性和可靠性，为BJD娃娃项目的顺利推进提供了有力支持。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608"/>
      <w:r>
        <w:rPr>
          <w:rFonts w:ascii="仿宋" w:eastAsia="仿宋" w:hAnsi="仿宋" w:cs="仿宋" w:hint="eastAsia"/>
          <w:sz w:val="28"/>
          <w:lang w:eastAsia="zh-CN"/>
        </w:rPr>
        <w:t>(二)、文档发布与分发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在BJD娃娃项目中，我们致力于优化文档发布与分发过程，以确保信息的高效传递和团队间协作的顺畅进行。以下是我们采取的关键优化策略：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 定期更新发布计划： 我们制定了定期的文档发布计划，明确了每个阶段需要发布的文档类型和内容。这有助于预先规划，保证了信息的有序传递。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多渠道发布： 我们通过多渠道发布文档，包括电子邮件、BJD娃娃项目管理平台、内部网站等，以满足不同团队成员的偏好和需求。多渠道发布确保了信息的全面覆盖。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智能文档索引系统： 我们引入了智能文档索引系统，通过先进的分类和标签技术，使文档易于查找和管理。成员可以根据需要快速定位所需信息，提高了工作效率。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强化权限管理： 我们采用了精细的权限控制，确保只有授权人员可以访问敏感信息。这种安全措施保护了BJD娃娃项目文档的机密性，防止了未经授权的信息泄露。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持续改进机制： 我们设立了定期的文档发布评估机制，收集用户反馈和建议。通过不断优化发布与分发策略，我们确保了整个文档管理流程的持续改进。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1275"/>
      <w:r>
        <w:rPr>
          <w:rFonts w:ascii="仿宋" w:eastAsia="仿宋" w:hAnsi="仿宋" w:cs="仿宋" w:hint="eastAsia"/>
          <w:sz w:val="28"/>
          <w:lang w:eastAsia="zh-CN"/>
        </w:rPr>
        <w:t>(三)、文档存档与归档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文档存档与归档是BJD娃娃项目生命周期中一个至关重要的环节，直接关系到BJD娃娃项目信息的长期保存和历史记录的完整性。在BJD娃娃项目中，我们实施了一系列有效的文档存档与归档管理策略：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存档目标明确： 我们明确定义了文档存档的目标，包括但不限于法规合规要求、未来审计需求以及知识管理的需要。这确保了存档的目的明确、合理。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  <w:r>
        <w:rPr>
          <w:rFonts w:ascii="仿宋" w:eastAsia="仿宋" w:hAnsi="仿宋" w:cs="仿宋" w:hint="eastAsia"/>
          <w:sz w:val="28"/>
          <w:lang w:eastAsia="zh-CN"/>
        </w:rPr>
        <w:t xml:space="preserve"> 存档周期规划：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针对不同类型的文档，我们设立了合理的存档周期，根据文档的重要性和保留价值制定了详细的规划。这有助于避免信息过时和冗余。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存档标准制定： 我们建立了文档存档的标准，明确了归档文件的格式、命名规范和目录结构。标准化的存档过程有助于提高文件检索的效率。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智能存档系统应用： 引入了智能存档系统，采用先进的文档识别技术和元数据管理。这提高了存档效率，确保了文档的准确存储和检索。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合规与安全保障： 我们确保文档存档过程符合相关法规合规要求，特别关注信息安全和隐私保护。文档的存档和归档过程经过多层次的权限验证，确保了信息的机密性和完整性。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定期存档检查： 我们制定了定期的文档存档检查机制，以确保存档文件的完整性和一致性。对存档文件进行定期审查，发现并纠正潜在问题。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106"/>
      <w:r>
        <w:rPr>
          <w:rFonts w:ascii="仿宋" w:eastAsia="仿宋" w:hAnsi="仿宋" w:cs="仿宋" w:hint="eastAsia"/>
          <w:sz w:val="28"/>
          <w:lang w:eastAsia="zh-CN"/>
        </w:rPr>
        <w:t>二、BJD娃娃项目概论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19559"/>
      <w:r>
        <w:rPr>
          <w:rFonts w:ascii="仿宋" w:eastAsia="仿宋" w:hAnsi="仿宋" w:cs="仿宋" w:hint="eastAsia"/>
          <w:lang w:eastAsia="zh-CN"/>
        </w:rPr>
        <w:t>(一)、BJD娃娃项目概况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起源追溯至对市场的深入洞察。市场的不断演变与变革为BJD娃娃项目提供了难得的机遇。当前市场存在的需求缺口和变革的大环境共同构成了BJD娃娃项目的背景。这个BJD娃娃项目旨在充分利用市场机遇，填补行业中尚未满足的需求，为客户提供全新的解决方案。市场的变革和需求的增长使得这个BJD娃娃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BJD娃娃项目名称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正式命名为BJD娃娃。这个名称不仅仅是一个标识，更代表了BJD娃娃项目的核心理念和愿景。它蕴含着BJD娃娃项目所要解决问题的关键字，具有强烈的表达和辨识度，为BJD娃娃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BJD娃娃项目目标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核心目标是提供一种全新、高效的解决方案，满足客户日益增长的需求。BJD娃娃项目追求的不仅仅是满足市场需求，更是在市场中获得卓越的竞争优势。通过不断提升产品或服务的质量和创新水平，BJD娃娃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BJD娃娃项目范围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全面涵盖了产品研发、制造、市场推广和售后服务，确保从产品设计到最终用户体验的全方位关注。这一全面的BJD娃娃项目范围是为了确保BJD娃娃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BJD娃娃项目时间表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BJD娃娃项目计划在未来18个月内完成，包括研发、测试、市场试点和正式推出等不同阶段。这个时间表的合理设计是为了确保BJD娃娃项目各个阶段的顺利推进，以便按时交付高质量的成果。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BJD娃娃项目预算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BJD娃娃项目总预算估算为XX百万美元，主要分配在研发、市场推广、人员培训和运营等方面。这一充足的预算为BJD娃娃项目提供了充足的资源，确保BJD娃娃项目在各个方面都能取得优异的表现。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BJD娃娃项目风险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BJD娃娃项目可能面临的风险包括市场接受度低、技术难题、竞争激烈等。BJD娃娃项目团队已经制定了相应的风险应对计划，通过前瞻性的风险管理，确保BJD娃娃项目在面对不确定性时能够迅速做出应对。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BJD娃娃项目团队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BJD娃娃项目汇聚了一支经验丰富、多领域专业素养的核心团队，确保BJD娃娃项目在各个方面都能拥有高水平的执行力。团队的协同作战是BJD娃娃项目成功的关键因素之一。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BJD娃娃项目背景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BJD娃娃项目的背景根植于市场对更高效、创新产品的渴望，同时也受到科技发展对行业格局的深刻改变的影响。这为BJD娃娃项目提供了广阔的发展空间和市场需求。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BJD娃娃项目现状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截至目前，BJD娃娃项目已完成市场调研和技术验证，取得了初步的成功。这为BJD娃娃项目在未来的发展奠定了坚实的基础，为更远大的目标打下了坚实的基石。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889"/>
      <w:r>
        <w:rPr>
          <w:rFonts w:ascii="仿宋" w:eastAsia="仿宋" w:hAnsi="仿宋" w:cs="仿宋" w:hint="eastAsia"/>
          <w:sz w:val="28"/>
          <w:lang w:eastAsia="zh-CN"/>
        </w:rPr>
        <w:t>(二)、BJD娃娃项目目标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keyword》BJD娃娃项目首要业务目标是在市场中占据有利地位，实现产品/服务的成功推广和销售。通过不断提升产品质量、创新性，BJD娃娃项目追求成为行业中的领导者，赢得更多客户的青睐。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在科技迅速发展的时代，BJD娃娃项目着眼于技术创新。通过持续的研发和技术升级，BJD娃娃项目旨在推出更具创新性的产品或服务，以满足市场对新鲜、先进解决方案的需求。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为了建立可持续的客户关系，BJD娃娃项目设定了客户满意度目标。通过提供卓越的产品质量和优质的客户服务，BJD娃娃项目追求赢得客户的信任和忠诚度，确保他们的满意度达到行业领先水平。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BJD娃娃项目注重社会责任和可持续发展。通过实施环保、社会责任BJD娃娃项目，BJD娃娃项目致力于在经济发展的同时保护环境，促进社会公平，实现可持续经营。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BJD娃娃项目的团队是实现目标的核心驱动力。因此，BJD娃娃项目设定了团队发展目标，包括提升团队成员的专业技能、培养领导力，以及搭建协同高效的团队工作氛围。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9798"/>
      <w:r>
        <w:rPr>
          <w:rFonts w:ascii="仿宋" w:eastAsia="仿宋" w:hAnsi="仿宋" w:cs="仿宋" w:hint="eastAsia"/>
          <w:sz w:val="28"/>
          <w:lang w:eastAsia="zh-CN"/>
        </w:rPr>
        <w:t>(三)、BJD娃娃项目提出的理由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BJD娃娃项目提出的理由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提出源于对市场机遇的深刻洞察。当前市场中存在的需求缺口和行业发展趋势表明，有巨大的商业机会等待被开发。通过准确捕捉市场机遇，BJD娃娃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理念基于对技术创新的信仰。通过持续的研发和技术投入，BJD娃娃项目有望推出更具创新性的产品或服务。在科技飞速发展的当下，BJD娃娃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提出是为了增强企业的行业竞争力。通过提升产品或服务的质量和独特性，BJD娃娃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响应了消费者需求的变化。随着社会和科技的不断发展，消费者对产品和服务的需求也在发生变化。通过深入了解并及时回应消费者的新需求，BJD娃娃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BJD娃娃项目的提出是企业战略发展规划的一部分。在面对日益激烈的市场竞争和不断变化的商业环境中，BJD娃娃项目作为企业战略的一环，旨在为企业开辟新的增长领域，巩固企业在行业中的地位。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BJD娃娃项目的提出不仅仅是基于商业考量，还注重社会责任。通过推出环保、社会责任等方面的BJD娃娃项目，BJD娃娃企业可以在社会中树立积极形象，为社会做出积极贡献，实现经济效益和社会效益的双赢。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BJD娃娃项目的提出反映了对利益相关者期望的关注。包括客户、员工、投资者等利益相关者在企业发展中都有着各自的期望，BJD娃娃项目力求在满足这些期望的同时，取得更大的共赢。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8661"/>
      <w:r>
        <w:rPr>
          <w:rFonts w:ascii="仿宋" w:eastAsia="仿宋" w:hAnsi="仿宋" w:cs="仿宋" w:hint="eastAsia"/>
          <w:sz w:val="28"/>
          <w:lang w:eastAsia="zh-CN"/>
        </w:rPr>
        <w:t>(四)、BJD娃娃项目意义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在实施BJD娃娃项目的过程中，我们不仅仅是在追逐商业成功，更是为企业和社会的多个层面创造了深远的意义。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的首要意义在于提升企业的市场竞争力。通过持续的创新和对产品质量的高标准要求，BJD娃娃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BJD娃娃项目的推进将促使行业技术水平的提升。通过引入先进技术和创新性解决方案，BJD娃娃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在社会层面，BJD娃娃项目不仅创造了大量就业机会，提高了就业水平，还注重社会责任和环保。通过参与社会公益事业和推动环保BJD娃娃项目，BJD娃娃项目为社会贡献了一份力量，体现了企业对社会的积极回馈。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综合而言，BJD娃娃项目意义重大，不仅推动了企业的发展，也为行业和社会的进步贡献了积极力量。这是一个全面而深刻的影响，将在未来产生可持续的正面效应。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6054"/>
      <w:r>
        <w:rPr>
          <w:rFonts w:ascii="仿宋" w:eastAsia="仿宋" w:hAnsi="仿宋" w:cs="仿宋" w:hint="eastAsia"/>
          <w:sz w:val="28"/>
          <w:lang w:eastAsia="zh-CN"/>
        </w:rPr>
        <w:t>(五)、BJD娃娃项目背景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在当今迅猛发展的商业环境中，BJD娃娃项目的动因根植于对多方面因素的审慎考量。这个BJD娃娃项目的提出并非孤立的决策，而是对企业所处背景深入思考的产物。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市场的不断演变是BJD娃娃项目背后的首要原因。科技的迅速发展和全球市场的快速变化使得企业必须灵活应对。BJD娃娃项目应运而生，旨在通过创新性的解决方案迎合市场的多变需求，赢得竞争中的先机。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竞争的激烈程度也是BJD娃娃项目背景中不可忽视的一环。企业需要在激烈竞争中脱颖而出，为此，BJD娃娃项目致力于打破常规，提供独特的价值主张，以吸引客户并确保市场份额的增长。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技术的迅速发展为企业带来了机遇与挑战。作为BJD娃娃项目启动的背景之一，对新兴技术的应用将有助于提升企业的技术水平，使其在不断演进的商业环境中保持竞争优势。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此外，社会对企业责任的期望也在逐渐升高。BJD娃娃项目充分融入了社会责任的理念，通过可持续经营和社会公益BJD娃娃项目，企图为社会贡献一份力量，在商业成功的同时关注社会价值。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14661"/>
      <w:r>
        <w:rPr>
          <w:rFonts w:ascii="仿宋" w:eastAsia="仿宋" w:hAnsi="仿宋" w:cs="仿宋" w:hint="eastAsia"/>
          <w:sz w:val="28"/>
          <w:lang w:eastAsia="zh-CN"/>
        </w:rPr>
        <w:t>三、BJD娃娃项目绩效评估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29742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在BJD娃娃项目中，我们设计了一套全面的绩效评估指标，以确保BJD娃娃项目的可控和成功交付。这些指标跨足BJD娃娃项目目标、成本、进度和质量等多个维度，为我们提供了全面洞察BJD娃娃项目的健康状况。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目标达成率是我们关注的首要指标。我们设定了明确的目标，并通过定期监测和评估，迅速发现并应对潜在的目标偏差。这为BJD娃娃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成本绩效是另一个核心关注点。通过实际成本与预算成本的对比分析，我们深入了解成本差异的原因，及时调整资源分配，保持BJD娃娃项目在经济效益方面的合理水平。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进度作为关键的绩效指标之一，得到了精心的关注。我们制定了详细的BJD娃娃项目进度计划，并设立了进度符合度指标，确保实际进度与计划进度保持一致。这使我们能够快速发现和解决潜在的进度问题，保持BJD娃娃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BJD娃娃项目绩效的不可或缺的一环。我们引入了一系列的质量标准和客户满意度指标，以确保BJD娃娃项目交付的成果在质量上达到或超越预期水平。通过持续监测这些指标，我们努力提升BJD娃娃项目整体质量水平，为BJD娃娃项目的成功交付提供有力保障。通过这些科学且全面的绩效评估，我们能够更好地引导BJD娃娃项目的持续改进，确保BJD娃娃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18389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绩效评估是BJD娃娃项目中的关键环节，为确保BJD娃娃项目达到预期目标，我们采用了多层次、多维度的绩效评估方法。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BJD娃娃项目的战略目标对齐，确保每个决策和行动都与BJD娃娃项目整体目标保持一致。团队会定期召开战略对齐会议，审视当前工作与BJD娃娃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BJD娃娃项目进度、质量、成本和风险等方面。这些指标通过数据收集和分析，为BJD娃娃项目管理团队提供了客观的评估依据。例如，我们通过BJD娃娃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绩效评估不仅仅停留在BJD娃娃项目内部，还考虑了BJD娃娃项目对外部环境的影响。我们定期进行干系人满意度调查，以了解各利益相关方对BJD娃娃项目的期望和满意度，并及时做出调整。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这种多层次、多角度的绩效评估方法，使得我们能够全面了解BJD娃娃项目的运行状态，及时做出调整，确保BJD娃娃项目在不断变化的环境中保持稳健前行。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21677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为了确保BJD娃娃项目的有效管理和不断优化，我们采用了精心设计的绩效评估周期。这个周期旨在实现灵活、实时和全面的评估，以适应BJD娃娃项目执行中的各种挑战。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BJD娃娃项目的不同需求，分为短期、中期和长期。短期评估关注每个迭代或工作周期，以及时发现和解决当前任务中的问题。中期评估涵盖几个迭代，深入了解整体BJD娃娃项目的趋势和性能。长期评估则着眼于整个BJD娃娃项目阶段，确保BJD娃娃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BJD娃娃项目管理工具和协作平台，团队成员能够随时更新和分享BJD娃娃项目数据。这种实时性的反馈机制使我们能够及时察觉潜在问题，快速调整，保持BJD娃娃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与BJD娃娃项目的决策制定密不可分。每个周期的BJD娃娃项目回顾会议成为集体总结经验、识别问题深层次原因并找到创新解决方案的平台。这种定期的反思与调整机制使BJD娃娃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6123"/>
      <w:r>
        <w:rPr>
          <w:rFonts w:ascii="仿宋" w:eastAsia="仿宋" w:hAnsi="仿宋" w:cs="仿宋" w:hint="eastAsia"/>
          <w:sz w:val="28"/>
          <w:lang w:eastAsia="zh-CN"/>
        </w:rPr>
        <w:t>四、BJD娃娃项目建设背景及必要性分析</w:t>
      </w:r>
      <w:bookmarkEnd w:id="1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7" w:name="_Toc19796"/>
      <w:r>
        <w:rPr>
          <w:rFonts w:ascii="仿宋" w:eastAsia="仿宋" w:hAnsi="仿宋" w:cs="仿宋" w:hint="eastAsia"/>
          <w:lang w:eastAsia="zh-CN"/>
        </w:rPr>
        <w:t>(一)、BJD娃娃项目背景分析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4.1 行业概况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BJD娃娃项目背后蕴含着对当前行业动态的深刻理解。我们置身于一个充满激烈竞争和迅速发展的大环境中。在这个行业里，企业之间的竞争激烈，而技术创新和解决方案的提供成为决定企业成败的关键因素。市场对更智能、高效产品和服务的需求不断增长，为BJD娃娃项目提供了机遇和挑战的交汇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我们的背景分析将深入挖掘当前行业的发展趋势，通过对竞争态势的全面审视，找到BJD娃娃项目在这个潮流中的定位。同时，我们将关注行业内涌现的新兴机遇，以便BJD娃娃项目更好地融入行业发展的潮流中。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4.2 技术发展趋势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https://d.book118.com/988053066015006025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BJD娃娃项目规划设计蓝图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0717D4"/>
    <w:rsid w:val="140717D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988053066015006025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2024-01-08T13:46:00Z</dcterms:created>
  <dcterms:modified xsi:type="dcterms:W3CDTF">2024-01-08T13:46:53Z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1D535AEDE13941DC8EDE267D19DBFD9E_11</vt:lpwstr>
  </property>
  <property fmtid="{D5CDD505-2E9C-101B-9397-08002B2CF9AE}" pid="3" name="KSOProductBuildVer">
    <vt:lpwstr>2052-12.1.0.16120</vt:lpwstr>
  </property>
</Properties>
</file>