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工程塑料及合金项目可行性建设方案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11" w:history="1">
        <w:r>
          <w:rPr>
            <w:rFonts w:ascii="仿宋" w:eastAsia="仿宋" w:hAnsi="仿宋" w:cs="仿宋" w:hint="eastAsia"/>
            <w:lang w:eastAsia="zh-CN"/>
          </w:rPr>
          <w:t>前言</w:t>
        </w:r>
        <w:r>
          <w:tab/>
        </w:r>
        <w:r>
          <w:fldChar w:fldCharType="begin"/>
        </w:r>
        <w:r>
          <w:instrText xml:space="preserve"> PAGEREF _Toc26411 \h </w:instrText>
        </w:r>
        <w:r>
          <w:fldChar w:fldCharType="separate"/>
        </w:r>
        <w:r>
          <w:t>3</w:t>
        </w:r>
        <w:r>
          <w:fldChar w:fldCharType="end"/>
        </w:r>
      </w:hyperlink>
    </w:p>
    <w:p>
      <w:pPr>
        <w:pStyle w:val="TOC1"/>
        <w:tabs>
          <w:tab w:val="right" w:leader="dot" w:pos="8306"/>
        </w:tabs>
      </w:pPr>
      <w:hyperlink w:anchor="_Toc5102" w:history="1">
        <w:r>
          <w:rPr>
            <w:rFonts w:ascii="仿宋" w:eastAsia="仿宋" w:hAnsi="仿宋" w:cs="仿宋" w:hint="eastAsia"/>
            <w:lang w:eastAsia="zh-CN"/>
          </w:rPr>
          <w:t>一、环境和生态影响分析</w:t>
        </w:r>
        <w:r>
          <w:tab/>
        </w:r>
        <w:r>
          <w:fldChar w:fldCharType="begin"/>
        </w:r>
        <w:r>
          <w:instrText xml:space="preserve"> PAGEREF _Toc5102 \h </w:instrText>
        </w:r>
        <w:r>
          <w:fldChar w:fldCharType="separate"/>
        </w:r>
        <w:r>
          <w:t>3</w:t>
        </w:r>
        <w:r>
          <w:fldChar w:fldCharType="end"/>
        </w:r>
      </w:hyperlink>
    </w:p>
    <w:p>
      <w:pPr>
        <w:pStyle w:val="TOC2"/>
        <w:tabs>
          <w:tab w:val="right" w:leader="dot" w:pos="8306"/>
        </w:tabs>
      </w:pPr>
      <w:hyperlink w:anchor="_Toc6658" w:history="1">
        <w:r>
          <w:rPr>
            <w:rFonts w:ascii="仿宋" w:eastAsia="仿宋" w:hAnsi="仿宋" w:cs="仿宋" w:hint="eastAsia"/>
            <w:lang w:eastAsia="zh-CN"/>
          </w:rPr>
          <w:t>(一)、环境和生态现状</w:t>
        </w:r>
        <w:r>
          <w:tab/>
        </w:r>
        <w:r>
          <w:fldChar w:fldCharType="begin"/>
        </w:r>
        <w:r>
          <w:instrText xml:space="preserve"> PAGEREF _Toc6658 \h </w:instrText>
        </w:r>
        <w:r>
          <w:fldChar w:fldCharType="separate"/>
        </w:r>
        <w:r>
          <w:t>3</w:t>
        </w:r>
        <w:r>
          <w:fldChar w:fldCharType="end"/>
        </w:r>
      </w:hyperlink>
    </w:p>
    <w:p>
      <w:pPr>
        <w:pStyle w:val="TOC2"/>
        <w:tabs>
          <w:tab w:val="right" w:leader="dot" w:pos="8306"/>
        </w:tabs>
      </w:pPr>
      <w:hyperlink w:anchor="_Toc16539" w:history="1">
        <w:r>
          <w:rPr>
            <w:rFonts w:ascii="仿宋" w:eastAsia="仿宋" w:hAnsi="仿宋" w:cs="仿宋" w:hint="eastAsia"/>
            <w:lang w:eastAsia="zh-CN"/>
          </w:rPr>
          <w:t>(二)、生态环境影响分析</w:t>
        </w:r>
        <w:r>
          <w:tab/>
        </w:r>
        <w:r>
          <w:fldChar w:fldCharType="begin"/>
        </w:r>
        <w:r>
          <w:instrText xml:space="preserve"> PAGEREF _Toc16539 \h </w:instrText>
        </w:r>
        <w:r>
          <w:fldChar w:fldCharType="separate"/>
        </w:r>
        <w:r>
          <w:t>5</w:t>
        </w:r>
        <w:r>
          <w:fldChar w:fldCharType="end"/>
        </w:r>
      </w:hyperlink>
    </w:p>
    <w:p>
      <w:pPr>
        <w:pStyle w:val="TOC2"/>
        <w:tabs>
          <w:tab w:val="right" w:leader="dot" w:pos="8306"/>
        </w:tabs>
      </w:pPr>
      <w:hyperlink w:anchor="_Toc18565" w:history="1">
        <w:r>
          <w:rPr>
            <w:rFonts w:ascii="仿宋" w:eastAsia="仿宋" w:hAnsi="仿宋" w:cs="仿宋" w:hint="eastAsia"/>
            <w:lang w:eastAsia="zh-CN"/>
          </w:rPr>
          <w:t>(三)、生态环境保护措施</w:t>
        </w:r>
        <w:r>
          <w:tab/>
        </w:r>
        <w:r>
          <w:fldChar w:fldCharType="begin"/>
        </w:r>
        <w:r>
          <w:instrText xml:space="preserve"> PAGEREF _Toc18565 \h </w:instrText>
        </w:r>
        <w:r>
          <w:fldChar w:fldCharType="separate"/>
        </w:r>
        <w:r>
          <w:t>6</w:t>
        </w:r>
        <w:r>
          <w:fldChar w:fldCharType="end"/>
        </w:r>
      </w:hyperlink>
    </w:p>
    <w:p>
      <w:pPr>
        <w:pStyle w:val="TOC2"/>
        <w:tabs>
          <w:tab w:val="right" w:leader="dot" w:pos="8306"/>
        </w:tabs>
      </w:pPr>
      <w:hyperlink w:anchor="_Toc2841" w:history="1">
        <w:r>
          <w:rPr>
            <w:rFonts w:ascii="仿宋" w:eastAsia="仿宋" w:hAnsi="仿宋" w:cs="仿宋" w:hint="eastAsia"/>
            <w:lang w:eastAsia="zh-CN"/>
          </w:rPr>
          <w:t>(四)、地质灾害影响分析</w:t>
        </w:r>
        <w:r>
          <w:tab/>
        </w:r>
        <w:r>
          <w:fldChar w:fldCharType="begin"/>
        </w:r>
        <w:r>
          <w:instrText xml:space="preserve"> PAGEREF _Toc2841 \h </w:instrText>
        </w:r>
        <w:r>
          <w:fldChar w:fldCharType="separate"/>
        </w:r>
        <w:r>
          <w:t>8</w:t>
        </w:r>
        <w:r>
          <w:fldChar w:fldCharType="end"/>
        </w:r>
      </w:hyperlink>
    </w:p>
    <w:p>
      <w:pPr>
        <w:pStyle w:val="TOC2"/>
        <w:tabs>
          <w:tab w:val="right" w:leader="dot" w:pos="8306"/>
        </w:tabs>
      </w:pPr>
      <w:hyperlink w:anchor="_Toc3095" w:history="1">
        <w:r>
          <w:rPr>
            <w:rFonts w:ascii="仿宋" w:eastAsia="仿宋" w:hAnsi="仿宋" w:cs="仿宋" w:hint="eastAsia"/>
            <w:lang w:eastAsia="zh-CN"/>
          </w:rPr>
          <w:t>(五)、特殊环境影响</w:t>
        </w:r>
        <w:r>
          <w:tab/>
        </w:r>
        <w:r>
          <w:fldChar w:fldCharType="begin"/>
        </w:r>
        <w:r>
          <w:instrText xml:space="preserve"> PAGEREF _Toc3095 \h </w:instrText>
        </w:r>
        <w:r>
          <w:fldChar w:fldCharType="separate"/>
        </w:r>
        <w:r>
          <w:t>9</w:t>
        </w:r>
        <w:r>
          <w:fldChar w:fldCharType="end"/>
        </w:r>
      </w:hyperlink>
    </w:p>
    <w:p>
      <w:pPr>
        <w:pStyle w:val="TOC1"/>
        <w:tabs>
          <w:tab w:val="right" w:leader="dot" w:pos="8306"/>
        </w:tabs>
      </w:pPr>
      <w:hyperlink w:anchor="_Toc26590" w:history="1">
        <w:r>
          <w:rPr>
            <w:rFonts w:ascii="仿宋" w:eastAsia="仿宋" w:hAnsi="仿宋" w:cs="仿宋" w:hint="eastAsia"/>
            <w:lang w:eastAsia="zh-CN"/>
          </w:rPr>
          <w:t>二、发展规划、产业政策和行业准入分析</w:t>
        </w:r>
        <w:r>
          <w:tab/>
        </w:r>
        <w:r>
          <w:fldChar w:fldCharType="begin"/>
        </w:r>
        <w:r>
          <w:instrText xml:space="preserve"> PAGEREF _Toc26590 \h </w:instrText>
        </w:r>
        <w:r>
          <w:fldChar w:fldCharType="separate"/>
        </w:r>
        <w:r>
          <w:t>10</w:t>
        </w:r>
        <w:r>
          <w:fldChar w:fldCharType="end"/>
        </w:r>
      </w:hyperlink>
    </w:p>
    <w:p>
      <w:pPr>
        <w:pStyle w:val="TOC2"/>
        <w:tabs>
          <w:tab w:val="right" w:leader="dot" w:pos="8306"/>
        </w:tabs>
      </w:pPr>
      <w:hyperlink w:anchor="_Toc19823" w:history="1">
        <w:r>
          <w:rPr>
            <w:rFonts w:ascii="仿宋" w:eastAsia="仿宋" w:hAnsi="仿宋" w:cs="仿宋" w:hint="eastAsia"/>
            <w:lang w:eastAsia="zh-CN"/>
          </w:rPr>
          <w:t>(一)、发展规划分析</w:t>
        </w:r>
        <w:r>
          <w:tab/>
        </w:r>
        <w:r>
          <w:fldChar w:fldCharType="begin"/>
        </w:r>
        <w:r>
          <w:instrText xml:space="preserve"> PAGEREF _Toc19823 \h </w:instrText>
        </w:r>
        <w:r>
          <w:fldChar w:fldCharType="separate"/>
        </w:r>
        <w:r>
          <w:t>10</w:t>
        </w:r>
        <w:r>
          <w:fldChar w:fldCharType="end"/>
        </w:r>
      </w:hyperlink>
    </w:p>
    <w:p>
      <w:pPr>
        <w:pStyle w:val="TOC2"/>
        <w:tabs>
          <w:tab w:val="right" w:leader="dot" w:pos="8306"/>
        </w:tabs>
      </w:pPr>
      <w:hyperlink w:anchor="_Toc12925" w:history="1">
        <w:r>
          <w:rPr>
            <w:rFonts w:ascii="仿宋" w:eastAsia="仿宋" w:hAnsi="仿宋" w:cs="仿宋" w:hint="eastAsia"/>
            <w:lang w:eastAsia="zh-CN"/>
          </w:rPr>
          <w:t>(二)、产业政策分析</w:t>
        </w:r>
        <w:r>
          <w:tab/>
        </w:r>
        <w:r>
          <w:fldChar w:fldCharType="begin"/>
        </w:r>
        <w:r>
          <w:instrText xml:space="preserve"> PAGEREF _Toc12925 \h </w:instrText>
        </w:r>
        <w:r>
          <w:fldChar w:fldCharType="separate"/>
        </w:r>
        <w:r>
          <w:t>12</w:t>
        </w:r>
        <w:r>
          <w:fldChar w:fldCharType="end"/>
        </w:r>
      </w:hyperlink>
    </w:p>
    <w:p>
      <w:pPr>
        <w:pStyle w:val="TOC2"/>
        <w:tabs>
          <w:tab w:val="right" w:leader="dot" w:pos="8306"/>
        </w:tabs>
      </w:pPr>
      <w:hyperlink w:anchor="_Toc196" w:history="1">
        <w:r>
          <w:rPr>
            <w:rFonts w:ascii="仿宋" w:eastAsia="仿宋" w:hAnsi="仿宋" w:cs="仿宋" w:hint="eastAsia"/>
            <w:lang w:eastAsia="zh-CN"/>
          </w:rPr>
          <w:t>(三)、行业准入分析</w:t>
        </w:r>
        <w:r>
          <w:tab/>
        </w:r>
        <w:r>
          <w:fldChar w:fldCharType="begin"/>
        </w:r>
        <w:r>
          <w:instrText xml:space="preserve"> PAGEREF _Toc196 \h </w:instrText>
        </w:r>
        <w:r>
          <w:fldChar w:fldCharType="separate"/>
        </w:r>
        <w:r>
          <w:t>13</w:t>
        </w:r>
        <w:r>
          <w:fldChar w:fldCharType="end"/>
        </w:r>
      </w:hyperlink>
    </w:p>
    <w:p>
      <w:pPr>
        <w:pStyle w:val="TOC1"/>
        <w:tabs>
          <w:tab w:val="right" w:leader="dot" w:pos="8306"/>
        </w:tabs>
      </w:pPr>
      <w:hyperlink w:anchor="_Toc8590" w:history="1">
        <w:r>
          <w:rPr>
            <w:rFonts w:ascii="仿宋" w:eastAsia="仿宋" w:hAnsi="仿宋" w:cs="仿宋" w:hint="eastAsia"/>
            <w:lang w:eastAsia="zh-CN"/>
          </w:rPr>
          <w:t>三、社会影响分析</w:t>
        </w:r>
        <w:r>
          <w:tab/>
        </w:r>
        <w:r>
          <w:fldChar w:fldCharType="begin"/>
        </w:r>
        <w:r>
          <w:instrText xml:space="preserve"> PAGEREF _Toc8590 \h </w:instrText>
        </w:r>
        <w:r>
          <w:fldChar w:fldCharType="separate"/>
        </w:r>
        <w:r>
          <w:t>15</w:t>
        </w:r>
        <w:r>
          <w:fldChar w:fldCharType="end"/>
        </w:r>
      </w:hyperlink>
    </w:p>
    <w:p>
      <w:pPr>
        <w:pStyle w:val="TOC2"/>
        <w:tabs>
          <w:tab w:val="right" w:leader="dot" w:pos="8306"/>
        </w:tabs>
      </w:pPr>
      <w:hyperlink w:anchor="_Toc20609" w:history="1">
        <w:r>
          <w:rPr>
            <w:rFonts w:ascii="仿宋" w:eastAsia="仿宋" w:hAnsi="仿宋" w:cs="仿宋" w:hint="eastAsia"/>
            <w:lang w:eastAsia="zh-CN"/>
          </w:rPr>
          <w:t>(一)、社会影响效果分析</w:t>
        </w:r>
        <w:r>
          <w:tab/>
        </w:r>
        <w:r>
          <w:fldChar w:fldCharType="begin"/>
        </w:r>
        <w:r>
          <w:instrText xml:space="preserve"> PAGEREF _Toc20609 \h </w:instrText>
        </w:r>
        <w:r>
          <w:fldChar w:fldCharType="separate"/>
        </w:r>
        <w:r>
          <w:t>15</w:t>
        </w:r>
        <w:r>
          <w:fldChar w:fldCharType="end"/>
        </w:r>
      </w:hyperlink>
    </w:p>
    <w:p>
      <w:pPr>
        <w:pStyle w:val="TOC2"/>
        <w:tabs>
          <w:tab w:val="right" w:leader="dot" w:pos="8306"/>
        </w:tabs>
      </w:pPr>
      <w:hyperlink w:anchor="_Toc13091" w:history="1">
        <w:r>
          <w:rPr>
            <w:rFonts w:ascii="仿宋" w:eastAsia="仿宋" w:hAnsi="仿宋" w:cs="仿宋" w:hint="eastAsia"/>
            <w:lang w:eastAsia="zh-CN"/>
          </w:rPr>
          <w:t>(二)、社会适应性分析</w:t>
        </w:r>
        <w:r>
          <w:tab/>
        </w:r>
        <w:r>
          <w:fldChar w:fldCharType="begin"/>
        </w:r>
        <w:r>
          <w:instrText xml:space="preserve"> PAGEREF _Toc13091 \h </w:instrText>
        </w:r>
        <w:r>
          <w:fldChar w:fldCharType="separate"/>
        </w:r>
        <w:r>
          <w:t>17</w:t>
        </w:r>
        <w:r>
          <w:fldChar w:fldCharType="end"/>
        </w:r>
      </w:hyperlink>
    </w:p>
    <w:p>
      <w:pPr>
        <w:pStyle w:val="TOC2"/>
        <w:tabs>
          <w:tab w:val="right" w:leader="dot" w:pos="8306"/>
        </w:tabs>
      </w:pPr>
      <w:hyperlink w:anchor="_Toc4734" w:history="1">
        <w:r>
          <w:rPr>
            <w:rFonts w:ascii="仿宋" w:eastAsia="仿宋" w:hAnsi="仿宋" w:cs="仿宋" w:hint="eastAsia"/>
            <w:lang w:eastAsia="zh-CN"/>
          </w:rPr>
          <w:t>(三)、社会风险及对策分析</w:t>
        </w:r>
        <w:r>
          <w:tab/>
        </w:r>
        <w:r>
          <w:fldChar w:fldCharType="begin"/>
        </w:r>
        <w:r>
          <w:instrText xml:space="preserve"> PAGEREF _Toc4734 \h </w:instrText>
        </w:r>
        <w:r>
          <w:fldChar w:fldCharType="separate"/>
        </w:r>
        <w:r>
          <w:t>19</w:t>
        </w:r>
        <w:r>
          <w:fldChar w:fldCharType="end"/>
        </w:r>
      </w:hyperlink>
    </w:p>
    <w:p>
      <w:pPr>
        <w:pStyle w:val="TOC1"/>
        <w:tabs>
          <w:tab w:val="right" w:leader="dot" w:pos="8306"/>
        </w:tabs>
      </w:pPr>
      <w:hyperlink w:anchor="_Toc7572" w:history="1">
        <w:r>
          <w:rPr>
            <w:rFonts w:ascii="仿宋" w:eastAsia="仿宋" w:hAnsi="仿宋" w:cs="仿宋" w:hint="eastAsia"/>
            <w:lang w:eastAsia="zh-CN"/>
          </w:rPr>
          <w:t>四、建设风险评估分析</w:t>
        </w:r>
        <w:r>
          <w:tab/>
        </w:r>
        <w:r>
          <w:fldChar w:fldCharType="begin"/>
        </w:r>
        <w:r>
          <w:instrText xml:space="preserve"> PAGEREF _Toc7572 \h </w:instrText>
        </w:r>
        <w:r>
          <w:fldChar w:fldCharType="separate"/>
        </w:r>
        <w:r>
          <w:t>22</w:t>
        </w:r>
        <w:r>
          <w:fldChar w:fldCharType="end"/>
        </w:r>
      </w:hyperlink>
    </w:p>
    <w:p>
      <w:pPr>
        <w:pStyle w:val="TOC2"/>
        <w:tabs>
          <w:tab w:val="right" w:leader="dot" w:pos="8306"/>
        </w:tabs>
      </w:pPr>
      <w:hyperlink w:anchor="_Toc1038" w:history="1">
        <w:r>
          <w:rPr>
            <w:rFonts w:ascii="仿宋" w:eastAsia="仿宋" w:hAnsi="仿宋" w:cs="仿宋" w:hint="eastAsia"/>
            <w:lang w:eastAsia="zh-CN"/>
          </w:rPr>
          <w:t>(一)、政策风险分析</w:t>
        </w:r>
        <w:r>
          <w:tab/>
        </w:r>
        <w:r>
          <w:fldChar w:fldCharType="begin"/>
        </w:r>
        <w:r>
          <w:instrText xml:space="preserve"> PAGEREF _Toc1038 \h </w:instrText>
        </w:r>
        <w:r>
          <w:fldChar w:fldCharType="separate"/>
        </w:r>
        <w:r>
          <w:t>22</w:t>
        </w:r>
        <w:r>
          <w:fldChar w:fldCharType="end"/>
        </w:r>
      </w:hyperlink>
    </w:p>
    <w:p>
      <w:pPr>
        <w:pStyle w:val="TOC2"/>
        <w:tabs>
          <w:tab w:val="right" w:leader="dot" w:pos="8306"/>
        </w:tabs>
      </w:pPr>
      <w:hyperlink w:anchor="_Toc28639" w:history="1">
        <w:r>
          <w:rPr>
            <w:rFonts w:ascii="仿宋" w:eastAsia="仿宋" w:hAnsi="仿宋" w:cs="仿宋" w:hint="eastAsia"/>
            <w:lang w:eastAsia="zh-CN"/>
          </w:rPr>
          <w:t>(二)、社会风险分析</w:t>
        </w:r>
        <w:r>
          <w:tab/>
        </w:r>
        <w:r>
          <w:fldChar w:fldCharType="begin"/>
        </w:r>
        <w:r>
          <w:instrText xml:space="preserve"> PAGEREF _Toc28639 \h </w:instrText>
        </w:r>
        <w:r>
          <w:fldChar w:fldCharType="separate"/>
        </w:r>
        <w:r>
          <w:t>23</w:t>
        </w:r>
        <w:r>
          <w:fldChar w:fldCharType="end"/>
        </w:r>
      </w:hyperlink>
    </w:p>
    <w:p>
      <w:pPr>
        <w:pStyle w:val="TOC2"/>
        <w:tabs>
          <w:tab w:val="right" w:leader="dot" w:pos="8306"/>
        </w:tabs>
      </w:pPr>
      <w:hyperlink w:anchor="_Toc27485" w:history="1">
        <w:r>
          <w:rPr>
            <w:rFonts w:ascii="仿宋" w:eastAsia="仿宋" w:hAnsi="仿宋" w:cs="仿宋" w:hint="eastAsia"/>
            <w:lang w:eastAsia="zh-CN"/>
          </w:rPr>
          <w:t>(三)、市场风险分析</w:t>
        </w:r>
        <w:r>
          <w:tab/>
        </w:r>
        <w:r>
          <w:fldChar w:fldCharType="begin"/>
        </w:r>
        <w:r>
          <w:instrText xml:space="preserve"> PAGEREF _Toc27485 \h </w:instrText>
        </w:r>
        <w:r>
          <w:fldChar w:fldCharType="separate"/>
        </w:r>
        <w:r>
          <w:t>25</w:t>
        </w:r>
        <w:r>
          <w:fldChar w:fldCharType="end"/>
        </w:r>
      </w:hyperlink>
    </w:p>
    <w:p>
      <w:pPr>
        <w:pStyle w:val="TOC2"/>
        <w:tabs>
          <w:tab w:val="right" w:leader="dot" w:pos="8306"/>
        </w:tabs>
      </w:pPr>
      <w:hyperlink w:anchor="_Toc9726" w:history="1">
        <w:r>
          <w:rPr>
            <w:rFonts w:ascii="仿宋" w:eastAsia="仿宋" w:hAnsi="仿宋" w:cs="仿宋" w:hint="eastAsia"/>
            <w:lang w:eastAsia="zh-CN"/>
          </w:rPr>
          <w:t>(四)、资金风险分析</w:t>
        </w:r>
        <w:r>
          <w:tab/>
        </w:r>
        <w:r>
          <w:fldChar w:fldCharType="begin"/>
        </w:r>
        <w:r>
          <w:instrText xml:space="preserve"> PAGEREF _Toc9726 \h </w:instrText>
        </w:r>
        <w:r>
          <w:fldChar w:fldCharType="separate"/>
        </w:r>
        <w:r>
          <w:t>26</w:t>
        </w:r>
        <w:r>
          <w:fldChar w:fldCharType="end"/>
        </w:r>
      </w:hyperlink>
    </w:p>
    <w:p>
      <w:pPr>
        <w:pStyle w:val="TOC2"/>
        <w:tabs>
          <w:tab w:val="right" w:leader="dot" w:pos="8306"/>
        </w:tabs>
      </w:pPr>
      <w:hyperlink w:anchor="_Toc28924" w:history="1">
        <w:r>
          <w:rPr>
            <w:rFonts w:ascii="仿宋" w:eastAsia="仿宋" w:hAnsi="仿宋" w:cs="仿宋" w:hint="eastAsia"/>
            <w:lang w:eastAsia="zh-CN"/>
          </w:rPr>
          <w:t>(五)、技术风险分析</w:t>
        </w:r>
        <w:r>
          <w:tab/>
        </w:r>
        <w:r>
          <w:fldChar w:fldCharType="begin"/>
        </w:r>
        <w:r>
          <w:instrText xml:space="preserve"> PAGEREF _Toc28924 \h </w:instrText>
        </w:r>
        <w:r>
          <w:fldChar w:fldCharType="separate"/>
        </w:r>
        <w:r>
          <w:t>27</w:t>
        </w:r>
        <w:r>
          <w:fldChar w:fldCharType="end"/>
        </w:r>
      </w:hyperlink>
    </w:p>
    <w:p>
      <w:pPr>
        <w:pStyle w:val="TOC2"/>
        <w:tabs>
          <w:tab w:val="right" w:leader="dot" w:pos="8306"/>
        </w:tabs>
      </w:pPr>
      <w:hyperlink w:anchor="_Toc22740" w:history="1">
        <w:r>
          <w:rPr>
            <w:rFonts w:ascii="仿宋" w:eastAsia="仿宋" w:hAnsi="仿宋" w:cs="仿宋" w:hint="eastAsia"/>
            <w:lang w:eastAsia="zh-CN"/>
          </w:rPr>
          <w:t>(六)、财务风险分析</w:t>
        </w:r>
        <w:r>
          <w:tab/>
        </w:r>
        <w:r>
          <w:fldChar w:fldCharType="begin"/>
        </w:r>
        <w:r>
          <w:instrText xml:space="preserve"> PAGEREF _Toc22740 \h </w:instrText>
        </w:r>
        <w:r>
          <w:fldChar w:fldCharType="separate"/>
        </w:r>
        <w:r>
          <w:t>28</w:t>
        </w:r>
        <w:r>
          <w:fldChar w:fldCharType="end"/>
        </w:r>
      </w:hyperlink>
    </w:p>
    <w:p>
      <w:pPr>
        <w:pStyle w:val="TOC2"/>
        <w:tabs>
          <w:tab w:val="right" w:leader="dot" w:pos="8306"/>
        </w:tabs>
      </w:pPr>
      <w:hyperlink w:anchor="_Toc23177" w:history="1">
        <w:r>
          <w:rPr>
            <w:rFonts w:ascii="仿宋" w:eastAsia="仿宋" w:hAnsi="仿宋" w:cs="仿宋" w:hint="eastAsia"/>
            <w:lang w:eastAsia="zh-CN"/>
          </w:rPr>
          <w:t>(七)、管理风险分析</w:t>
        </w:r>
        <w:r>
          <w:tab/>
        </w:r>
        <w:r>
          <w:fldChar w:fldCharType="begin"/>
        </w:r>
        <w:r>
          <w:instrText xml:space="preserve"> PAGEREF _Toc23177 \h </w:instrText>
        </w:r>
        <w:r>
          <w:fldChar w:fldCharType="separate"/>
        </w:r>
        <w:r>
          <w:t>30</w:t>
        </w:r>
        <w:r>
          <w:fldChar w:fldCharType="end"/>
        </w:r>
      </w:hyperlink>
    </w:p>
    <w:p>
      <w:pPr>
        <w:pStyle w:val="TOC2"/>
        <w:tabs>
          <w:tab w:val="right" w:leader="dot" w:pos="8306"/>
        </w:tabs>
      </w:pPr>
      <w:hyperlink w:anchor="_Toc11940" w:history="1">
        <w:r>
          <w:rPr>
            <w:rFonts w:ascii="仿宋" w:eastAsia="仿宋" w:hAnsi="仿宋" w:cs="仿宋" w:hint="eastAsia"/>
            <w:lang w:eastAsia="zh-CN"/>
          </w:rPr>
          <w:t>(八)、其它风险分析</w:t>
        </w:r>
        <w:r>
          <w:tab/>
        </w:r>
        <w:r>
          <w:fldChar w:fldCharType="begin"/>
        </w:r>
        <w:r>
          <w:instrText xml:space="preserve"> PAGEREF _Toc11940 \h </w:instrText>
        </w:r>
        <w:r>
          <w:fldChar w:fldCharType="separate"/>
        </w:r>
        <w:r>
          <w:t>31</w:t>
        </w:r>
        <w:r>
          <w:fldChar w:fldCharType="end"/>
        </w:r>
      </w:hyperlink>
    </w:p>
    <w:p>
      <w:pPr>
        <w:pStyle w:val="TOC2"/>
        <w:tabs>
          <w:tab w:val="right" w:leader="dot" w:pos="8306"/>
        </w:tabs>
      </w:pPr>
      <w:hyperlink w:anchor="_Toc22482" w:history="1">
        <w:r>
          <w:rPr>
            <w:rFonts w:ascii="仿宋" w:eastAsia="仿宋" w:hAnsi="仿宋" w:cs="仿宋" w:hint="eastAsia"/>
            <w:lang w:eastAsia="zh-CN"/>
          </w:rPr>
          <w:t>(九)、社会影响评估</w:t>
        </w:r>
        <w:r>
          <w:tab/>
        </w:r>
        <w:r>
          <w:fldChar w:fldCharType="begin"/>
        </w:r>
        <w:r>
          <w:instrText xml:space="preserve"> PAGEREF _Toc22482 \h </w:instrText>
        </w:r>
        <w:r>
          <w:fldChar w:fldCharType="separate"/>
        </w:r>
        <w:r>
          <w:t>33</w:t>
        </w:r>
        <w:r>
          <w:fldChar w:fldCharType="end"/>
        </w:r>
      </w:hyperlink>
    </w:p>
    <w:p>
      <w:pPr>
        <w:pStyle w:val="TOC1"/>
        <w:tabs>
          <w:tab w:val="right" w:leader="dot" w:pos="8306"/>
        </w:tabs>
      </w:pPr>
      <w:hyperlink w:anchor="_Toc6198" w:history="1">
        <w:r>
          <w:rPr>
            <w:rFonts w:ascii="仿宋" w:eastAsia="仿宋" w:hAnsi="仿宋" w:cs="仿宋" w:hint="eastAsia"/>
            <w:lang w:eastAsia="zh-CN"/>
          </w:rPr>
          <w:t>五、资源开发及综合利用分析</w:t>
        </w:r>
        <w:r>
          <w:tab/>
        </w:r>
        <w:r>
          <w:fldChar w:fldCharType="begin"/>
        </w:r>
        <w:r>
          <w:instrText xml:space="preserve"> PAGEREF _Toc6198 \h </w:instrText>
        </w:r>
        <w:r>
          <w:fldChar w:fldCharType="separate"/>
        </w:r>
        <w:r>
          <w:t>35</w:t>
        </w:r>
        <w:r>
          <w:fldChar w:fldCharType="end"/>
        </w:r>
      </w:hyperlink>
    </w:p>
    <w:p>
      <w:pPr>
        <w:pStyle w:val="TOC2"/>
        <w:tabs>
          <w:tab w:val="right" w:leader="dot" w:pos="8306"/>
        </w:tabs>
      </w:pPr>
      <w:hyperlink w:anchor="_Toc24047" w:history="1">
        <w:r>
          <w:rPr>
            <w:rFonts w:ascii="仿宋" w:eastAsia="仿宋" w:hAnsi="仿宋" w:cs="仿宋" w:hint="eastAsia"/>
            <w:lang w:eastAsia="zh-CN"/>
          </w:rPr>
          <w:t>(一)、资源开发方案</w:t>
        </w:r>
        <w:r>
          <w:tab/>
        </w:r>
        <w:r>
          <w:fldChar w:fldCharType="begin"/>
        </w:r>
        <w:r>
          <w:instrText xml:space="preserve"> PAGEREF _Toc24047 \h </w:instrText>
        </w:r>
        <w:r>
          <w:fldChar w:fldCharType="separate"/>
        </w:r>
        <w:r>
          <w:t>35</w:t>
        </w:r>
        <w:r>
          <w:fldChar w:fldCharType="end"/>
        </w:r>
      </w:hyperlink>
    </w:p>
    <w:p>
      <w:pPr>
        <w:pStyle w:val="TOC2"/>
        <w:tabs>
          <w:tab w:val="right" w:leader="dot" w:pos="8306"/>
        </w:tabs>
      </w:pPr>
      <w:hyperlink w:anchor="_Toc2059" w:history="1">
        <w:r>
          <w:rPr>
            <w:rFonts w:ascii="仿宋" w:eastAsia="仿宋" w:hAnsi="仿宋" w:cs="仿宋" w:hint="eastAsia"/>
            <w:lang w:eastAsia="zh-CN"/>
          </w:rPr>
          <w:t>(二)、资源利用方案</w:t>
        </w:r>
        <w:r>
          <w:tab/>
        </w:r>
        <w:r>
          <w:fldChar w:fldCharType="begin"/>
        </w:r>
        <w:r>
          <w:instrText xml:space="preserve"> PAGEREF _Toc2059 \h </w:instrText>
        </w:r>
        <w:r>
          <w:fldChar w:fldCharType="separate"/>
        </w:r>
        <w:r>
          <w:t>36</w:t>
        </w:r>
        <w:r>
          <w:fldChar w:fldCharType="end"/>
        </w:r>
      </w:hyperlink>
    </w:p>
    <w:p>
      <w:pPr>
        <w:pStyle w:val="TOC2"/>
        <w:tabs>
          <w:tab w:val="right" w:leader="dot" w:pos="8306"/>
        </w:tabs>
      </w:pPr>
      <w:hyperlink w:anchor="_Toc10259" w:history="1">
        <w:r>
          <w:rPr>
            <w:rFonts w:ascii="仿宋" w:eastAsia="仿宋" w:hAnsi="仿宋" w:cs="仿宋" w:hint="eastAsia"/>
            <w:lang w:eastAsia="zh-CN"/>
          </w:rPr>
          <w:t>(三)、资源节约措施</w:t>
        </w:r>
        <w:r>
          <w:tab/>
        </w:r>
        <w:r>
          <w:fldChar w:fldCharType="begin"/>
        </w:r>
        <w:r>
          <w:instrText xml:space="preserve"> PAGEREF _Toc10259 \h </w:instrText>
        </w:r>
        <w:r>
          <w:fldChar w:fldCharType="separate"/>
        </w:r>
        <w:r>
          <w:t>37</w:t>
        </w:r>
        <w:r>
          <w:fldChar w:fldCharType="end"/>
        </w:r>
      </w:hyperlink>
    </w:p>
    <w:p>
      <w:pPr>
        <w:pStyle w:val="TOC1"/>
        <w:tabs>
          <w:tab w:val="right" w:leader="dot" w:pos="8306"/>
        </w:tabs>
      </w:pPr>
      <w:hyperlink w:anchor="_Toc31828" w:history="1">
        <w:r>
          <w:rPr>
            <w:rFonts w:ascii="仿宋" w:eastAsia="仿宋" w:hAnsi="仿宋" w:cs="仿宋" w:hint="eastAsia"/>
            <w:lang w:eastAsia="zh-CN"/>
          </w:rPr>
          <w:t>六、项目选址研究</w:t>
        </w:r>
        <w:r>
          <w:tab/>
        </w:r>
        <w:r>
          <w:fldChar w:fldCharType="begin"/>
        </w:r>
        <w:r>
          <w:instrText xml:space="preserve"> PAGEREF _Toc31828 \h </w:instrText>
        </w:r>
        <w:r>
          <w:fldChar w:fldCharType="separate"/>
        </w:r>
        <w:r>
          <w:t>38</w:t>
        </w:r>
        <w:r>
          <w:fldChar w:fldCharType="end"/>
        </w:r>
      </w:hyperlink>
    </w:p>
    <w:p>
      <w:pPr>
        <w:pStyle w:val="TOC2"/>
        <w:tabs>
          <w:tab w:val="right" w:leader="dot" w:pos="8306"/>
        </w:tabs>
      </w:pPr>
      <w:hyperlink w:anchor="_Toc29752" w:history="1">
        <w:r>
          <w:rPr>
            <w:rFonts w:ascii="仿宋" w:eastAsia="仿宋" w:hAnsi="仿宋" w:cs="仿宋" w:hint="eastAsia"/>
            <w:lang w:eastAsia="zh-CN"/>
          </w:rPr>
          <w:t>(一)、项目选址原则</w:t>
        </w:r>
        <w:r>
          <w:tab/>
        </w:r>
        <w:r>
          <w:fldChar w:fldCharType="begin"/>
        </w:r>
        <w:r>
          <w:instrText xml:space="preserve"> PAGEREF _Toc29752 \h </w:instrText>
        </w:r>
        <w:r>
          <w:fldChar w:fldCharType="separate"/>
        </w:r>
        <w:r>
          <w:t>38</w:t>
        </w:r>
        <w:r>
          <w:fldChar w:fldCharType="end"/>
        </w:r>
      </w:hyperlink>
    </w:p>
    <w:p>
      <w:pPr>
        <w:pStyle w:val="TOC2"/>
        <w:tabs>
          <w:tab w:val="right" w:leader="dot" w:pos="8306"/>
        </w:tabs>
      </w:pPr>
      <w:hyperlink w:anchor="_Toc14729" w:history="1">
        <w:r>
          <w:rPr>
            <w:rFonts w:ascii="仿宋" w:eastAsia="仿宋" w:hAnsi="仿宋" w:cs="仿宋" w:hint="eastAsia"/>
            <w:lang w:eastAsia="zh-CN"/>
          </w:rPr>
          <w:t>(二)、项目选址</w:t>
        </w:r>
        <w:r>
          <w:tab/>
        </w:r>
        <w:r>
          <w:fldChar w:fldCharType="begin"/>
        </w:r>
        <w:r>
          <w:instrText xml:space="preserve"> PAGEREF _Toc14729 \h </w:instrText>
        </w:r>
        <w:r>
          <w:fldChar w:fldCharType="separate"/>
        </w:r>
        <w:r>
          <w:t>41</w:t>
        </w:r>
        <w:r>
          <w:fldChar w:fldCharType="end"/>
        </w:r>
      </w:hyperlink>
    </w:p>
    <w:p>
      <w:pPr>
        <w:pStyle w:val="TOC2"/>
        <w:tabs>
          <w:tab w:val="right" w:leader="dot" w:pos="8306"/>
        </w:tabs>
      </w:pPr>
      <w:hyperlink w:anchor="_Toc459" w:history="1">
        <w:r>
          <w:rPr>
            <w:rFonts w:ascii="仿宋" w:eastAsia="仿宋" w:hAnsi="仿宋" w:cs="仿宋" w:hint="eastAsia"/>
            <w:lang w:eastAsia="zh-CN"/>
          </w:rPr>
          <w:t>(三)、建设条件分析</w:t>
        </w:r>
        <w:r>
          <w:tab/>
        </w:r>
        <w:r>
          <w:fldChar w:fldCharType="begin"/>
        </w:r>
        <w:r>
          <w:instrText xml:space="preserve"> PAGEREF _Toc459 \h </w:instrText>
        </w:r>
        <w:r>
          <w:fldChar w:fldCharType="separate"/>
        </w:r>
        <w:r>
          <w:t>44</w:t>
        </w:r>
        <w:r>
          <w:fldChar w:fldCharType="end"/>
        </w:r>
      </w:hyperlink>
    </w:p>
    <w:p>
      <w:pPr>
        <w:pStyle w:val="TOC2"/>
        <w:tabs>
          <w:tab w:val="right" w:leader="dot" w:pos="8306"/>
        </w:tabs>
      </w:pPr>
      <w:hyperlink w:anchor="_Toc17109" w:history="1">
        <w:r>
          <w:rPr>
            <w:rFonts w:ascii="仿宋" w:eastAsia="仿宋" w:hAnsi="仿宋" w:cs="仿宋" w:hint="eastAsia"/>
            <w:lang w:eastAsia="zh-CN"/>
          </w:rPr>
          <w:t>(四)、用地控制指标</w:t>
        </w:r>
        <w:r>
          <w:tab/>
        </w:r>
        <w:r>
          <w:fldChar w:fldCharType="begin"/>
        </w:r>
        <w:r>
          <w:instrText xml:space="preserve"> PAGEREF _Toc17109 \h </w:instrText>
        </w:r>
        <w:r>
          <w:fldChar w:fldCharType="separate"/>
        </w:r>
        <w:r>
          <w:t>45</w:t>
        </w:r>
        <w:r>
          <w:fldChar w:fldCharType="end"/>
        </w:r>
      </w:hyperlink>
    </w:p>
    <w:p>
      <w:pPr>
        <w:pStyle w:val="TOC2"/>
        <w:tabs>
          <w:tab w:val="right" w:leader="dot" w:pos="8306"/>
        </w:tabs>
      </w:pPr>
      <w:hyperlink w:anchor="_Toc19195" w:history="1">
        <w:r>
          <w:rPr>
            <w:rFonts w:ascii="仿宋" w:eastAsia="仿宋" w:hAnsi="仿宋" w:cs="仿宋" w:hint="eastAsia"/>
            <w:lang w:eastAsia="zh-CN"/>
          </w:rPr>
          <w:t>(五)、地总体要求</w:t>
        </w:r>
        <w:r>
          <w:tab/>
        </w:r>
        <w:r>
          <w:fldChar w:fldCharType="begin"/>
        </w:r>
        <w:r>
          <w:instrText xml:space="preserve"> PAGEREF _Toc19195 \h </w:instrText>
        </w:r>
        <w:r>
          <w:fldChar w:fldCharType="separate"/>
        </w:r>
        <w:r>
          <w:t>46</w:t>
        </w:r>
        <w:r>
          <w:fldChar w:fldCharType="end"/>
        </w:r>
      </w:hyperlink>
    </w:p>
    <w:p>
      <w:pPr>
        <w:pStyle w:val="TOC2"/>
        <w:tabs>
          <w:tab w:val="right" w:leader="dot" w:pos="8306"/>
        </w:tabs>
      </w:pPr>
      <w:hyperlink w:anchor="_Toc18090" w:history="1">
        <w:r>
          <w:rPr>
            <w:rFonts w:ascii="仿宋" w:eastAsia="仿宋" w:hAnsi="仿宋" w:cs="仿宋" w:hint="eastAsia"/>
            <w:lang w:eastAsia="zh-CN"/>
          </w:rPr>
          <w:t>(六)、节约用地措施</w:t>
        </w:r>
        <w:r>
          <w:tab/>
        </w:r>
        <w:r>
          <w:fldChar w:fldCharType="begin"/>
        </w:r>
        <w:r>
          <w:instrText xml:space="preserve"> PAGEREF _Toc18090 \h </w:instrText>
        </w:r>
        <w:r>
          <w:fldChar w:fldCharType="separate"/>
        </w:r>
        <w:r>
          <w:t>47</w:t>
        </w:r>
        <w:r>
          <w:fldChar w:fldCharType="end"/>
        </w:r>
      </w:hyperlink>
    </w:p>
    <w:p>
      <w:pPr>
        <w:pStyle w:val="TOC2"/>
        <w:tabs>
          <w:tab w:val="right" w:leader="dot" w:pos="8306"/>
        </w:tabs>
      </w:pPr>
      <w:hyperlink w:anchor="_Toc30055" w:history="1">
        <w:r>
          <w:rPr>
            <w:rFonts w:ascii="仿宋" w:eastAsia="仿宋" w:hAnsi="仿宋" w:cs="仿宋" w:hint="eastAsia"/>
            <w:lang w:eastAsia="zh-CN"/>
          </w:rPr>
          <w:t>(七)、选址综合评价</w:t>
        </w:r>
        <w:r>
          <w:tab/>
        </w:r>
        <w:r>
          <w:fldChar w:fldCharType="begin"/>
        </w:r>
        <w:r>
          <w:instrText xml:space="preserve"> PAGEREF _Toc30055 \h </w:instrText>
        </w:r>
        <w:r>
          <w:fldChar w:fldCharType="separate"/>
        </w:r>
        <w:r>
          <w:t>49</w:t>
        </w:r>
        <w:r>
          <w:fldChar w:fldCharType="end"/>
        </w:r>
      </w:hyperlink>
    </w:p>
    <w:p>
      <w:pPr>
        <w:pStyle w:val="TOC1"/>
        <w:tabs>
          <w:tab w:val="right" w:leader="dot" w:pos="8306"/>
        </w:tabs>
      </w:pPr>
      <w:hyperlink w:anchor="_Toc10561" w:history="1">
        <w:r>
          <w:rPr>
            <w:rFonts w:ascii="仿宋" w:eastAsia="仿宋" w:hAnsi="仿宋" w:cs="仿宋" w:hint="eastAsia"/>
            <w:lang w:eastAsia="zh-CN"/>
          </w:rPr>
          <w:t>七、技术创新与产业升级</w:t>
        </w:r>
        <w:r>
          <w:tab/>
        </w:r>
        <w:r>
          <w:fldChar w:fldCharType="begin"/>
        </w:r>
        <w:r>
          <w:instrText xml:space="preserve"> PAGEREF _Toc10561 \h </w:instrText>
        </w:r>
        <w:r>
          <w:fldChar w:fldCharType="separate"/>
        </w:r>
        <w:r>
          <w:t>50</w:t>
        </w:r>
        <w:r>
          <w:fldChar w:fldCharType="end"/>
        </w:r>
      </w:hyperlink>
    </w:p>
    <w:p>
      <w:pPr>
        <w:pStyle w:val="TOC2"/>
        <w:tabs>
          <w:tab w:val="right" w:leader="dot" w:pos="8306"/>
        </w:tabs>
      </w:pPr>
      <w:hyperlink w:anchor="_Toc7473" w:history="1">
        <w:r>
          <w:rPr>
            <w:rFonts w:ascii="仿宋" w:eastAsia="仿宋" w:hAnsi="仿宋" w:cs="仿宋" w:hint="eastAsia"/>
            <w:lang w:eastAsia="zh-CN"/>
          </w:rPr>
          <w:t>(一)、技术创新方向与目标</w:t>
        </w:r>
        <w:r>
          <w:tab/>
        </w:r>
        <w:r>
          <w:fldChar w:fldCharType="begin"/>
        </w:r>
        <w:r>
          <w:instrText xml:space="preserve"> PAGEREF _Toc7473 \h </w:instrText>
        </w:r>
        <w:r>
          <w:fldChar w:fldCharType="separate"/>
        </w:r>
        <w:r>
          <w:t>50</w:t>
        </w:r>
        <w:r>
          <w:fldChar w:fldCharType="end"/>
        </w:r>
      </w:hyperlink>
    </w:p>
    <w:p>
      <w:pPr>
        <w:pStyle w:val="TOC2"/>
        <w:tabs>
          <w:tab w:val="right" w:leader="dot" w:pos="8306"/>
        </w:tabs>
      </w:pPr>
      <w:hyperlink w:anchor="_Toc25555" w:history="1">
        <w:r>
          <w:rPr>
            <w:rFonts w:ascii="仿宋" w:eastAsia="仿宋" w:hAnsi="仿宋" w:cs="仿宋" w:hint="eastAsia"/>
            <w:lang w:eastAsia="zh-CN"/>
          </w:rPr>
          <w:t>(二)、产业升级路径与措施</w:t>
        </w:r>
        <w:r>
          <w:tab/>
        </w:r>
        <w:r>
          <w:fldChar w:fldCharType="begin"/>
        </w:r>
        <w:r>
          <w:instrText xml:space="preserve"> PAGEREF _Toc25555 \h </w:instrText>
        </w:r>
        <w:r>
          <w:fldChar w:fldCharType="separate"/>
        </w:r>
        <w:r>
          <w:t>51</w:t>
        </w:r>
        <w:r>
          <w:fldChar w:fldCharType="end"/>
        </w:r>
      </w:hyperlink>
    </w:p>
    <w:p>
      <w:pPr>
        <w:pStyle w:val="TOC1"/>
        <w:tabs>
          <w:tab w:val="right" w:leader="dot" w:pos="8306"/>
        </w:tabs>
      </w:pPr>
      <w:hyperlink w:anchor="_Toc30153" w:history="1">
        <w:r>
          <w:rPr>
            <w:rFonts w:ascii="仿宋" w:eastAsia="仿宋" w:hAnsi="仿宋" w:cs="仿宋" w:hint="eastAsia"/>
            <w:lang w:eastAsia="zh-CN"/>
          </w:rPr>
          <w:t>八、项目变更管理</w:t>
        </w:r>
        <w:r>
          <w:tab/>
        </w:r>
        <w:r>
          <w:fldChar w:fldCharType="begin"/>
        </w:r>
        <w:r>
          <w:instrText xml:space="preserve"> PAGEREF _Toc30153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08" w:history="1">
        <w:r>
          <w:rPr>
            <w:rFonts w:ascii="仿宋" w:eastAsia="仿宋" w:hAnsi="仿宋" w:cs="仿宋" w:hint="eastAsia"/>
            <w:lang w:eastAsia="zh-CN"/>
          </w:rPr>
          <w:t>(一)、变更控制流程</w:t>
        </w:r>
        <w:r>
          <w:tab/>
        </w:r>
        <w:r>
          <w:fldChar w:fldCharType="begin"/>
        </w:r>
        <w:r>
          <w:instrText xml:space="preserve"> PAGEREF _Toc26308 \h </w:instrText>
        </w:r>
        <w:r>
          <w:fldChar w:fldCharType="separate"/>
        </w:r>
        <w:r>
          <w:t>52</w:t>
        </w:r>
        <w:r>
          <w:fldChar w:fldCharType="end"/>
        </w:r>
      </w:hyperlink>
    </w:p>
    <w:p>
      <w:pPr>
        <w:pStyle w:val="TOC2"/>
        <w:tabs>
          <w:tab w:val="right" w:leader="dot" w:pos="8306"/>
        </w:tabs>
      </w:pPr>
      <w:hyperlink w:anchor="_Toc21994" w:history="1">
        <w:r>
          <w:rPr>
            <w:rFonts w:ascii="仿宋" w:eastAsia="仿宋" w:hAnsi="仿宋" w:cs="仿宋" w:hint="eastAsia"/>
            <w:lang w:eastAsia="zh-CN"/>
          </w:rPr>
          <w:t>(二)、影响评估与处理</w:t>
        </w:r>
        <w:r>
          <w:tab/>
        </w:r>
        <w:r>
          <w:fldChar w:fldCharType="begin"/>
        </w:r>
        <w:r>
          <w:instrText xml:space="preserve"> PAGEREF _Toc21994 \h </w:instrText>
        </w:r>
        <w:r>
          <w:fldChar w:fldCharType="separate"/>
        </w:r>
        <w:r>
          <w:t>53</w:t>
        </w:r>
        <w:r>
          <w:fldChar w:fldCharType="end"/>
        </w:r>
      </w:hyperlink>
    </w:p>
    <w:p>
      <w:pPr>
        <w:pStyle w:val="TOC2"/>
        <w:tabs>
          <w:tab w:val="right" w:leader="dot" w:pos="8306"/>
        </w:tabs>
      </w:pPr>
      <w:hyperlink w:anchor="_Toc24101" w:history="1">
        <w:r>
          <w:rPr>
            <w:rFonts w:ascii="仿宋" w:eastAsia="仿宋" w:hAnsi="仿宋" w:cs="仿宋" w:hint="eastAsia"/>
            <w:lang w:eastAsia="zh-CN"/>
          </w:rPr>
          <w:t>(三)、变更记录与追踪</w:t>
        </w:r>
        <w:r>
          <w:tab/>
        </w:r>
        <w:r>
          <w:fldChar w:fldCharType="begin"/>
        </w:r>
        <w:r>
          <w:instrText xml:space="preserve"> PAGEREF _Toc24101 \h </w:instrText>
        </w:r>
        <w:r>
          <w:fldChar w:fldCharType="separate"/>
        </w:r>
        <w:r>
          <w:t>55</w:t>
        </w:r>
        <w:r>
          <w:fldChar w:fldCharType="end"/>
        </w:r>
      </w:hyperlink>
    </w:p>
    <w:p>
      <w:pPr>
        <w:pStyle w:val="TOC2"/>
        <w:tabs>
          <w:tab w:val="right" w:leader="dot" w:pos="8306"/>
        </w:tabs>
      </w:pPr>
      <w:hyperlink w:anchor="_Toc12444" w:history="1">
        <w:r>
          <w:rPr>
            <w:rFonts w:ascii="仿宋" w:eastAsia="仿宋" w:hAnsi="仿宋" w:cs="仿宋" w:hint="eastAsia"/>
            <w:lang w:eastAsia="zh-CN"/>
          </w:rPr>
          <w:t>(四)、变更管理策略</w:t>
        </w:r>
        <w:r>
          <w:tab/>
        </w:r>
        <w:r>
          <w:fldChar w:fldCharType="begin"/>
        </w:r>
        <w:r>
          <w:instrText xml:space="preserve"> PAGEREF _Toc12444 \h </w:instrText>
        </w:r>
        <w:r>
          <w:fldChar w:fldCharType="separate"/>
        </w:r>
        <w:r>
          <w:t>56</w:t>
        </w:r>
        <w:r>
          <w:fldChar w:fldCharType="end"/>
        </w:r>
      </w:hyperlink>
    </w:p>
    <w:p>
      <w:pPr>
        <w:pStyle w:val="TOC1"/>
        <w:tabs>
          <w:tab w:val="right" w:leader="dot" w:pos="8306"/>
        </w:tabs>
      </w:pPr>
      <w:hyperlink w:anchor="_Toc29487" w:history="1">
        <w:r>
          <w:rPr>
            <w:rFonts w:ascii="仿宋" w:eastAsia="仿宋" w:hAnsi="仿宋" w:cs="仿宋" w:hint="eastAsia"/>
            <w:lang w:eastAsia="zh-CN"/>
          </w:rPr>
          <w:t>九、客户关系管理与市场拓展</w:t>
        </w:r>
        <w:r>
          <w:tab/>
        </w:r>
        <w:r>
          <w:fldChar w:fldCharType="begin"/>
        </w:r>
        <w:r>
          <w:instrText xml:space="preserve"> PAGEREF _Toc29487 \h </w:instrText>
        </w:r>
        <w:r>
          <w:fldChar w:fldCharType="separate"/>
        </w:r>
        <w:r>
          <w:t>58</w:t>
        </w:r>
        <w:r>
          <w:fldChar w:fldCharType="end"/>
        </w:r>
      </w:hyperlink>
    </w:p>
    <w:p>
      <w:pPr>
        <w:pStyle w:val="TOC2"/>
        <w:tabs>
          <w:tab w:val="right" w:leader="dot" w:pos="8306"/>
        </w:tabs>
      </w:pPr>
      <w:hyperlink w:anchor="_Toc19263" w:history="1">
        <w:r>
          <w:rPr>
            <w:rFonts w:ascii="仿宋" w:eastAsia="仿宋" w:hAnsi="仿宋" w:cs="仿宋" w:hint="eastAsia"/>
            <w:lang w:eastAsia="zh-CN"/>
          </w:rPr>
          <w:t>(一)、客户关系管理策略</w:t>
        </w:r>
        <w:r>
          <w:tab/>
        </w:r>
        <w:r>
          <w:fldChar w:fldCharType="begin"/>
        </w:r>
        <w:r>
          <w:instrText xml:space="preserve"> PAGEREF _Toc19263 \h </w:instrText>
        </w:r>
        <w:r>
          <w:fldChar w:fldCharType="separate"/>
        </w:r>
        <w:r>
          <w:t>58</w:t>
        </w:r>
        <w:r>
          <w:fldChar w:fldCharType="end"/>
        </w:r>
      </w:hyperlink>
    </w:p>
    <w:p>
      <w:pPr>
        <w:pStyle w:val="TOC2"/>
        <w:tabs>
          <w:tab w:val="right" w:leader="dot" w:pos="8306"/>
        </w:tabs>
      </w:pPr>
      <w:hyperlink w:anchor="_Toc15012" w:history="1">
        <w:r>
          <w:rPr>
            <w:rFonts w:ascii="仿宋" w:eastAsia="仿宋" w:hAnsi="仿宋" w:cs="仿宋" w:hint="eastAsia"/>
            <w:lang w:eastAsia="zh-CN"/>
          </w:rPr>
          <w:t>(二)、市场拓展方案</w:t>
        </w:r>
        <w:r>
          <w:tab/>
        </w:r>
        <w:r>
          <w:fldChar w:fldCharType="begin"/>
        </w:r>
        <w:r>
          <w:instrText xml:space="preserve"> PAGEREF _Toc15012 \h </w:instrText>
        </w:r>
        <w:r>
          <w:fldChar w:fldCharType="separate"/>
        </w:r>
        <w:r>
          <w:t>59</w:t>
        </w:r>
        <w:r>
          <w:fldChar w:fldCharType="end"/>
        </w:r>
      </w:hyperlink>
    </w:p>
    <w:p>
      <w:pPr>
        <w:pStyle w:val="TOC1"/>
        <w:tabs>
          <w:tab w:val="right" w:leader="dot" w:pos="8306"/>
        </w:tabs>
      </w:pPr>
      <w:hyperlink w:anchor="_Toc16613" w:history="1">
        <w:r>
          <w:rPr>
            <w:rFonts w:ascii="仿宋" w:eastAsia="仿宋" w:hAnsi="仿宋" w:cs="仿宋" w:hint="eastAsia"/>
            <w:lang w:eastAsia="zh-CN"/>
          </w:rPr>
          <w:t>十、环境保护与绿色发展</w:t>
        </w:r>
        <w:r>
          <w:tab/>
        </w:r>
        <w:r>
          <w:fldChar w:fldCharType="begin"/>
        </w:r>
        <w:r>
          <w:instrText xml:space="preserve"> PAGEREF _Toc16613 \h </w:instrText>
        </w:r>
        <w:r>
          <w:fldChar w:fldCharType="separate"/>
        </w:r>
        <w:r>
          <w:t>61</w:t>
        </w:r>
        <w:r>
          <w:fldChar w:fldCharType="end"/>
        </w:r>
      </w:hyperlink>
    </w:p>
    <w:p>
      <w:pPr>
        <w:pStyle w:val="TOC2"/>
        <w:tabs>
          <w:tab w:val="right" w:leader="dot" w:pos="8306"/>
        </w:tabs>
      </w:pPr>
      <w:hyperlink w:anchor="_Toc16192" w:history="1">
        <w:r>
          <w:rPr>
            <w:rFonts w:ascii="仿宋" w:eastAsia="仿宋" w:hAnsi="仿宋" w:cs="仿宋" w:hint="eastAsia"/>
            <w:lang w:eastAsia="zh-CN"/>
          </w:rPr>
          <w:t>(一)、环境保护措施</w:t>
        </w:r>
        <w:r>
          <w:tab/>
        </w:r>
        <w:r>
          <w:fldChar w:fldCharType="begin"/>
        </w:r>
        <w:r>
          <w:instrText xml:space="preserve"> PAGEREF _Toc16192 \h </w:instrText>
        </w:r>
        <w:r>
          <w:fldChar w:fldCharType="separate"/>
        </w:r>
        <w:r>
          <w:t>61</w:t>
        </w:r>
        <w:r>
          <w:fldChar w:fldCharType="end"/>
        </w:r>
      </w:hyperlink>
    </w:p>
    <w:p>
      <w:pPr>
        <w:pStyle w:val="TOC2"/>
        <w:tabs>
          <w:tab w:val="right" w:leader="dot" w:pos="8306"/>
        </w:tabs>
      </w:pPr>
      <w:hyperlink w:anchor="_Toc9608" w:history="1">
        <w:r>
          <w:rPr>
            <w:rFonts w:ascii="仿宋" w:eastAsia="仿宋" w:hAnsi="仿宋" w:cs="仿宋" w:hint="eastAsia"/>
            <w:lang w:eastAsia="zh-CN"/>
          </w:rPr>
          <w:t>(二)、绿色发展与可持续发展策略</w:t>
        </w:r>
        <w:r>
          <w:tab/>
        </w:r>
        <w:r>
          <w:fldChar w:fldCharType="begin"/>
        </w:r>
        <w:r>
          <w:instrText xml:space="preserve"> PAGEREF _Toc9608 \h </w:instrText>
        </w:r>
        <w:r>
          <w:fldChar w:fldCharType="separate"/>
        </w:r>
        <w:r>
          <w:t>62</w:t>
        </w:r>
        <w:r>
          <w:fldChar w:fldCharType="end"/>
        </w:r>
      </w:hyperlink>
    </w:p>
    <w:p>
      <w:pPr>
        <w:pStyle w:val="TOC1"/>
        <w:tabs>
          <w:tab w:val="right" w:leader="dot" w:pos="8306"/>
        </w:tabs>
      </w:pPr>
      <w:hyperlink w:anchor="_Toc20633" w:history="1">
        <w:r>
          <w:rPr>
            <w:rFonts w:ascii="仿宋" w:eastAsia="仿宋" w:hAnsi="仿宋" w:cs="仿宋" w:hint="eastAsia"/>
            <w:lang w:eastAsia="zh-CN"/>
          </w:rPr>
          <w:t>十一、土地利用与规划方案</w:t>
        </w:r>
        <w:r>
          <w:tab/>
        </w:r>
        <w:r>
          <w:fldChar w:fldCharType="begin"/>
        </w:r>
        <w:r>
          <w:instrText xml:space="preserve"> PAGEREF _Toc20633 \h </w:instrText>
        </w:r>
        <w:r>
          <w:fldChar w:fldCharType="separate"/>
        </w:r>
        <w:r>
          <w:t>64</w:t>
        </w:r>
        <w:r>
          <w:fldChar w:fldCharType="end"/>
        </w:r>
      </w:hyperlink>
    </w:p>
    <w:p>
      <w:pPr>
        <w:pStyle w:val="TOC2"/>
        <w:tabs>
          <w:tab w:val="right" w:leader="dot" w:pos="8306"/>
        </w:tabs>
      </w:pPr>
      <w:hyperlink w:anchor="_Toc28635" w:history="1">
        <w:r>
          <w:rPr>
            <w:rFonts w:ascii="仿宋" w:eastAsia="仿宋" w:hAnsi="仿宋" w:cs="仿宋" w:hint="eastAsia"/>
            <w:lang w:eastAsia="zh-CN"/>
          </w:rPr>
          <w:t>(一)、项目用地情况分析</w:t>
        </w:r>
        <w:r>
          <w:tab/>
        </w:r>
        <w:r>
          <w:fldChar w:fldCharType="begin"/>
        </w:r>
        <w:r>
          <w:instrText xml:space="preserve"> PAGEREF _Toc28635 \h </w:instrText>
        </w:r>
        <w:r>
          <w:fldChar w:fldCharType="separate"/>
        </w:r>
        <w:r>
          <w:t>64</w:t>
        </w:r>
        <w:r>
          <w:fldChar w:fldCharType="end"/>
        </w:r>
      </w:hyperlink>
    </w:p>
    <w:p>
      <w:pPr>
        <w:pStyle w:val="TOC2"/>
        <w:tabs>
          <w:tab w:val="right" w:leader="dot" w:pos="8306"/>
        </w:tabs>
      </w:pPr>
      <w:hyperlink w:anchor="_Toc16931" w:history="1">
        <w:r>
          <w:rPr>
            <w:rFonts w:ascii="仿宋" w:eastAsia="仿宋" w:hAnsi="仿宋" w:cs="仿宋" w:hint="eastAsia"/>
            <w:lang w:eastAsia="zh-CN"/>
          </w:rPr>
          <w:t>(二)、土地利用规划方案</w:t>
        </w:r>
        <w:r>
          <w:tab/>
        </w:r>
        <w:r>
          <w:fldChar w:fldCharType="begin"/>
        </w:r>
        <w:r>
          <w:instrText xml:space="preserve"> PAGEREF _Toc16931 \h </w:instrText>
        </w:r>
        <w:r>
          <w:fldChar w:fldCharType="separate"/>
        </w:r>
        <w:r>
          <w:t>65</w:t>
        </w:r>
        <w:r>
          <w:fldChar w:fldCharType="end"/>
        </w:r>
      </w:hyperlink>
    </w:p>
    <w:p>
      <w:pPr>
        <w:pStyle w:val="TOC1"/>
        <w:tabs>
          <w:tab w:val="right" w:leader="dot" w:pos="8306"/>
        </w:tabs>
      </w:pPr>
      <w:hyperlink w:anchor="_Toc18127" w:history="1">
        <w:r>
          <w:rPr>
            <w:rFonts w:ascii="仿宋" w:eastAsia="仿宋" w:hAnsi="仿宋" w:cs="仿宋" w:hint="eastAsia"/>
            <w:lang w:eastAsia="zh-CN"/>
          </w:rPr>
          <w:t>十二、项目质量与标准</w:t>
        </w:r>
        <w:r>
          <w:tab/>
        </w:r>
        <w:r>
          <w:fldChar w:fldCharType="begin"/>
        </w:r>
        <w:r>
          <w:instrText xml:space="preserve"> PAGEREF _Toc18127 \h </w:instrText>
        </w:r>
        <w:r>
          <w:fldChar w:fldCharType="separate"/>
        </w:r>
        <w:r>
          <w:t>66</w:t>
        </w:r>
        <w:r>
          <w:fldChar w:fldCharType="end"/>
        </w:r>
      </w:hyperlink>
    </w:p>
    <w:p>
      <w:pPr>
        <w:pStyle w:val="TOC2"/>
        <w:tabs>
          <w:tab w:val="right" w:leader="dot" w:pos="8306"/>
        </w:tabs>
      </w:pPr>
      <w:hyperlink w:anchor="_Toc25397" w:history="1">
        <w:r>
          <w:rPr>
            <w:rFonts w:ascii="仿宋" w:eastAsia="仿宋" w:hAnsi="仿宋" w:cs="仿宋" w:hint="eastAsia"/>
            <w:lang w:eastAsia="zh-CN"/>
          </w:rPr>
          <w:t>(一)、质量保障体系</w:t>
        </w:r>
        <w:r>
          <w:tab/>
        </w:r>
        <w:r>
          <w:fldChar w:fldCharType="begin"/>
        </w:r>
        <w:r>
          <w:instrText xml:space="preserve"> PAGEREF _Toc25397 \h </w:instrText>
        </w:r>
        <w:r>
          <w:fldChar w:fldCharType="separate"/>
        </w:r>
        <w:r>
          <w:t>66</w:t>
        </w:r>
        <w:r>
          <w:fldChar w:fldCharType="end"/>
        </w:r>
      </w:hyperlink>
    </w:p>
    <w:p>
      <w:pPr>
        <w:pStyle w:val="TOC2"/>
        <w:tabs>
          <w:tab w:val="right" w:leader="dot" w:pos="8306"/>
        </w:tabs>
      </w:pPr>
      <w:hyperlink w:anchor="_Toc30713" w:history="1">
        <w:r>
          <w:rPr>
            <w:rFonts w:ascii="仿宋" w:eastAsia="仿宋" w:hAnsi="仿宋" w:cs="仿宋" w:hint="eastAsia"/>
            <w:lang w:eastAsia="zh-CN"/>
          </w:rPr>
          <w:t>(二)、标准化作业流程</w:t>
        </w:r>
        <w:r>
          <w:tab/>
        </w:r>
        <w:r>
          <w:fldChar w:fldCharType="begin"/>
        </w:r>
        <w:r>
          <w:instrText xml:space="preserve"> PAGEREF _Toc30713 \h </w:instrText>
        </w:r>
        <w:r>
          <w:fldChar w:fldCharType="separate"/>
        </w:r>
        <w:r>
          <w:t>67</w:t>
        </w:r>
        <w:r>
          <w:fldChar w:fldCharType="end"/>
        </w:r>
      </w:hyperlink>
    </w:p>
    <w:p>
      <w:pPr>
        <w:pStyle w:val="TOC2"/>
        <w:tabs>
          <w:tab w:val="right" w:leader="dot" w:pos="8306"/>
        </w:tabs>
      </w:pPr>
      <w:hyperlink w:anchor="_Toc56" w:history="1">
        <w:r>
          <w:rPr>
            <w:rFonts w:ascii="仿宋" w:eastAsia="仿宋" w:hAnsi="仿宋" w:cs="仿宋" w:hint="eastAsia"/>
            <w:lang w:eastAsia="zh-CN"/>
          </w:rPr>
          <w:t>(三)、质量监控与评估</w:t>
        </w:r>
        <w:r>
          <w:tab/>
        </w:r>
        <w:r>
          <w:fldChar w:fldCharType="begin"/>
        </w:r>
        <w:r>
          <w:instrText xml:space="preserve"> PAGEREF _Toc56 \h </w:instrText>
        </w:r>
        <w:r>
          <w:fldChar w:fldCharType="separate"/>
        </w:r>
        <w:r>
          <w:t>69</w:t>
        </w:r>
        <w:r>
          <w:fldChar w:fldCharType="end"/>
        </w:r>
      </w:hyperlink>
    </w:p>
    <w:p>
      <w:pPr>
        <w:pStyle w:val="TOC2"/>
        <w:tabs>
          <w:tab w:val="right" w:leader="dot" w:pos="8306"/>
        </w:tabs>
      </w:pPr>
      <w:hyperlink w:anchor="_Toc18052" w:history="1">
        <w:r>
          <w:rPr>
            <w:rFonts w:ascii="仿宋" w:eastAsia="仿宋" w:hAnsi="仿宋" w:cs="仿宋" w:hint="eastAsia"/>
            <w:lang w:eastAsia="zh-CN"/>
          </w:rPr>
          <w:t>(四)、质量改进计划</w:t>
        </w:r>
        <w:r>
          <w:tab/>
        </w:r>
        <w:r>
          <w:fldChar w:fldCharType="begin"/>
        </w:r>
        <w:r>
          <w:instrText xml:space="preserve"> PAGEREF _Toc18052 \h </w:instrText>
        </w:r>
        <w:r>
          <w:fldChar w:fldCharType="separate"/>
        </w:r>
        <w:r>
          <w:t>70</w:t>
        </w:r>
        <w:r>
          <w:fldChar w:fldCharType="end"/>
        </w:r>
      </w:hyperlink>
    </w:p>
    <w:p>
      <w:pPr>
        <w:pStyle w:val="TOC1"/>
        <w:tabs>
          <w:tab w:val="right" w:leader="dot" w:pos="8306"/>
        </w:tabs>
      </w:pPr>
      <w:hyperlink w:anchor="_Toc32374" w:history="1">
        <w:r>
          <w:rPr>
            <w:rFonts w:ascii="仿宋" w:eastAsia="仿宋" w:hAnsi="仿宋" w:cs="仿宋" w:hint="eastAsia"/>
            <w:lang w:eastAsia="zh-CN"/>
          </w:rPr>
          <w:t>十三、产业协同与集群发展</w:t>
        </w:r>
        <w:r>
          <w:tab/>
        </w:r>
        <w:r>
          <w:fldChar w:fldCharType="begin"/>
        </w:r>
        <w:r>
          <w:instrText xml:space="preserve"> PAGEREF _Toc32374 \h </w:instrText>
        </w:r>
        <w:r>
          <w:fldChar w:fldCharType="separate"/>
        </w:r>
        <w:r>
          <w:t>71</w:t>
        </w:r>
        <w:r>
          <w:fldChar w:fldCharType="end"/>
        </w:r>
      </w:hyperlink>
    </w:p>
    <w:p>
      <w:pPr>
        <w:pStyle w:val="TOC2"/>
        <w:tabs>
          <w:tab w:val="right" w:leader="dot" w:pos="8306"/>
        </w:tabs>
      </w:pPr>
      <w:hyperlink w:anchor="_Toc32337" w:history="1">
        <w:r>
          <w:rPr>
            <w:rFonts w:ascii="仿宋" w:eastAsia="仿宋" w:hAnsi="仿宋" w:cs="仿宋" w:hint="eastAsia"/>
            <w:lang w:eastAsia="zh-CN"/>
          </w:rPr>
          <w:t>(一)、产业协同机制建设</w:t>
        </w:r>
        <w:r>
          <w:tab/>
        </w:r>
        <w:r>
          <w:fldChar w:fldCharType="begin"/>
        </w:r>
        <w:r>
          <w:instrText xml:space="preserve"> PAGEREF _Toc32337 \h </w:instrText>
        </w:r>
        <w:r>
          <w:fldChar w:fldCharType="separate"/>
        </w:r>
        <w:r>
          <w:t>71</w:t>
        </w:r>
        <w:r>
          <w:fldChar w:fldCharType="end"/>
        </w:r>
      </w:hyperlink>
    </w:p>
    <w:p>
      <w:pPr>
        <w:pStyle w:val="TOC2"/>
        <w:tabs>
          <w:tab w:val="right" w:leader="dot" w:pos="8306"/>
        </w:tabs>
      </w:pPr>
      <w:hyperlink w:anchor="_Toc28439" w:history="1">
        <w:r>
          <w:rPr>
            <w:rFonts w:ascii="仿宋" w:eastAsia="仿宋" w:hAnsi="仿宋" w:cs="仿宋" w:hint="eastAsia"/>
            <w:lang w:eastAsia="zh-CN"/>
          </w:rPr>
          <w:t>(二)、产业集群培育与发展</w:t>
        </w:r>
        <w:r>
          <w:tab/>
        </w:r>
        <w:r>
          <w:fldChar w:fldCharType="begin"/>
        </w:r>
        <w:r>
          <w:instrText xml:space="preserve"> PAGEREF _Toc28439 \h </w:instrText>
        </w:r>
        <w:r>
          <w:fldChar w:fldCharType="separate"/>
        </w:r>
        <w:r>
          <w:t>72</w:t>
        </w:r>
        <w:r>
          <w:fldChar w:fldCharType="end"/>
        </w:r>
      </w:hyperlink>
    </w:p>
    <w:p>
      <w:pPr>
        <w:pStyle w:val="TOC1"/>
        <w:tabs>
          <w:tab w:val="right" w:leader="dot" w:pos="8306"/>
        </w:tabs>
      </w:pPr>
      <w:hyperlink w:anchor="_Toc21873" w:history="1">
        <w:r>
          <w:rPr>
            <w:rFonts w:ascii="仿宋" w:eastAsia="仿宋" w:hAnsi="仿宋" w:cs="仿宋" w:hint="eastAsia"/>
            <w:lang w:eastAsia="zh-CN"/>
          </w:rPr>
          <w:t>十四、项目施工方案</w:t>
        </w:r>
        <w:r>
          <w:tab/>
        </w:r>
        <w:r>
          <w:fldChar w:fldCharType="begin"/>
        </w:r>
        <w:r>
          <w:instrText xml:space="preserve"> PAGEREF _Toc21873 \h </w:instrText>
        </w:r>
        <w:r>
          <w:fldChar w:fldCharType="separate"/>
        </w:r>
        <w:r>
          <w:t>73</w:t>
        </w:r>
        <w:r>
          <w:fldChar w:fldCharType="end"/>
        </w:r>
      </w:hyperlink>
    </w:p>
    <w:p>
      <w:pPr>
        <w:pStyle w:val="TOC2"/>
        <w:tabs>
          <w:tab w:val="right" w:leader="dot" w:pos="8306"/>
        </w:tabs>
      </w:pPr>
      <w:hyperlink w:anchor="_Toc6991" w:history="1">
        <w:r>
          <w:rPr>
            <w:rFonts w:ascii="仿宋" w:eastAsia="仿宋" w:hAnsi="仿宋" w:cs="仿宋" w:hint="eastAsia"/>
            <w:lang w:eastAsia="zh-CN"/>
          </w:rPr>
          <w:t>(一)、施工组织设计</w:t>
        </w:r>
        <w:r>
          <w:tab/>
        </w:r>
        <w:r>
          <w:fldChar w:fldCharType="begin"/>
        </w:r>
        <w:r>
          <w:instrText xml:space="preserve"> PAGEREF _Toc6991 \h </w:instrText>
        </w:r>
        <w:r>
          <w:fldChar w:fldCharType="separate"/>
        </w:r>
        <w:r>
          <w:t>73</w:t>
        </w:r>
        <w:r>
          <w:fldChar w:fldCharType="end"/>
        </w:r>
      </w:hyperlink>
    </w:p>
    <w:p>
      <w:pPr>
        <w:pStyle w:val="TOC2"/>
        <w:tabs>
          <w:tab w:val="right" w:leader="dot" w:pos="8306"/>
        </w:tabs>
      </w:pPr>
      <w:hyperlink w:anchor="_Toc13859" w:history="1">
        <w:r>
          <w:rPr>
            <w:rFonts w:ascii="仿宋" w:eastAsia="仿宋" w:hAnsi="仿宋" w:cs="仿宋" w:hint="eastAsia"/>
            <w:lang w:eastAsia="zh-CN"/>
          </w:rPr>
          <w:t>(二)、施工工艺与技术路线</w:t>
        </w:r>
        <w:r>
          <w:tab/>
        </w:r>
        <w:r>
          <w:fldChar w:fldCharType="begin"/>
        </w:r>
        <w:r>
          <w:instrText xml:space="preserve"> PAGEREF _Toc13859 \h </w:instrText>
        </w:r>
        <w:r>
          <w:fldChar w:fldCharType="separate"/>
        </w:r>
        <w:r>
          <w:t>75</w:t>
        </w:r>
        <w:r>
          <w:fldChar w:fldCharType="end"/>
        </w:r>
      </w:hyperlink>
    </w:p>
    <w:p>
      <w:pPr>
        <w:pStyle w:val="TOC2"/>
        <w:tabs>
          <w:tab w:val="right" w:leader="dot" w:pos="8306"/>
        </w:tabs>
      </w:pPr>
      <w:hyperlink w:anchor="_Toc23250" w:history="1">
        <w:r>
          <w:rPr>
            <w:rFonts w:ascii="仿宋" w:eastAsia="仿宋" w:hAnsi="仿宋" w:cs="仿宋" w:hint="eastAsia"/>
            <w:lang w:eastAsia="zh-CN"/>
          </w:rPr>
          <w:t>(三)、关键节点施工计划</w:t>
        </w:r>
        <w:r>
          <w:tab/>
        </w:r>
        <w:r>
          <w:fldChar w:fldCharType="begin"/>
        </w:r>
        <w:r>
          <w:instrText xml:space="preserve"> PAGEREF _Toc23250 \h </w:instrText>
        </w:r>
        <w:r>
          <w:fldChar w:fldCharType="separate"/>
        </w:r>
        <w:r>
          <w:t>76</w:t>
        </w:r>
        <w:r>
          <w:fldChar w:fldCharType="end"/>
        </w:r>
      </w:hyperlink>
    </w:p>
    <w:p>
      <w:pPr>
        <w:pStyle w:val="TOC2"/>
        <w:tabs>
          <w:tab w:val="right" w:leader="dot" w:pos="8306"/>
        </w:tabs>
      </w:pPr>
      <w:hyperlink w:anchor="_Toc7665" w:history="1">
        <w:r>
          <w:rPr>
            <w:rFonts w:ascii="仿宋" w:eastAsia="仿宋" w:hAnsi="仿宋" w:cs="仿宋" w:hint="eastAsia"/>
            <w:lang w:eastAsia="zh-CN"/>
          </w:rPr>
          <w:t>(四)、施工现场管理</w:t>
        </w:r>
        <w:r>
          <w:tab/>
        </w:r>
        <w:r>
          <w:fldChar w:fldCharType="begin"/>
        </w:r>
        <w:r>
          <w:instrText xml:space="preserve"> PAGEREF _Toc7665 \h </w:instrText>
        </w:r>
        <w:r>
          <w:fldChar w:fldCharType="separate"/>
        </w:r>
        <w:r>
          <w:t>78</w:t>
        </w:r>
        <w:r>
          <w:fldChar w:fldCharType="end"/>
        </w:r>
      </w:hyperlink>
    </w:p>
    <w:p>
      <w:pPr>
        <w:pStyle w:val="TOC1"/>
        <w:tabs>
          <w:tab w:val="right" w:leader="dot" w:pos="8306"/>
        </w:tabs>
      </w:pPr>
      <w:hyperlink w:anchor="_Toc20227" w:history="1">
        <w:r>
          <w:rPr>
            <w:rFonts w:ascii="仿宋" w:eastAsia="仿宋" w:hAnsi="仿宋" w:cs="仿宋" w:hint="eastAsia"/>
            <w:lang w:eastAsia="zh-CN"/>
          </w:rPr>
          <w:t>十五、质量管理与控制</w:t>
        </w:r>
        <w:r>
          <w:tab/>
        </w:r>
        <w:r>
          <w:fldChar w:fldCharType="begin"/>
        </w:r>
        <w:r>
          <w:instrText xml:space="preserve"> PAGEREF _Toc20227 \h </w:instrText>
        </w:r>
        <w:r>
          <w:fldChar w:fldCharType="separate"/>
        </w:r>
        <w:r>
          <w:t>80</w:t>
        </w:r>
        <w:r>
          <w:fldChar w:fldCharType="end"/>
        </w:r>
      </w:hyperlink>
    </w:p>
    <w:p>
      <w:pPr>
        <w:pStyle w:val="TOC2"/>
        <w:tabs>
          <w:tab w:val="right" w:leader="dot" w:pos="8306"/>
        </w:tabs>
      </w:pPr>
      <w:hyperlink w:anchor="_Toc25262" w:history="1">
        <w:r>
          <w:rPr>
            <w:rFonts w:ascii="仿宋" w:eastAsia="仿宋" w:hAnsi="仿宋" w:cs="仿宋" w:hint="eastAsia"/>
            <w:lang w:eastAsia="zh-CN"/>
          </w:rPr>
          <w:t>(一)、质量管理体系建设</w:t>
        </w:r>
        <w:r>
          <w:tab/>
        </w:r>
        <w:r>
          <w:fldChar w:fldCharType="begin"/>
        </w:r>
        <w:r>
          <w:instrText xml:space="preserve"> PAGEREF _Toc25262 \h </w:instrText>
        </w:r>
        <w:r>
          <w:fldChar w:fldCharType="separate"/>
        </w:r>
        <w:r>
          <w:t>80</w:t>
        </w:r>
        <w:r>
          <w:fldChar w:fldCharType="end"/>
        </w:r>
      </w:hyperlink>
    </w:p>
    <w:p>
      <w:pPr>
        <w:pStyle w:val="TOC2"/>
        <w:tabs>
          <w:tab w:val="right" w:leader="dot" w:pos="8306"/>
        </w:tabs>
      </w:pPr>
      <w:hyperlink w:anchor="_Toc12410" w:history="1">
        <w:r>
          <w:rPr>
            <w:rFonts w:ascii="仿宋" w:eastAsia="仿宋" w:hAnsi="仿宋" w:cs="仿宋" w:hint="eastAsia"/>
            <w:lang w:eastAsia="zh-CN"/>
          </w:rPr>
          <w:t>(二)、质量控制措施</w:t>
        </w:r>
        <w:r>
          <w:tab/>
        </w:r>
        <w:r>
          <w:fldChar w:fldCharType="begin"/>
        </w:r>
        <w:r>
          <w:instrText xml:space="preserve"> PAGEREF _Toc12410 \h </w:instrText>
        </w:r>
        <w:r>
          <w:fldChar w:fldCharType="separate"/>
        </w:r>
        <w:r>
          <w:t>81</w:t>
        </w:r>
        <w:r>
          <w:fldChar w:fldCharType="end"/>
        </w:r>
      </w:hyperlink>
    </w:p>
    <w:p>
      <w:pPr>
        <w:pStyle w:val="TOC1"/>
        <w:tabs>
          <w:tab w:val="right" w:leader="dot" w:pos="8306"/>
        </w:tabs>
      </w:pPr>
      <w:hyperlink w:anchor="_Toc29789" w:history="1">
        <w:r>
          <w:rPr>
            <w:rFonts w:ascii="仿宋" w:eastAsia="仿宋" w:hAnsi="仿宋" w:cs="仿宋" w:hint="eastAsia"/>
            <w:lang w:eastAsia="zh-CN"/>
          </w:rPr>
          <w:t>十六、成果转化与推广应用</w:t>
        </w:r>
        <w:r>
          <w:tab/>
        </w:r>
        <w:r>
          <w:fldChar w:fldCharType="begin"/>
        </w:r>
        <w:r>
          <w:instrText xml:space="preserve"> PAGEREF _Toc29789 \h </w:instrText>
        </w:r>
        <w:r>
          <w:fldChar w:fldCharType="separate"/>
        </w:r>
        <w:r>
          <w:t>82</w:t>
        </w:r>
        <w:r>
          <w:fldChar w:fldCharType="end"/>
        </w:r>
      </w:hyperlink>
    </w:p>
    <w:p>
      <w:pPr>
        <w:pStyle w:val="TOC2"/>
        <w:tabs>
          <w:tab w:val="right" w:leader="dot" w:pos="8306"/>
        </w:tabs>
      </w:pPr>
      <w:hyperlink w:anchor="_Toc2514" w:history="1">
        <w:r>
          <w:rPr>
            <w:rFonts w:ascii="仿宋" w:eastAsia="仿宋" w:hAnsi="仿宋" w:cs="仿宋" w:hint="eastAsia"/>
            <w:lang w:eastAsia="zh-CN"/>
          </w:rPr>
          <w:t>(一)、成果转化策略制定</w:t>
        </w:r>
        <w:r>
          <w:tab/>
        </w:r>
        <w:r>
          <w:fldChar w:fldCharType="begin"/>
        </w:r>
        <w:r>
          <w:instrText xml:space="preserve"> PAGEREF _Toc2514 \h </w:instrText>
        </w:r>
        <w:r>
          <w:fldChar w:fldCharType="separate"/>
        </w:r>
        <w:r>
          <w:t>82</w:t>
        </w:r>
        <w:r>
          <w:fldChar w:fldCharType="end"/>
        </w:r>
      </w:hyperlink>
    </w:p>
    <w:p>
      <w:pPr>
        <w:pStyle w:val="TOC2"/>
        <w:tabs>
          <w:tab w:val="right" w:leader="dot" w:pos="8306"/>
        </w:tabs>
      </w:pPr>
      <w:hyperlink w:anchor="_Toc11078" w:history="1">
        <w:r>
          <w:rPr>
            <w:rFonts w:ascii="仿宋" w:eastAsia="仿宋" w:hAnsi="仿宋" w:cs="仿宋" w:hint="eastAsia"/>
            <w:lang w:eastAsia="zh-CN"/>
          </w:rPr>
          <w:t>(二)、成果推广应用方案</w:t>
        </w:r>
        <w:r>
          <w:tab/>
        </w:r>
        <w:r>
          <w:fldChar w:fldCharType="begin"/>
        </w:r>
        <w:r>
          <w:instrText xml:space="preserve"> PAGEREF _Toc11078 \h </w:instrText>
        </w:r>
        <w:r>
          <w:fldChar w:fldCharType="separate"/>
        </w:r>
        <w:r>
          <w:t>84</w:t>
        </w:r>
        <w:r>
          <w:fldChar w:fldCharType="end"/>
        </w:r>
      </w:hyperlink>
    </w:p>
    <w:p>
      <w:pPr>
        <w:pStyle w:val="TOC1"/>
        <w:tabs>
          <w:tab w:val="right" w:leader="dot" w:pos="8306"/>
        </w:tabs>
      </w:pPr>
      <w:hyperlink w:anchor="_Toc20964" w:history="1">
        <w:r>
          <w:rPr>
            <w:rFonts w:ascii="仿宋" w:eastAsia="仿宋" w:hAnsi="仿宋" w:cs="仿宋" w:hint="eastAsia"/>
            <w:lang w:eastAsia="zh-CN"/>
          </w:rPr>
          <w:t>十七、创新驱动与持续发展</w:t>
        </w:r>
        <w:r>
          <w:tab/>
        </w:r>
        <w:r>
          <w:fldChar w:fldCharType="begin"/>
        </w:r>
        <w:r>
          <w:instrText xml:space="preserve"> PAGEREF _Toc20964 \h </w:instrText>
        </w:r>
        <w:r>
          <w:fldChar w:fldCharType="separate"/>
        </w:r>
        <w:r>
          <w:t>85</w:t>
        </w:r>
        <w:r>
          <w:fldChar w:fldCharType="end"/>
        </w:r>
      </w:hyperlink>
    </w:p>
    <w:p>
      <w:pPr>
        <w:pStyle w:val="TOC2"/>
        <w:tabs>
          <w:tab w:val="right" w:leader="dot" w:pos="8306"/>
        </w:tabs>
      </w:pPr>
      <w:hyperlink w:anchor="_Toc27592" w:history="1">
        <w:r>
          <w:rPr>
            <w:rFonts w:ascii="仿宋" w:eastAsia="仿宋" w:hAnsi="仿宋" w:cs="仿宋" w:hint="eastAsia"/>
            <w:lang w:eastAsia="zh-CN"/>
          </w:rPr>
          <w:t>(一)、创新驱动战略实施</w:t>
        </w:r>
        <w:r>
          <w:tab/>
        </w:r>
        <w:r>
          <w:fldChar w:fldCharType="begin"/>
        </w:r>
        <w:r>
          <w:instrText xml:space="preserve"> PAGEREF _Toc27592 \h </w:instrText>
        </w:r>
        <w:r>
          <w:fldChar w:fldCharType="separate"/>
        </w:r>
        <w:r>
          <w:t>85</w:t>
        </w:r>
        <w:r>
          <w:fldChar w:fldCharType="end"/>
        </w:r>
      </w:hyperlink>
    </w:p>
    <w:p>
      <w:pPr>
        <w:pStyle w:val="TOC2"/>
        <w:tabs>
          <w:tab w:val="right" w:leader="dot" w:pos="8306"/>
        </w:tabs>
      </w:pPr>
      <w:hyperlink w:anchor="_Toc10455" w:history="1">
        <w:r>
          <w:rPr>
            <w:rFonts w:ascii="仿宋" w:eastAsia="仿宋" w:hAnsi="仿宋" w:cs="仿宋" w:hint="eastAsia"/>
            <w:lang w:eastAsia="zh-CN"/>
          </w:rPr>
          <w:t>(二)、持续发展路径探索</w:t>
        </w:r>
        <w:r>
          <w:tab/>
        </w:r>
        <w:r>
          <w:fldChar w:fldCharType="begin"/>
        </w:r>
        <w:r>
          <w:instrText xml:space="preserve"> PAGEREF _Toc10455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0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65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工程塑料及合金项目还将参与当地的环保活动和计划，如资助当地的环境保护项目或与社区合作进行环保宣传活动。通过这些活动，项目不仅能够提高自身的环境表现，还能在当地社区中树立积极的环保形象。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653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工程塑料及合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工程塑料及合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工程塑料及合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56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4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在工程塑料及合金项目启动前，将进行一系列深入的地质调查，包括钻探和土壤取样，以深入了解项目区域的地层结构和土壤组成。特别是对于土壤的承载能力和地下水位的深度进行详细评估。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完成初始的地质风险评估后，工程塑料及合金项目将安装长期地质监测设备，如倾斜仪、裂缝计和地下水位计，以持续监测地质条件的变化。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9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工程塑料及合金项目将通过这些措施来适应和尊重特殊环境条件，确保项目的可持续发展，同时减少对环境的负面影响。这不仅有助于保护自然和文化遗产，还能提升项目在社会责任方面的表现和形象。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590"/>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9823"/>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https://d.book118.com/988074143127006026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工程塑料及合金项目可行性建设方案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2D71F4"/>
    <w:rsid w:val="032D71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7414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2024-01-08T17:39:00Z</dcterms:created>
  <dcterms:modified xsi:type="dcterms:W3CDTF">2024-01-08T17:40:20Z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A166E122BDA3448E81F28991EDF4648A_11</vt:lpwstr>
  </property>
  <property fmtid="{D5CDD505-2E9C-101B-9397-08002B2CF9AE}" pid="3" name="KSOProductBuildVer">
    <vt:lpwstr>2052-12.1.0.16120</vt:lpwstr>
  </property>
</Properties>
</file>