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布展装修项目规划设计方案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8" w:history="1">
        <w:r>
          <w:rPr>
            <w:rFonts w:ascii="仿宋" w:eastAsia="仿宋" w:hAnsi="仿宋" w:cs="仿宋" w:hint="eastAsia"/>
            <w:lang w:eastAsia="zh-CN"/>
          </w:rPr>
          <w:t>序言</w:t>
        </w:r>
        <w:r>
          <w:tab/>
        </w:r>
        <w:r>
          <w:fldChar w:fldCharType="begin"/>
        </w:r>
        <w:r>
          <w:instrText xml:space="preserve"> PAGEREF _Toc30398 \h </w:instrText>
        </w:r>
        <w:r>
          <w:fldChar w:fldCharType="separate"/>
        </w:r>
        <w:r>
          <w:t>3</w:t>
        </w:r>
        <w:r>
          <w:fldChar w:fldCharType="end"/>
        </w:r>
      </w:hyperlink>
    </w:p>
    <w:p>
      <w:pPr>
        <w:pStyle w:val="TOC1"/>
        <w:tabs>
          <w:tab w:val="right" w:leader="dot" w:pos="8306"/>
        </w:tabs>
      </w:pPr>
      <w:hyperlink w:anchor="_Toc7506" w:history="1">
        <w:r>
          <w:rPr>
            <w:rFonts w:ascii="仿宋" w:eastAsia="仿宋" w:hAnsi="仿宋" w:cs="仿宋" w:hint="eastAsia"/>
            <w:lang w:eastAsia="zh-CN"/>
          </w:rPr>
          <w:t>一、布展装修项目可持续发展</w:t>
        </w:r>
        <w:r>
          <w:tab/>
        </w:r>
        <w:r>
          <w:fldChar w:fldCharType="begin"/>
        </w:r>
        <w:r>
          <w:instrText xml:space="preserve"> PAGEREF _Toc7506 \h </w:instrText>
        </w:r>
        <w:r>
          <w:fldChar w:fldCharType="separate"/>
        </w:r>
        <w:r>
          <w:t>3</w:t>
        </w:r>
        <w:r>
          <w:fldChar w:fldCharType="end"/>
        </w:r>
      </w:hyperlink>
    </w:p>
    <w:p>
      <w:pPr>
        <w:pStyle w:val="TOC2"/>
        <w:tabs>
          <w:tab w:val="right" w:leader="dot" w:pos="8306"/>
        </w:tabs>
      </w:pPr>
      <w:hyperlink w:anchor="_Toc6488" w:history="1">
        <w:r>
          <w:rPr>
            <w:rFonts w:ascii="仿宋" w:eastAsia="仿宋" w:hAnsi="仿宋" w:cs="仿宋" w:hint="eastAsia"/>
            <w:lang w:eastAsia="zh-CN"/>
          </w:rPr>
          <w:t>(一)、可持续战略与实践</w:t>
        </w:r>
        <w:r>
          <w:tab/>
        </w:r>
        <w:r>
          <w:fldChar w:fldCharType="begin"/>
        </w:r>
        <w:r>
          <w:instrText xml:space="preserve"> PAGEREF _Toc6488 \h </w:instrText>
        </w:r>
        <w:r>
          <w:fldChar w:fldCharType="separate"/>
        </w:r>
        <w:r>
          <w:t>3</w:t>
        </w:r>
        <w:r>
          <w:fldChar w:fldCharType="end"/>
        </w:r>
      </w:hyperlink>
    </w:p>
    <w:p>
      <w:pPr>
        <w:pStyle w:val="TOC2"/>
        <w:tabs>
          <w:tab w:val="right" w:leader="dot" w:pos="8306"/>
        </w:tabs>
      </w:pPr>
      <w:hyperlink w:anchor="_Toc9333" w:history="1">
        <w:r>
          <w:rPr>
            <w:rFonts w:ascii="仿宋" w:eastAsia="仿宋" w:hAnsi="仿宋" w:cs="仿宋" w:hint="eastAsia"/>
            <w:lang w:eastAsia="zh-CN"/>
          </w:rPr>
          <w:t>(二)、环保与社会责任</w:t>
        </w:r>
        <w:r>
          <w:tab/>
        </w:r>
        <w:r>
          <w:fldChar w:fldCharType="begin"/>
        </w:r>
        <w:r>
          <w:instrText xml:space="preserve"> PAGEREF _Toc9333 \h </w:instrText>
        </w:r>
        <w:r>
          <w:fldChar w:fldCharType="separate"/>
        </w:r>
        <w:r>
          <w:t>4</w:t>
        </w:r>
        <w:r>
          <w:fldChar w:fldCharType="end"/>
        </w:r>
      </w:hyperlink>
    </w:p>
    <w:p>
      <w:pPr>
        <w:pStyle w:val="TOC1"/>
        <w:tabs>
          <w:tab w:val="right" w:leader="dot" w:pos="8306"/>
        </w:tabs>
      </w:pPr>
      <w:hyperlink w:anchor="_Toc23108" w:history="1">
        <w:r>
          <w:rPr>
            <w:rFonts w:ascii="仿宋" w:eastAsia="仿宋" w:hAnsi="仿宋" w:cs="仿宋" w:hint="eastAsia"/>
            <w:lang w:eastAsia="zh-CN"/>
          </w:rPr>
          <w:t>二、布展装修项目概论</w:t>
        </w:r>
        <w:r>
          <w:tab/>
        </w:r>
        <w:r>
          <w:fldChar w:fldCharType="begin"/>
        </w:r>
        <w:r>
          <w:instrText xml:space="preserve"> PAGEREF _Toc23108 \h </w:instrText>
        </w:r>
        <w:r>
          <w:fldChar w:fldCharType="separate"/>
        </w:r>
        <w:r>
          <w:t>4</w:t>
        </w:r>
        <w:r>
          <w:fldChar w:fldCharType="end"/>
        </w:r>
      </w:hyperlink>
    </w:p>
    <w:p>
      <w:pPr>
        <w:pStyle w:val="TOC2"/>
        <w:tabs>
          <w:tab w:val="right" w:leader="dot" w:pos="8306"/>
        </w:tabs>
      </w:pPr>
      <w:hyperlink w:anchor="_Toc30034" w:history="1">
        <w:r>
          <w:rPr>
            <w:rFonts w:ascii="仿宋" w:eastAsia="仿宋" w:hAnsi="仿宋" w:cs="仿宋" w:hint="eastAsia"/>
            <w:lang w:eastAsia="zh-CN"/>
          </w:rPr>
          <w:t>(一)、布展装修项目概况</w:t>
        </w:r>
        <w:r>
          <w:tab/>
        </w:r>
        <w:r>
          <w:fldChar w:fldCharType="begin"/>
        </w:r>
        <w:r>
          <w:instrText xml:space="preserve"> PAGEREF _Toc30034 \h </w:instrText>
        </w:r>
        <w:r>
          <w:fldChar w:fldCharType="separate"/>
        </w:r>
        <w:r>
          <w:t>4</w:t>
        </w:r>
        <w:r>
          <w:fldChar w:fldCharType="end"/>
        </w:r>
      </w:hyperlink>
    </w:p>
    <w:p>
      <w:pPr>
        <w:pStyle w:val="TOC2"/>
        <w:tabs>
          <w:tab w:val="right" w:leader="dot" w:pos="8306"/>
        </w:tabs>
      </w:pPr>
      <w:hyperlink w:anchor="_Toc26862" w:history="1">
        <w:r>
          <w:rPr>
            <w:rFonts w:ascii="仿宋" w:eastAsia="仿宋" w:hAnsi="仿宋" w:cs="仿宋" w:hint="eastAsia"/>
            <w:lang w:eastAsia="zh-CN"/>
          </w:rPr>
          <w:t>(二)、布展装修项目目标</w:t>
        </w:r>
        <w:r>
          <w:tab/>
        </w:r>
        <w:r>
          <w:fldChar w:fldCharType="begin"/>
        </w:r>
        <w:r>
          <w:instrText xml:space="preserve"> PAGEREF _Toc26862 \h </w:instrText>
        </w:r>
        <w:r>
          <w:fldChar w:fldCharType="separate"/>
        </w:r>
        <w:r>
          <w:t>7</w:t>
        </w:r>
        <w:r>
          <w:fldChar w:fldCharType="end"/>
        </w:r>
      </w:hyperlink>
    </w:p>
    <w:p>
      <w:pPr>
        <w:pStyle w:val="TOC2"/>
        <w:tabs>
          <w:tab w:val="right" w:leader="dot" w:pos="8306"/>
        </w:tabs>
      </w:pPr>
      <w:hyperlink w:anchor="_Toc4409" w:history="1">
        <w:r>
          <w:rPr>
            <w:rFonts w:ascii="仿宋" w:eastAsia="仿宋" w:hAnsi="仿宋" w:cs="仿宋" w:hint="eastAsia"/>
            <w:lang w:eastAsia="zh-CN"/>
          </w:rPr>
          <w:t>(三)、布展装修项目提出的理由</w:t>
        </w:r>
        <w:r>
          <w:tab/>
        </w:r>
        <w:r>
          <w:fldChar w:fldCharType="begin"/>
        </w:r>
        <w:r>
          <w:instrText xml:space="preserve"> PAGEREF _Toc4409 \h </w:instrText>
        </w:r>
        <w:r>
          <w:fldChar w:fldCharType="separate"/>
        </w:r>
        <w:r>
          <w:t>7</w:t>
        </w:r>
        <w:r>
          <w:fldChar w:fldCharType="end"/>
        </w:r>
      </w:hyperlink>
    </w:p>
    <w:p>
      <w:pPr>
        <w:pStyle w:val="TOC2"/>
        <w:tabs>
          <w:tab w:val="right" w:leader="dot" w:pos="8306"/>
        </w:tabs>
      </w:pPr>
      <w:hyperlink w:anchor="_Toc23210" w:history="1">
        <w:r>
          <w:rPr>
            <w:rFonts w:ascii="仿宋" w:eastAsia="仿宋" w:hAnsi="仿宋" w:cs="仿宋" w:hint="eastAsia"/>
            <w:lang w:eastAsia="zh-CN"/>
          </w:rPr>
          <w:t>(四)、布展装修项目意义</w:t>
        </w:r>
        <w:r>
          <w:tab/>
        </w:r>
        <w:r>
          <w:fldChar w:fldCharType="begin"/>
        </w:r>
        <w:r>
          <w:instrText xml:space="preserve"> PAGEREF _Toc23210 \h </w:instrText>
        </w:r>
        <w:r>
          <w:fldChar w:fldCharType="separate"/>
        </w:r>
        <w:r>
          <w:t>9</w:t>
        </w:r>
        <w:r>
          <w:fldChar w:fldCharType="end"/>
        </w:r>
      </w:hyperlink>
    </w:p>
    <w:p>
      <w:pPr>
        <w:pStyle w:val="TOC2"/>
        <w:tabs>
          <w:tab w:val="right" w:leader="dot" w:pos="8306"/>
        </w:tabs>
      </w:pPr>
      <w:hyperlink w:anchor="_Toc5199" w:history="1">
        <w:r>
          <w:rPr>
            <w:rFonts w:ascii="仿宋" w:eastAsia="仿宋" w:hAnsi="仿宋" w:cs="仿宋" w:hint="eastAsia"/>
            <w:lang w:eastAsia="zh-CN"/>
          </w:rPr>
          <w:t>(五)、布展装修项目背景</w:t>
        </w:r>
        <w:r>
          <w:tab/>
        </w:r>
        <w:r>
          <w:fldChar w:fldCharType="begin"/>
        </w:r>
        <w:r>
          <w:instrText xml:space="preserve"> PAGEREF _Toc5199 \h </w:instrText>
        </w:r>
        <w:r>
          <w:fldChar w:fldCharType="separate"/>
        </w:r>
        <w:r>
          <w:t>10</w:t>
        </w:r>
        <w:r>
          <w:fldChar w:fldCharType="end"/>
        </w:r>
      </w:hyperlink>
    </w:p>
    <w:p>
      <w:pPr>
        <w:pStyle w:val="TOC1"/>
        <w:tabs>
          <w:tab w:val="right" w:leader="dot" w:pos="8306"/>
        </w:tabs>
      </w:pPr>
      <w:hyperlink w:anchor="_Toc20134" w:history="1">
        <w:r>
          <w:rPr>
            <w:rFonts w:ascii="仿宋" w:eastAsia="仿宋" w:hAnsi="仿宋" w:cs="仿宋" w:hint="eastAsia"/>
            <w:lang w:eastAsia="zh-CN"/>
          </w:rPr>
          <w:t>三、产品规划分析</w:t>
        </w:r>
        <w:r>
          <w:tab/>
        </w:r>
        <w:r>
          <w:fldChar w:fldCharType="begin"/>
        </w:r>
        <w:r>
          <w:instrText xml:space="preserve"> PAGEREF _Toc20134 \h </w:instrText>
        </w:r>
        <w:r>
          <w:fldChar w:fldCharType="separate"/>
        </w:r>
        <w:r>
          <w:t>11</w:t>
        </w:r>
        <w:r>
          <w:fldChar w:fldCharType="end"/>
        </w:r>
      </w:hyperlink>
    </w:p>
    <w:p>
      <w:pPr>
        <w:pStyle w:val="TOC2"/>
        <w:tabs>
          <w:tab w:val="right" w:leader="dot" w:pos="8306"/>
        </w:tabs>
      </w:pPr>
      <w:hyperlink w:anchor="_Toc11837" w:history="1">
        <w:r>
          <w:rPr>
            <w:rFonts w:ascii="仿宋" w:eastAsia="仿宋" w:hAnsi="仿宋" w:cs="仿宋" w:hint="eastAsia"/>
            <w:lang w:eastAsia="zh-CN"/>
          </w:rPr>
          <w:t>(一)、产品规划</w:t>
        </w:r>
        <w:r>
          <w:tab/>
        </w:r>
        <w:r>
          <w:fldChar w:fldCharType="begin"/>
        </w:r>
        <w:r>
          <w:instrText xml:space="preserve"> PAGEREF _Toc11837 \h </w:instrText>
        </w:r>
        <w:r>
          <w:fldChar w:fldCharType="separate"/>
        </w:r>
        <w:r>
          <w:t>11</w:t>
        </w:r>
        <w:r>
          <w:fldChar w:fldCharType="end"/>
        </w:r>
      </w:hyperlink>
    </w:p>
    <w:p>
      <w:pPr>
        <w:pStyle w:val="TOC2"/>
        <w:tabs>
          <w:tab w:val="right" w:leader="dot" w:pos="8306"/>
        </w:tabs>
      </w:pPr>
      <w:hyperlink w:anchor="_Toc22097" w:history="1">
        <w:r>
          <w:rPr>
            <w:rFonts w:ascii="仿宋" w:eastAsia="仿宋" w:hAnsi="仿宋" w:cs="仿宋" w:hint="eastAsia"/>
            <w:lang w:eastAsia="zh-CN"/>
          </w:rPr>
          <w:t>(二)、建设规模</w:t>
        </w:r>
        <w:r>
          <w:tab/>
        </w:r>
        <w:r>
          <w:fldChar w:fldCharType="begin"/>
        </w:r>
        <w:r>
          <w:instrText xml:space="preserve"> PAGEREF _Toc22097 \h </w:instrText>
        </w:r>
        <w:r>
          <w:fldChar w:fldCharType="separate"/>
        </w:r>
        <w:r>
          <w:t>12</w:t>
        </w:r>
        <w:r>
          <w:fldChar w:fldCharType="end"/>
        </w:r>
      </w:hyperlink>
    </w:p>
    <w:p>
      <w:pPr>
        <w:pStyle w:val="TOC1"/>
        <w:tabs>
          <w:tab w:val="right" w:leader="dot" w:pos="8306"/>
        </w:tabs>
      </w:pPr>
      <w:hyperlink w:anchor="_Toc29049" w:history="1">
        <w:r>
          <w:rPr>
            <w:rFonts w:ascii="仿宋" w:eastAsia="仿宋" w:hAnsi="仿宋" w:cs="仿宋" w:hint="eastAsia"/>
            <w:lang w:eastAsia="zh-CN"/>
          </w:rPr>
          <w:t>四、布展装修项目建设单位说明</w:t>
        </w:r>
        <w:r>
          <w:tab/>
        </w:r>
        <w:r>
          <w:fldChar w:fldCharType="begin"/>
        </w:r>
        <w:r>
          <w:instrText xml:space="preserve"> PAGEREF _Toc29049 \h </w:instrText>
        </w:r>
        <w:r>
          <w:fldChar w:fldCharType="separate"/>
        </w:r>
        <w:r>
          <w:t>13</w:t>
        </w:r>
        <w:r>
          <w:fldChar w:fldCharType="end"/>
        </w:r>
      </w:hyperlink>
    </w:p>
    <w:p>
      <w:pPr>
        <w:pStyle w:val="TOC2"/>
        <w:tabs>
          <w:tab w:val="right" w:leader="dot" w:pos="8306"/>
        </w:tabs>
      </w:pPr>
      <w:hyperlink w:anchor="_Toc28164" w:history="1">
        <w:r>
          <w:rPr>
            <w:rFonts w:ascii="仿宋" w:eastAsia="仿宋" w:hAnsi="仿宋" w:cs="仿宋" w:hint="eastAsia"/>
            <w:lang w:eastAsia="zh-CN"/>
          </w:rPr>
          <w:t>(一)、布展装修项目承办单位基本情况</w:t>
        </w:r>
        <w:r>
          <w:tab/>
        </w:r>
        <w:r>
          <w:fldChar w:fldCharType="begin"/>
        </w:r>
        <w:r>
          <w:instrText xml:space="preserve"> PAGEREF _Toc28164 \h </w:instrText>
        </w:r>
        <w:r>
          <w:fldChar w:fldCharType="separate"/>
        </w:r>
        <w:r>
          <w:t>13</w:t>
        </w:r>
        <w:r>
          <w:fldChar w:fldCharType="end"/>
        </w:r>
      </w:hyperlink>
    </w:p>
    <w:p>
      <w:pPr>
        <w:pStyle w:val="TOC2"/>
        <w:tabs>
          <w:tab w:val="right" w:leader="dot" w:pos="8306"/>
        </w:tabs>
      </w:pPr>
      <w:hyperlink w:anchor="_Toc13770" w:history="1">
        <w:r>
          <w:rPr>
            <w:rFonts w:ascii="仿宋" w:eastAsia="仿宋" w:hAnsi="仿宋" w:cs="仿宋" w:hint="eastAsia"/>
            <w:lang w:eastAsia="zh-CN"/>
          </w:rPr>
          <w:t>(二)、公司经济效益分析</w:t>
        </w:r>
        <w:r>
          <w:tab/>
        </w:r>
        <w:r>
          <w:fldChar w:fldCharType="begin"/>
        </w:r>
        <w:r>
          <w:instrText xml:space="preserve"> PAGEREF _Toc13770 \h </w:instrText>
        </w:r>
        <w:r>
          <w:fldChar w:fldCharType="separate"/>
        </w:r>
        <w:r>
          <w:t>13</w:t>
        </w:r>
        <w:r>
          <w:fldChar w:fldCharType="end"/>
        </w:r>
      </w:hyperlink>
    </w:p>
    <w:p>
      <w:pPr>
        <w:pStyle w:val="TOC1"/>
        <w:tabs>
          <w:tab w:val="right" w:leader="dot" w:pos="8306"/>
        </w:tabs>
      </w:pPr>
      <w:hyperlink w:anchor="_Toc28661" w:history="1">
        <w:r>
          <w:rPr>
            <w:rFonts w:ascii="仿宋" w:eastAsia="仿宋" w:hAnsi="仿宋" w:cs="仿宋" w:hint="eastAsia"/>
            <w:lang w:eastAsia="zh-CN"/>
          </w:rPr>
          <w:t>五、市场分析、调研</w:t>
        </w:r>
        <w:r>
          <w:tab/>
        </w:r>
        <w:r>
          <w:fldChar w:fldCharType="begin"/>
        </w:r>
        <w:r>
          <w:instrText xml:space="preserve"> PAGEREF _Toc28661 \h </w:instrText>
        </w:r>
        <w:r>
          <w:fldChar w:fldCharType="separate"/>
        </w:r>
        <w:r>
          <w:t>14</w:t>
        </w:r>
        <w:r>
          <w:fldChar w:fldCharType="end"/>
        </w:r>
      </w:hyperlink>
    </w:p>
    <w:p>
      <w:pPr>
        <w:pStyle w:val="TOC2"/>
        <w:tabs>
          <w:tab w:val="right" w:leader="dot" w:pos="8306"/>
        </w:tabs>
      </w:pPr>
      <w:hyperlink w:anchor="_Toc28657" w:history="1">
        <w:r>
          <w:rPr>
            <w:rFonts w:ascii="仿宋" w:eastAsia="仿宋" w:hAnsi="仿宋" w:cs="仿宋" w:hint="eastAsia"/>
            <w:lang w:eastAsia="zh-CN"/>
          </w:rPr>
          <w:t>(一)、布展装修行业分析</w:t>
        </w:r>
        <w:r>
          <w:tab/>
        </w:r>
        <w:r>
          <w:fldChar w:fldCharType="begin"/>
        </w:r>
        <w:r>
          <w:instrText xml:space="preserve"> PAGEREF _Toc28657 \h </w:instrText>
        </w:r>
        <w:r>
          <w:fldChar w:fldCharType="separate"/>
        </w:r>
        <w:r>
          <w:t>14</w:t>
        </w:r>
        <w:r>
          <w:fldChar w:fldCharType="end"/>
        </w:r>
      </w:hyperlink>
    </w:p>
    <w:p>
      <w:pPr>
        <w:pStyle w:val="TOC2"/>
        <w:tabs>
          <w:tab w:val="right" w:leader="dot" w:pos="8306"/>
        </w:tabs>
      </w:pPr>
      <w:hyperlink w:anchor="_Toc31671" w:history="1">
        <w:r>
          <w:rPr>
            <w:rFonts w:ascii="仿宋" w:eastAsia="仿宋" w:hAnsi="仿宋" w:cs="仿宋" w:hint="eastAsia"/>
            <w:lang w:eastAsia="zh-CN"/>
          </w:rPr>
          <w:t>(二)、布展装修市场分析预测</w:t>
        </w:r>
        <w:r>
          <w:tab/>
        </w:r>
        <w:r>
          <w:fldChar w:fldCharType="begin"/>
        </w:r>
        <w:r>
          <w:instrText xml:space="preserve"> PAGEREF _Toc31671 \h </w:instrText>
        </w:r>
        <w:r>
          <w:fldChar w:fldCharType="separate"/>
        </w:r>
        <w:r>
          <w:t>15</w:t>
        </w:r>
        <w:r>
          <w:fldChar w:fldCharType="end"/>
        </w:r>
      </w:hyperlink>
    </w:p>
    <w:p>
      <w:pPr>
        <w:pStyle w:val="TOC1"/>
        <w:tabs>
          <w:tab w:val="right" w:leader="dot" w:pos="8306"/>
        </w:tabs>
      </w:pPr>
      <w:hyperlink w:anchor="_Toc12194" w:history="1">
        <w:r>
          <w:rPr>
            <w:rFonts w:ascii="仿宋" w:eastAsia="仿宋" w:hAnsi="仿宋" w:cs="仿宋" w:hint="eastAsia"/>
            <w:lang w:eastAsia="zh-CN"/>
          </w:rPr>
          <w:t>六、布展装修项目土建工程</w:t>
        </w:r>
        <w:r>
          <w:tab/>
        </w:r>
        <w:r>
          <w:fldChar w:fldCharType="begin"/>
        </w:r>
        <w:r>
          <w:instrText xml:space="preserve"> PAGEREF _Toc12194 \h </w:instrText>
        </w:r>
        <w:r>
          <w:fldChar w:fldCharType="separate"/>
        </w:r>
        <w:r>
          <w:t>16</w:t>
        </w:r>
        <w:r>
          <w:fldChar w:fldCharType="end"/>
        </w:r>
      </w:hyperlink>
    </w:p>
    <w:p>
      <w:pPr>
        <w:pStyle w:val="TOC2"/>
        <w:tabs>
          <w:tab w:val="right" w:leader="dot" w:pos="8306"/>
        </w:tabs>
      </w:pPr>
      <w:hyperlink w:anchor="_Toc24285" w:history="1">
        <w:r>
          <w:rPr>
            <w:rFonts w:ascii="仿宋" w:eastAsia="仿宋" w:hAnsi="仿宋" w:cs="仿宋" w:hint="eastAsia"/>
            <w:lang w:eastAsia="zh-CN"/>
          </w:rPr>
          <w:t>(一)、建筑工程设计原则</w:t>
        </w:r>
        <w:r>
          <w:tab/>
        </w:r>
        <w:r>
          <w:fldChar w:fldCharType="begin"/>
        </w:r>
        <w:r>
          <w:instrText xml:space="preserve"> PAGEREF _Toc24285 \h </w:instrText>
        </w:r>
        <w:r>
          <w:fldChar w:fldCharType="separate"/>
        </w:r>
        <w:r>
          <w:t>16</w:t>
        </w:r>
        <w:r>
          <w:fldChar w:fldCharType="end"/>
        </w:r>
      </w:hyperlink>
    </w:p>
    <w:p>
      <w:pPr>
        <w:pStyle w:val="TOC2"/>
        <w:tabs>
          <w:tab w:val="right" w:leader="dot" w:pos="8306"/>
        </w:tabs>
      </w:pPr>
      <w:hyperlink w:anchor="_Toc15916" w:history="1">
        <w:r>
          <w:rPr>
            <w:rFonts w:ascii="仿宋" w:eastAsia="仿宋" w:hAnsi="仿宋" w:cs="仿宋" w:hint="eastAsia"/>
            <w:lang w:eastAsia="zh-CN"/>
          </w:rPr>
          <w:t>(二)、土建工程设计年限及安全等级</w:t>
        </w:r>
        <w:r>
          <w:tab/>
        </w:r>
        <w:r>
          <w:fldChar w:fldCharType="begin"/>
        </w:r>
        <w:r>
          <w:instrText xml:space="preserve"> PAGEREF _Toc15916 \h </w:instrText>
        </w:r>
        <w:r>
          <w:fldChar w:fldCharType="separate"/>
        </w:r>
        <w:r>
          <w:t>17</w:t>
        </w:r>
        <w:r>
          <w:fldChar w:fldCharType="end"/>
        </w:r>
      </w:hyperlink>
    </w:p>
    <w:p>
      <w:pPr>
        <w:pStyle w:val="TOC2"/>
        <w:tabs>
          <w:tab w:val="right" w:leader="dot" w:pos="8306"/>
        </w:tabs>
      </w:pPr>
      <w:hyperlink w:anchor="_Toc12142" w:history="1">
        <w:r>
          <w:rPr>
            <w:rFonts w:ascii="仿宋" w:eastAsia="仿宋" w:hAnsi="仿宋" w:cs="仿宋" w:hint="eastAsia"/>
            <w:lang w:eastAsia="zh-CN"/>
          </w:rPr>
          <w:t>(三)、建筑工程设计总体要求</w:t>
        </w:r>
        <w:r>
          <w:tab/>
        </w:r>
        <w:r>
          <w:fldChar w:fldCharType="begin"/>
        </w:r>
        <w:r>
          <w:instrText xml:space="preserve"> PAGEREF _Toc12142 \h </w:instrText>
        </w:r>
        <w:r>
          <w:fldChar w:fldCharType="separate"/>
        </w:r>
        <w:r>
          <w:t>18</w:t>
        </w:r>
        <w:r>
          <w:fldChar w:fldCharType="end"/>
        </w:r>
      </w:hyperlink>
    </w:p>
    <w:p>
      <w:pPr>
        <w:pStyle w:val="TOC2"/>
        <w:tabs>
          <w:tab w:val="right" w:leader="dot" w:pos="8306"/>
        </w:tabs>
      </w:pPr>
      <w:hyperlink w:anchor="_Toc27526" w:history="1">
        <w:r>
          <w:rPr>
            <w:rFonts w:ascii="仿宋" w:eastAsia="仿宋" w:hAnsi="仿宋" w:cs="仿宋" w:hint="eastAsia"/>
            <w:lang w:eastAsia="zh-CN"/>
          </w:rPr>
          <w:t>(四)、土建工程建设指标</w:t>
        </w:r>
        <w:r>
          <w:tab/>
        </w:r>
        <w:r>
          <w:fldChar w:fldCharType="begin"/>
        </w:r>
        <w:r>
          <w:instrText xml:space="preserve"> PAGEREF _Toc27526 \h </w:instrText>
        </w:r>
        <w:r>
          <w:fldChar w:fldCharType="separate"/>
        </w:r>
        <w:r>
          <w:t>19</w:t>
        </w:r>
        <w:r>
          <w:fldChar w:fldCharType="end"/>
        </w:r>
      </w:hyperlink>
    </w:p>
    <w:p>
      <w:pPr>
        <w:pStyle w:val="TOC1"/>
        <w:tabs>
          <w:tab w:val="right" w:leader="dot" w:pos="8306"/>
        </w:tabs>
      </w:pPr>
      <w:hyperlink w:anchor="_Toc3924" w:history="1">
        <w:r>
          <w:rPr>
            <w:rFonts w:ascii="仿宋" w:eastAsia="仿宋" w:hAnsi="仿宋" w:cs="仿宋" w:hint="eastAsia"/>
            <w:lang w:eastAsia="zh-CN"/>
          </w:rPr>
          <w:t>七、布展装修项目人力资源培养与发展</w:t>
        </w:r>
        <w:r>
          <w:tab/>
        </w:r>
        <w:r>
          <w:fldChar w:fldCharType="begin"/>
        </w:r>
        <w:r>
          <w:instrText xml:space="preserve"> PAGEREF _Toc3924 \h </w:instrText>
        </w:r>
        <w:r>
          <w:fldChar w:fldCharType="separate"/>
        </w:r>
        <w:r>
          <w:t>19</w:t>
        </w:r>
        <w:r>
          <w:fldChar w:fldCharType="end"/>
        </w:r>
      </w:hyperlink>
    </w:p>
    <w:p>
      <w:pPr>
        <w:pStyle w:val="TOC2"/>
        <w:tabs>
          <w:tab w:val="right" w:leader="dot" w:pos="8306"/>
        </w:tabs>
      </w:pPr>
      <w:hyperlink w:anchor="_Toc17561" w:history="1">
        <w:r>
          <w:rPr>
            <w:rFonts w:ascii="仿宋" w:eastAsia="仿宋" w:hAnsi="仿宋" w:cs="仿宋" w:hint="eastAsia"/>
            <w:lang w:eastAsia="zh-CN"/>
          </w:rPr>
          <w:t>(一)、人才需求与规划</w:t>
        </w:r>
        <w:r>
          <w:tab/>
        </w:r>
        <w:r>
          <w:fldChar w:fldCharType="begin"/>
        </w:r>
        <w:r>
          <w:instrText xml:space="preserve"> PAGEREF _Toc17561 \h </w:instrText>
        </w:r>
        <w:r>
          <w:fldChar w:fldCharType="separate"/>
        </w:r>
        <w:r>
          <w:t>19</w:t>
        </w:r>
        <w:r>
          <w:fldChar w:fldCharType="end"/>
        </w:r>
      </w:hyperlink>
    </w:p>
    <w:p>
      <w:pPr>
        <w:pStyle w:val="TOC2"/>
        <w:tabs>
          <w:tab w:val="right" w:leader="dot" w:pos="8306"/>
        </w:tabs>
      </w:pPr>
      <w:hyperlink w:anchor="_Toc2029" w:history="1">
        <w:r>
          <w:rPr>
            <w:rFonts w:ascii="仿宋" w:eastAsia="仿宋" w:hAnsi="仿宋" w:cs="仿宋" w:hint="eastAsia"/>
            <w:lang w:eastAsia="zh-CN"/>
          </w:rPr>
          <w:t>(二)、培训与发展计划</w:t>
        </w:r>
        <w:r>
          <w:tab/>
        </w:r>
        <w:r>
          <w:fldChar w:fldCharType="begin"/>
        </w:r>
        <w:r>
          <w:instrText xml:space="preserve"> PAGEREF _Toc2029 \h </w:instrText>
        </w:r>
        <w:r>
          <w:fldChar w:fldCharType="separate"/>
        </w:r>
        <w:r>
          <w:t>20</w:t>
        </w:r>
        <w:r>
          <w:fldChar w:fldCharType="end"/>
        </w:r>
      </w:hyperlink>
    </w:p>
    <w:p>
      <w:pPr>
        <w:pStyle w:val="TOC1"/>
        <w:tabs>
          <w:tab w:val="right" w:leader="dot" w:pos="8306"/>
        </w:tabs>
      </w:pPr>
      <w:hyperlink w:anchor="_Toc1275" w:history="1">
        <w:r>
          <w:rPr>
            <w:rFonts w:ascii="仿宋" w:eastAsia="仿宋" w:hAnsi="仿宋" w:cs="仿宋" w:hint="eastAsia"/>
            <w:lang w:eastAsia="zh-CN"/>
          </w:rPr>
          <w:t>八、布展装修项目人力资源管理</w:t>
        </w:r>
        <w:r>
          <w:tab/>
        </w:r>
        <w:r>
          <w:fldChar w:fldCharType="begin"/>
        </w:r>
        <w:r>
          <w:instrText xml:space="preserve"> PAGEREF _Toc1275 \h </w:instrText>
        </w:r>
        <w:r>
          <w:fldChar w:fldCharType="separate"/>
        </w:r>
        <w:r>
          <w:t>20</w:t>
        </w:r>
        <w:r>
          <w:fldChar w:fldCharType="end"/>
        </w:r>
      </w:hyperlink>
    </w:p>
    <w:p>
      <w:pPr>
        <w:pStyle w:val="TOC2"/>
        <w:tabs>
          <w:tab w:val="right" w:leader="dot" w:pos="8306"/>
        </w:tabs>
      </w:pPr>
      <w:hyperlink w:anchor="_Toc10077" w:history="1">
        <w:r>
          <w:rPr>
            <w:rFonts w:ascii="仿宋" w:eastAsia="仿宋" w:hAnsi="仿宋" w:cs="仿宋" w:hint="eastAsia"/>
            <w:lang w:eastAsia="zh-CN"/>
          </w:rPr>
          <w:t>(一)、建立健全的预算管理制度</w:t>
        </w:r>
        <w:r>
          <w:tab/>
        </w:r>
        <w:r>
          <w:fldChar w:fldCharType="begin"/>
        </w:r>
        <w:r>
          <w:instrText xml:space="preserve"> PAGEREF _Toc10077 \h </w:instrText>
        </w:r>
        <w:r>
          <w:fldChar w:fldCharType="separate"/>
        </w:r>
        <w:r>
          <w:t>20</w:t>
        </w:r>
        <w:r>
          <w:fldChar w:fldCharType="end"/>
        </w:r>
      </w:hyperlink>
    </w:p>
    <w:p>
      <w:pPr>
        <w:pStyle w:val="TOC2"/>
        <w:tabs>
          <w:tab w:val="right" w:leader="dot" w:pos="8306"/>
        </w:tabs>
      </w:pPr>
      <w:hyperlink w:anchor="_Toc26499" w:history="1">
        <w:r>
          <w:rPr>
            <w:rFonts w:ascii="仿宋" w:eastAsia="仿宋" w:hAnsi="仿宋" w:cs="仿宋" w:hint="eastAsia"/>
            <w:lang w:eastAsia="zh-CN"/>
          </w:rPr>
          <w:t>(二)、加强资金流动监控</w:t>
        </w:r>
        <w:r>
          <w:tab/>
        </w:r>
        <w:r>
          <w:fldChar w:fldCharType="begin"/>
        </w:r>
        <w:r>
          <w:instrText xml:space="preserve"> PAGEREF _Toc26499 \h </w:instrText>
        </w:r>
        <w:r>
          <w:fldChar w:fldCharType="separate"/>
        </w:r>
        <w:r>
          <w:t>22</w:t>
        </w:r>
        <w:r>
          <w:fldChar w:fldCharType="end"/>
        </w:r>
      </w:hyperlink>
    </w:p>
    <w:p>
      <w:pPr>
        <w:pStyle w:val="TOC2"/>
        <w:tabs>
          <w:tab w:val="right" w:leader="dot" w:pos="8306"/>
        </w:tabs>
      </w:pPr>
      <w:hyperlink w:anchor="_Toc5472" w:history="1">
        <w:r>
          <w:rPr>
            <w:rFonts w:ascii="仿宋" w:eastAsia="仿宋" w:hAnsi="仿宋" w:cs="仿宋" w:hint="eastAsia"/>
            <w:lang w:eastAsia="zh-CN"/>
          </w:rPr>
          <w:t>(三)、制定完善的风险控制机制</w:t>
        </w:r>
        <w:r>
          <w:tab/>
        </w:r>
        <w:r>
          <w:fldChar w:fldCharType="begin"/>
        </w:r>
        <w:r>
          <w:instrText xml:space="preserve"> PAGEREF _Toc5472 \h </w:instrText>
        </w:r>
        <w:r>
          <w:fldChar w:fldCharType="separate"/>
        </w:r>
        <w:r>
          <w:t>23</w:t>
        </w:r>
        <w:r>
          <w:fldChar w:fldCharType="end"/>
        </w:r>
      </w:hyperlink>
    </w:p>
    <w:p>
      <w:pPr>
        <w:pStyle w:val="TOC2"/>
        <w:tabs>
          <w:tab w:val="right" w:leader="dot" w:pos="8306"/>
        </w:tabs>
      </w:pPr>
      <w:hyperlink w:anchor="_Toc21582" w:history="1">
        <w:r>
          <w:rPr>
            <w:rFonts w:ascii="仿宋" w:eastAsia="仿宋" w:hAnsi="仿宋" w:cs="仿宋" w:hint="eastAsia"/>
            <w:lang w:eastAsia="zh-CN"/>
          </w:rPr>
          <w:t>(四)、优化成本管理</w:t>
        </w:r>
        <w:r>
          <w:tab/>
        </w:r>
        <w:r>
          <w:fldChar w:fldCharType="begin"/>
        </w:r>
        <w:r>
          <w:instrText xml:space="preserve"> PAGEREF _Toc21582 \h </w:instrText>
        </w:r>
        <w:r>
          <w:fldChar w:fldCharType="separate"/>
        </w:r>
        <w:r>
          <w:t>24</w:t>
        </w:r>
        <w:r>
          <w:fldChar w:fldCharType="end"/>
        </w:r>
      </w:hyperlink>
    </w:p>
    <w:p>
      <w:pPr>
        <w:pStyle w:val="TOC1"/>
        <w:tabs>
          <w:tab w:val="right" w:leader="dot" w:pos="8306"/>
        </w:tabs>
      </w:pPr>
      <w:hyperlink w:anchor="_Toc17315" w:history="1">
        <w:r>
          <w:rPr>
            <w:rFonts w:ascii="仿宋" w:eastAsia="仿宋" w:hAnsi="仿宋" w:cs="仿宋" w:hint="eastAsia"/>
            <w:lang w:eastAsia="zh-CN"/>
          </w:rPr>
          <w:t>九、布展装修项目创新与研发</w:t>
        </w:r>
        <w:r>
          <w:tab/>
        </w:r>
        <w:r>
          <w:fldChar w:fldCharType="begin"/>
        </w:r>
        <w:r>
          <w:instrText xml:space="preserve"> PAGEREF _Toc17315 \h </w:instrText>
        </w:r>
        <w:r>
          <w:fldChar w:fldCharType="separate"/>
        </w:r>
        <w:r>
          <w:t>26</w:t>
        </w:r>
        <w:r>
          <w:fldChar w:fldCharType="end"/>
        </w:r>
      </w:hyperlink>
    </w:p>
    <w:p>
      <w:pPr>
        <w:pStyle w:val="TOC2"/>
        <w:tabs>
          <w:tab w:val="right" w:leader="dot" w:pos="8306"/>
        </w:tabs>
      </w:pPr>
      <w:hyperlink w:anchor="_Toc8248" w:history="1">
        <w:r>
          <w:rPr>
            <w:rFonts w:ascii="仿宋" w:eastAsia="仿宋" w:hAnsi="仿宋" w:cs="仿宋" w:hint="eastAsia"/>
            <w:lang w:eastAsia="zh-CN"/>
          </w:rPr>
          <w:t>(一)、创新策略与方向</w:t>
        </w:r>
        <w:r>
          <w:tab/>
        </w:r>
        <w:r>
          <w:fldChar w:fldCharType="begin"/>
        </w:r>
        <w:r>
          <w:instrText xml:space="preserve"> PAGEREF _Toc8248 \h </w:instrText>
        </w:r>
        <w:r>
          <w:fldChar w:fldCharType="separate"/>
        </w:r>
        <w:r>
          <w:t>26</w:t>
        </w:r>
        <w:r>
          <w:fldChar w:fldCharType="end"/>
        </w:r>
      </w:hyperlink>
    </w:p>
    <w:p>
      <w:pPr>
        <w:pStyle w:val="TOC2"/>
        <w:tabs>
          <w:tab w:val="right" w:leader="dot" w:pos="8306"/>
        </w:tabs>
      </w:pPr>
      <w:hyperlink w:anchor="_Toc15855" w:history="1">
        <w:r>
          <w:rPr>
            <w:rFonts w:ascii="仿宋" w:eastAsia="仿宋" w:hAnsi="仿宋" w:cs="仿宋" w:hint="eastAsia"/>
            <w:lang w:eastAsia="zh-CN"/>
          </w:rPr>
          <w:t>(二)、研发规划与投入</w:t>
        </w:r>
        <w:r>
          <w:tab/>
        </w:r>
        <w:r>
          <w:fldChar w:fldCharType="begin"/>
        </w:r>
        <w:r>
          <w:instrText xml:space="preserve"> PAGEREF _Toc15855 \h </w:instrText>
        </w:r>
        <w:r>
          <w:fldChar w:fldCharType="separate"/>
        </w:r>
        <w:r>
          <w:t>27</w:t>
        </w:r>
        <w:r>
          <w:fldChar w:fldCharType="end"/>
        </w:r>
      </w:hyperlink>
    </w:p>
    <w:p>
      <w:pPr>
        <w:pStyle w:val="TOC1"/>
        <w:tabs>
          <w:tab w:val="right" w:leader="dot" w:pos="8306"/>
        </w:tabs>
      </w:pPr>
      <w:hyperlink w:anchor="_Toc28886" w:history="1">
        <w:r>
          <w:rPr>
            <w:rFonts w:ascii="仿宋" w:eastAsia="仿宋" w:hAnsi="仿宋" w:cs="仿宋" w:hint="eastAsia"/>
            <w:lang w:eastAsia="zh-CN"/>
          </w:rPr>
          <w:t>十、布展装修项目技术管理</w:t>
        </w:r>
        <w:r>
          <w:tab/>
        </w:r>
        <w:r>
          <w:fldChar w:fldCharType="begin"/>
        </w:r>
        <w:r>
          <w:instrText xml:space="preserve"> PAGEREF _Toc28886 \h </w:instrText>
        </w:r>
        <w:r>
          <w:fldChar w:fldCharType="separate"/>
        </w:r>
        <w:r>
          <w:t>29</w:t>
        </w:r>
        <w:r>
          <w:fldChar w:fldCharType="end"/>
        </w:r>
      </w:hyperlink>
    </w:p>
    <w:p>
      <w:pPr>
        <w:pStyle w:val="TOC2"/>
        <w:tabs>
          <w:tab w:val="right" w:leader="dot" w:pos="8306"/>
        </w:tabs>
      </w:pPr>
      <w:hyperlink w:anchor="_Toc175" w:history="1">
        <w:r>
          <w:rPr>
            <w:rFonts w:ascii="仿宋" w:eastAsia="仿宋" w:hAnsi="仿宋" w:cs="仿宋" w:hint="eastAsia"/>
            <w:lang w:eastAsia="zh-CN"/>
          </w:rPr>
          <w:t>(一)、技术方案选用方向</w:t>
        </w:r>
        <w:r>
          <w:tab/>
        </w:r>
        <w:r>
          <w:fldChar w:fldCharType="begin"/>
        </w:r>
        <w:r>
          <w:instrText xml:space="preserve"> PAGEREF _Toc175 \h </w:instrText>
        </w:r>
        <w:r>
          <w:fldChar w:fldCharType="separate"/>
        </w:r>
        <w:r>
          <w:t>29</w:t>
        </w:r>
        <w:r>
          <w:fldChar w:fldCharType="end"/>
        </w:r>
      </w:hyperlink>
    </w:p>
    <w:p>
      <w:pPr>
        <w:pStyle w:val="TOC2"/>
        <w:tabs>
          <w:tab w:val="right" w:leader="dot" w:pos="8306"/>
        </w:tabs>
      </w:pPr>
      <w:hyperlink w:anchor="_Toc12651" w:history="1">
        <w:r>
          <w:rPr>
            <w:rFonts w:ascii="仿宋" w:eastAsia="仿宋" w:hAnsi="仿宋" w:cs="仿宋" w:hint="eastAsia"/>
            <w:lang w:eastAsia="zh-CN"/>
          </w:rPr>
          <w:t>(二)、工艺技术方案选用原则</w:t>
        </w:r>
        <w:r>
          <w:tab/>
        </w:r>
        <w:r>
          <w:fldChar w:fldCharType="begin"/>
        </w:r>
        <w:r>
          <w:instrText xml:space="preserve"> PAGEREF _Toc12651 \h </w:instrText>
        </w:r>
        <w:r>
          <w:fldChar w:fldCharType="separate"/>
        </w:r>
        <w:r>
          <w:t>30</w:t>
        </w:r>
        <w:r>
          <w:fldChar w:fldCharType="end"/>
        </w:r>
      </w:hyperlink>
    </w:p>
    <w:p>
      <w:pPr>
        <w:pStyle w:val="TOC2"/>
        <w:tabs>
          <w:tab w:val="right" w:leader="dot" w:pos="8306"/>
        </w:tabs>
      </w:pPr>
      <w:hyperlink w:anchor="_Toc12434" w:history="1">
        <w:r>
          <w:rPr>
            <w:rFonts w:ascii="仿宋" w:eastAsia="仿宋" w:hAnsi="仿宋" w:cs="仿宋" w:hint="eastAsia"/>
            <w:lang w:eastAsia="zh-CN"/>
          </w:rPr>
          <w:t>(三)、工艺技术方案要求</w:t>
        </w:r>
        <w:r>
          <w:tab/>
        </w:r>
        <w:r>
          <w:fldChar w:fldCharType="begin"/>
        </w:r>
        <w:r>
          <w:instrText xml:space="preserve"> PAGEREF _Toc12434 \h </w:instrText>
        </w:r>
        <w:r>
          <w:fldChar w:fldCharType="separate"/>
        </w:r>
        <w:r>
          <w:t>33</w:t>
        </w:r>
        <w:r>
          <w:fldChar w:fldCharType="end"/>
        </w:r>
      </w:hyperlink>
    </w:p>
    <w:p>
      <w:pPr>
        <w:pStyle w:val="TOC1"/>
        <w:tabs>
          <w:tab w:val="right" w:leader="dot" w:pos="8306"/>
        </w:tabs>
      </w:pPr>
      <w:hyperlink w:anchor="_Toc10361" w:history="1">
        <w:r>
          <w:rPr>
            <w:rFonts w:ascii="仿宋" w:eastAsia="仿宋" w:hAnsi="仿宋" w:cs="仿宋" w:hint="eastAsia"/>
            <w:lang w:eastAsia="zh-CN"/>
          </w:rPr>
          <w:t>十一、布展装修项目社会影响</w:t>
        </w:r>
        <w:r>
          <w:tab/>
        </w:r>
        <w:r>
          <w:fldChar w:fldCharType="begin"/>
        </w:r>
        <w:r>
          <w:instrText xml:space="preserve"> PAGEREF _Toc10361 \h </w:instrText>
        </w:r>
        <w:r>
          <w:fldChar w:fldCharType="separate"/>
        </w:r>
        <w:r>
          <w:t>35</w:t>
        </w:r>
        <w:r>
          <w:fldChar w:fldCharType="end"/>
        </w:r>
      </w:hyperlink>
    </w:p>
    <w:p>
      <w:pPr>
        <w:pStyle w:val="TOC2"/>
        <w:tabs>
          <w:tab w:val="right" w:leader="dot" w:pos="8306"/>
        </w:tabs>
      </w:pPr>
      <w:hyperlink w:anchor="_Toc9309" w:history="1">
        <w:r>
          <w:rPr>
            <w:rFonts w:ascii="仿宋" w:eastAsia="仿宋" w:hAnsi="仿宋" w:cs="仿宋" w:hint="eastAsia"/>
            <w:lang w:eastAsia="zh-CN"/>
          </w:rPr>
          <w:t>(一)、社会责任与义务</w:t>
        </w:r>
        <w:r>
          <w:tab/>
        </w:r>
        <w:r>
          <w:fldChar w:fldCharType="begin"/>
        </w:r>
        <w:r>
          <w:instrText xml:space="preserve"> PAGEREF _Toc9309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7" w:history="1">
        <w:r>
          <w:rPr>
            <w:rFonts w:ascii="仿宋" w:eastAsia="仿宋" w:hAnsi="仿宋" w:cs="仿宋" w:hint="eastAsia"/>
            <w:lang w:eastAsia="zh-CN"/>
          </w:rPr>
          <w:t>(二)、社会参与与沟通</w:t>
        </w:r>
        <w:r>
          <w:tab/>
        </w:r>
        <w:r>
          <w:fldChar w:fldCharType="begin"/>
        </w:r>
        <w:r>
          <w:instrText xml:space="preserve"> PAGEREF _Toc31447 \h </w:instrText>
        </w:r>
        <w:r>
          <w:fldChar w:fldCharType="separate"/>
        </w:r>
        <w:r>
          <w:t>36</w:t>
        </w:r>
        <w:r>
          <w:fldChar w:fldCharType="end"/>
        </w:r>
      </w:hyperlink>
    </w:p>
    <w:p>
      <w:pPr>
        <w:pStyle w:val="TOC1"/>
        <w:tabs>
          <w:tab w:val="right" w:leader="dot" w:pos="8306"/>
        </w:tabs>
      </w:pPr>
      <w:hyperlink w:anchor="_Toc31271" w:history="1">
        <w:r>
          <w:rPr>
            <w:rFonts w:ascii="仿宋" w:eastAsia="仿宋" w:hAnsi="仿宋" w:cs="仿宋" w:hint="eastAsia"/>
            <w:lang w:eastAsia="zh-CN"/>
          </w:rPr>
          <w:t>十二、布展装修项目计划安排</w:t>
        </w:r>
        <w:r>
          <w:tab/>
        </w:r>
        <w:r>
          <w:fldChar w:fldCharType="begin"/>
        </w:r>
        <w:r>
          <w:instrText xml:space="preserve"> PAGEREF _Toc31271 \h </w:instrText>
        </w:r>
        <w:r>
          <w:fldChar w:fldCharType="separate"/>
        </w:r>
        <w:r>
          <w:t>36</w:t>
        </w:r>
        <w:r>
          <w:fldChar w:fldCharType="end"/>
        </w:r>
      </w:hyperlink>
    </w:p>
    <w:p>
      <w:pPr>
        <w:pStyle w:val="TOC2"/>
        <w:tabs>
          <w:tab w:val="right" w:leader="dot" w:pos="8306"/>
        </w:tabs>
      </w:pPr>
      <w:hyperlink w:anchor="_Toc4209" w:history="1">
        <w:r>
          <w:rPr>
            <w:rFonts w:ascii="仿宋" w:eastAsia="仿宋" w:hAnsi="仿宋" w:cs="仿宋" w:hint="eastAsia"/>
            <w:lang w:eastAsia="zh-CN"/>
          </w:rPr>
          <w:t>(一)、建设周期</w:t>
        </w:r>
        <w:r>
          <w:tab/>
        </w:r>
        <w:r>
          <w:fldChar w:fldCharType="begin"/>
        </w:r>
        <w:r>
          <w:instrText xml:space="preserve"> PAGEREF _Toc4209 \h </w:instrText>
        </w:r>
        <w:r>
          <w:fldChar w:fldCharType="separate"/>
        </w:r>
        <w:r>
          <w:t>36</w:t>
        </w:r>
        <w:r>
          <w:fldChar w:fldCharType="end"/>
        </w:r>
      </w:hyperlink>
    </w:p>
    <w:p>
      <w:pPr>
        <w:pStyle w:val="TOC2"/>
        <w:tabs>
          <w:tab w:val="right" w:leader="dot" w:pos="8306"/>
        </w:tabs>
      </w:pPr>
      <w:hyperlink w:anchor="_Toc31633" w:history="1">
        <w:r>
          <w:rPr>
            <w:rFonts w:ascii="仿宋" w:eastAsia="仿宋" w:hAnsi="仿宋" w:cs="仿宋" w:hint="eastAsia"/>
            <w:lang w:eastAsia="zh-CN"/>
          </w:rPr>
          <w:t>(二)、建设进度</w:t>
        </w:r>
        <w:r>
          <w:tab/>
        </w:r>
        <w:r>
          <w:fldChar w:fldCharType="begin"/>
        </w:r>
        <w:r>
          <w:instrText xml:space="preserve"> PAGEREF _Toc31633 \h </w:instrText>
        </w:r>
        <w:r>
          <w:fldChar w:fldCharType="separate"/>
        </w:r>
        <w:r>
          <w:t>37</w:t>
        </w:r>
        <w:r>
          <w:fldChar w:fldCharType="end"/>
        </w:r>
      </w:hyperlink>
    </w:p>
    <w:p>
      <w:pPr>
        <w:pStyle w:val="TOC2"/>
        <w:tabs>
          <w:tab w:val="right" w:leader="dot" w:pos="8306"/>
        </w:tabs>
      </w:pPr>
      <w:hyperlink w:anchor="_Toc12325" w:history="1">
        <w:r>
          <w:rPr>
            <w:rFonts w:ascii="仿宋" w:eastAsia="仿宋" w:hAnsi="仿宋" w:cs="仿宋" w:hint="eastAsia"/>
            <w:lang w:eastAsia="zh-CN"/>
          </w:rPr>
          <w:t>(三)、进度安排注意事项</w:t>
        </w:r>
        <w:r>
          <w:tab/>
        </w:r>
        <w:r>
          <w:fldChar w:fldCharType="begin"/>
        </w:r>
        <w:r>
          <w:instrText xml:space="preserve"> PAGEREF _Toc12325 \h </w:instrText>
        </w:r>
        <w:r>
          <w:fldChar w:fldCharType="separate"/>
        </w:r>
        <w:r>
          <w:t>38</w:t>
        </w:r>
        <w:r>
          <w:fldChar w:fldCharType="end"/>
        </w:r>
      </w:hyperlink>
    </w:p>
    <w:p>
      <w:pPr>
        <w:pStyle w:val="TOC2"/>
        <w:tabs>
          <w:tab w:val="right" w:leader="dot" w:pos="8306"/>
        </w:tabs>
      </w:pPr>
      <w:hyperlink w:anchor="_Toc28866" w:history="1">
        <w:r>
          <w:rPr>
            <w:rFonts w:ascii="仿宋" w:eastAsia="仿宋" w:hAnsi="仿宋" w:cs="仿宋" w:hint="eastAsia"/>
            <w:lang w:eastAsia="zh-CN"/>
          </w:rPr>
          <w:t>(四)、人力资源配置</w:t>
        </w:r>
        <w:r>
          <w:tab/>
        </w:r>
        <w:r>
          <w:fldChar w:fldCharType="begin"/>
        </w:r>
        <w:r>
          <w:instrText xml:space="preserve"> PAGEREF _Toc28866 \h </w:instrText>
        </w:r>
        <w:r>
          <w:fldChar w:fldCharType="separate"/>
        </w:r>
        <w:r>
          <w:t>40</w:t>
        </w:r>
        <w:r>
          <w:fldChar w:fldCharType="end"/>
        </w:r>
      </w:hyperlink>
    </w:p>
    <w:p>
      <w:pPr>
        <w:pStyle w:val="TOC1"/>
        <w:tabs>
          <w:tab w:val="right" w:leader="dot" w:pos="8306"/>
        </w:tabs>
      </w:pPr>
      <w:hyperlink w:anchor="_Toc4944" w:history="1">
        <w:r>
          <w:rPr>
            <w:rFonts w:ascii="仿宋" w:eastAsia="仿宋" w:hAnsi="仿宋" w:cs="仿宋" w:hint="eastAsia"/>
            <w:lang w:eastAsia="zh-CN"/>
          </w:rPr>
          <w:t>十三、布展装修项目治理与监督</w:t>
        </w:r>
        <w:r>
          <w:tab/>
        </w:r>
        <w:r>
          <w:fldChar w:fldCharType="begin"/>
        </w:r>
        <w:r>
          <w:instrText xml:space="preserve"> PAGEREF _Toc4944 \h </w:instrText>
        </w:r>
        <w:r>
          <w:fldChar w:fldCharType="separate"/>
        </w:r>
        <w:r>
          <w:t>41</w:t>
        </w:r>
        <w:r>
          <w:fldChar w:fldCharType="end"/>
        </w:r>
      </w:hyperlink>
    </w:p>
    <w:p>
      <w:pPr>
        <w:pStyle w:val="TOC2"/>
        <w:tabs>
          <w:tab w:val="right" w:leader="dot" w:pos="8306"/>
        </w:tabs>
      </w:pPr>
      <w:hyperlink w:anchor="_Toc16422" w:history="1">
        <w:r>
          <w:rPr>
            <w:rFonts w:ascii="仿宋" w:eastAsia="仿宋" w:hAnsi="仿宋" w:cs="仿宋" w:hint="eastAsia"/>
            <w:lang w:eastAsia="zh-CN"/>
          </w:rPr>
          <w:t>(一)、布展装修项目治理结构</w:t>
        </w:r>
        <w:r>
          <w:tab/>
        </w:r>
        <w:r>
          <w:fldChar w:fldCharType="begin"/>
        </w:r>
        <w:r>
          <w:instrText xml:space="preserve"> PAGEREF _Toc16422 \h </w:instrText>
        </w:r>
        <w:r>
          <w:fldChar w:fldCharType="separate"/>
        </w:r>
        <w:r>
          <w:t>41</w:t>
        </w:r>
        <w:r>
          <w:fldChar w:fldCharType="end"/>
        </w:r>
      </w:hyperlink>
    </w:p>
    <w:p>
      <w:pPr>
        <w:pStyle w:val="TOC2"/>
        <w:tabs>
          <w:tab w:val="right" w:leader="dot" w:pos="8306"/>
        </w:tabs>
      </w:pPr>
      <w:hyperlink w:anchor="_Toc30480" w:history="1">
        <w:r>
          <w:rPr>
            <w:rFonts w:ascii="仿宋" w:eastAsia="仿宋" w:hAnsi="仿宋" w:cs="仿宋" w:hint="eastAsia"/>
            <w:lang w:eastAsia="zh-CN"/>
          </w:rPr>
          <w:t>(二)、监督与审计</w:t>
        </w:r>
        <w:r>
          <w:tab/>
        </w:r>
        <w:r>
          <w:fldChar w:fldCharType="begin"/>
        </w:r>
        <w:r>
          <w:instrText xml:space="preserve"> PAGEREF _Toc30480 \h </w:instrText>
        </w:r>
        <w:r>
          <w:fldChar w:fldCharType="separate"/>
        </w:r>
        <w:r>
          <w:t>42</w:t>
        </w:r>
        <w:r>
          <w:fldChar w:fldCharType="end"/>
        </w:r>
      </w:hyperlink>
    </w:p>
    <w:p>
      <w:pPr>
        <w:pStyle w:val="TOC1"/>
        <w:tabs>
          <w:tab w:val="right" w:leader="dot" w:pos="8306"/>
        </w:tabs>
      </w:pPr>
      <w:hyperlink w:anchor="_Toc26948" w:history="1">
        <w:r>
          <w:rPr>
            <w:rFonts w:ascii="仿宋" w:eastAsia="仿宋" w:hAnsi="仿宋" w:cs="仿宋" w:hint="eastAsia"/>
            <w:lang w:eastAsia="zh-CN"/>
          </w:rPr>
          <w:t>十四、供应链管理</w:t>
        </w:r>
        <w:r>
          <w:tab/>
        </w:r>
        <w:r>
          <w:fldChar w:fldCharType="begin"/>
        </w:r>
        <w:r>
          <w:instrText xml:space="preserve"> PAGEREF _Toc26948 \h </w:instrText>
        </w:r>
        <w:r>
          <w:fldChar w:fldCharType="separate"/>
        </w:r>
        <w:r>
          <w:t>43</w:t>
        </w:r>
        <w:r>
          <w:fldChar w:fldCharType="end"/>
        </w:r>
      </w:hyperlink>
    </w:p>
    <w:p>
      <w:pPr>
        <w:pStyle w:val="TOC2"/>
        <w:tabs>
          <w:tab w:val="right" w:leader="dot" w:pos="8306"/>
        </w:tabs>
      </w:pPr>
      <w:hyperlink w:anchor="_Toc8258" w:history="1">
        <w:r>
          <w:rPr>
            <w:rFonts w:ascii="仿宋" w:eastAsia="仿宋" w:hAnsi="仿宋" w:cs="仿宋" w:hint="eastAsia"/>
            <w:lang w:eastAsia="zh-CN"/>
          </w:rPr>
          <w:t>(一)、供应链战略规划</w:t>
        </w:r>
        <w:r>
          <w:tab/>
        </w:r>
        <w:r>
          <w:fldChar w:fldCharType="begin"/>
        </w:r>
        <w:r>
          <w:instrText xml:space="preserve"> PAGEREF _Toc8258 \h </w:instrText>
        </w:r>
        <w:r>
          <w:fldChar w:fldCharType="separate"/>
        </w:r>
        <w:r>
          <w:t>43</w:t>
        </w:r>
        <w:r>
          <w:fldChar w:fldCharType="end"/>
        </w:r>
      </w:hyperlink>
    </w:p>
    <w:p>
      <w:pPr>
        <w:pStyle w:val="TOC2"/>
        <w:tabs>
          <w:tab w:val="right" w:leader="dot" w:pos="8306"/>
        </w:tabs>
      </w:pPr>
      <w:hyperlink w:anchor="_Toc6951" w:history="1">
        <w:r>
          <w:rPr>
            <w:rFonts w:ascii="仿宋" w:eastAsia="仿宋" w:hAnsi="仿宋" w:cs="仿宋" w:hint="eastAsia"/>
            <w:lang w:eastAsia="zh-CN"/>
          </w:rPr>
          <w:t>(二)、供应商选择与合作</w:t>
        </w:r>
        <w:r>
          <w:tab/>
        </w:r>
        <w:r>
          <w:fldChar w:fldCharType="begin"/>
        </w:r>
        <w:r>
          <w:instrText xml:space="preserve"> PAGEREF _Toc6951 \h </w:instrText>
        </w:r>
        <w:r>
          <w:fldChar w:fldCharType="separate"/>
        </w:r>
        <w:r>
          <w:t>45</w:t>
        </w:r>
        <w:r>
          <w:fldChar w:fldCharType="end"/>
        </w:r>
      </w:hyperlink>
    </w:p>
    <w:p>
      <w:pPr>
        <w:pStyle w:val="TOC2"/>
        <w:tabs>
          <w:tab w:val="right" w:leader="dot" w:pos="8306"/>
        </w:tabs>
      </w:pPr>
      <w:hyperlink w:anchor="_Toc12487" w:history="1">
        <w:r>
          <w:rPr>
            <w:rFonts w:ascii="仿宋" w:eastAsia="仿宋" w:hAnsi="仿宋" w:cs="仿宋" w:hint="eastAsia"/>
            <w:lang w:eastAsia="zh-CN"/>
          </w:rPr>
          <w:t>(三)、物流与库存管理</w:t>
        </w:r>
        <w:r>
          <w:tab/>
        </w:r>
        <w:r>
          <w:fldChar w:fldCharType="begin"/>
        </w:r>
        <w:r>
          <w:instrText xml:space="preserve"> PAGEREF _Toc12487 \h </w:instrText>
        </w:r>
        <w:r>
          <w:fldChar w:fldCharType="separate"/>
        </w:r>
        <w:r>
          <w:t>46</w:t>
        </w:r>
        <w:r>
          <w:fldChar w:fldCharType="end"/>
        </w:r>
      </w:hyperlink>
    </w:p>
    <w:p>
      <w:pPr>
        <w:pStyle w:val="TOC1"/>
        <w:tabs>
          <w:tab w:val="right" w:leader="dot" w:pos="8306"/>
        </w:tabs>
      </w:pPr>
      <w:hyperlink w:anchor="_Toc27439" w:history="1">
        <w:r>
          <w:rPr>
            <w:rFonts w:ascii="仿宋" w:eastAsia="仿宋" w:hAnsi="仿宋" w:cs="仿宋" w:hint="eastAsia"/>
            <w:lang w:eastAsia="zh-CN"/>
          </w:rPr>
          <w:t>十五、布展装修项目实施保障措施</w:t>
        </w:r>
        <w:r>
          <w:tab/>
        </w:r>
        <w:r>
          <w:fldChar w:fldCharType="begin"/>
        </w:r>
        <w:r>
          <w:instrText xml:space="preserve"> PAGEREF _Toc27439 \h </w:instrText>
        </w:r>
        <w:r>
          <w:fldChar w:fldCharType="separate"/>
        </w:r>
        <w:r>
          <w:t>48</w:t>
        </w:r>
        <w:r>
          <w:fldChar w:fldCharType="end"/>
        </w:r>
      </w:hyperlink>
    </w:p>
    <w:p>
      <w:pPr>
        <w:pStyle w:val="TOC2"/>
        <w:tabs>
          <w:tab w:val="right" w:leader="dot" w:pos="8306"/>
        </w:tabs>
      </w:pPr>
      <w:hyperlink w:anchor="_Toc24467" w:history="1">
        <w:r>
          <w:rPr>
            <w:rFonts w:ascii="仿宋" w:eastAsia="仿宋" w:hAnsi="仿宋" w:cs="仿宋" w:hint="eastAsia"/>
            <w:lang w:eastAsia="zh-CN"/>
          </w:rPr>
          <w:t>(一)、布展装修项目实施保障机制</w:t>
        </w:r>
        <w:r>
          <w:tab/>
        </w:r>
        <w:r>
          <w:fldChar w:fldCharType="begin"/>
        </w:r>
        <w:r>
          <w:instrText xml:space="preserve"> PAGEREF _Toc24467 \h </w:instrText>
        </w:r>
        <w:r>
          <w:fldChar w:fldCharType="separate"/>
        </w:r>
        <w:r>
          <w:t>48</w:t>
        </w:r>
        <w:r>
          <w:fldChar w:fldCharType="end"/>
        </w:r>
      </w:hyperlink>
    </w:p>
    <w:p>
      <w:pPr>
        <w:pStyle w:val="TOC2"/>
        <w:tabs>
          <w:tab w:val="right" w:leader="dot" w:pos="8306"/>
        </w:tabs>
      </w:pPr>
      <w:hyperlink w:anchor="_Toc5954" w:history="1">
        <w:r>
          <w:rPr>
            <w:rFonts w:ascii="仿宋" w:eastAsia="仿宋" w:hAnsi="仿宋" w:cs="仿宋" w:hint="eastAsia"/>
            <w:lang w:eastAsia="zh-CN"/>
          </w:rPr>
          <w:t>(二)、布展装修项目法律合规要求</w:t>
        </w:r>
        <w:r>
          <w:tab/>
        </w:r>
        <w:r>
          <w:fldChar w:fldCharType="begin"/>
        </w:r>
        <w:r>
          <w:instrText xml:space="preserve"> PAGEREF _Toc5954 \h </w:instrText>
        </w:r>
        <w:r>
          <w:fldChar w:fldCharType="separate"/>
        </w:r>
        <w:r>
          <w:t>51</w:t>
        </w:r>
        <w:r>
          <w:fldChar w:fldCharType="end"/>
        </w:r>
      </w:hyperlink>
    </w:p>
    <w:p>
      <w:pPr>
        <w:pStyle w:val="TOC2"/>
        <w:tabs>
          <w:tab w:val="right" w:leader="dot" w:pos="8306"/>
        </w:tabs>
      </w:pPr>
      <w:hyperlink w:anchor="_Toc29330" w:history="1">
        <w:r>
          <w:rPr>
            <w:rFonts w:ascii="仿宋" w:eastAsia="仿宋" w:hAnsi="仿宋" w:cs="仿宋" w:hint="eastAsia"/>
            <w:lang w:eastAsia="zh-CN"/>
          </w:rPr>
          <w:t>(三)、布展装修项目合同管理与法律事务</w:t>
        </w:r>
        <w:r>
          <w:tab/>
        </w:r>
        <w:r>
          <w:fldChar w:fldCharType="begin"/>
        </w:r>
        <w:r>
          <w:instrText xml:space="preserve"> PAGEREF _Toc29330 \h </w:instrText>
        </w:r>
        <w:r>
          <w:fldChar w:fldCharType="separate"/>
        </w:r>
        <w:r>
          <w:t>55</w:t>
        </w:r>
        <w:r>
          <w:fldChar w:fldCharType="end"/>
        </w:r>
      </w:hyperlink>
    </w:p>
    <w:p>
      <w:pPr>
        <w:pStyle w:val="TOC2"/>
        <w:tabs>
          <w:tab w:val="right" w:leader="dot" w:pos="8306"/>
        </w:tabs>
      </w:pPr>
      <w:hyperlink w:anchor="_Toc22200" w:history="1">
        <w:r>
          <w:rPr>
            <w:rFonts w:ascii="仿宋" w:eastAsia="仿宋" w:hAnsi="仿宋" w:cs="仿宋" w:hint="eastAsia"/>
            <w:lang w:eastAsia="zh-CN"/>
          </w:rPr>
          <w:t>(四)、布展装修项目知识产权保护策略</w:t>
        </w:r>
        <w:r>
          <w:tab/>
        </w:r>
        <w:r>
          <w:fldChar w:fldCharType="begin"/>
        </w:r>
        <w:r>
          <w:instrText xml:space="preserve"> PAGEREF _Toc22200 \h </w:instrText>
        </w:r>
        <w:r>
          <w:fldChar w:fldCharType="separate"/>
        </w:r>
        <w:r>
          <w:t>62</w:t>
        </w:r>
        <w:r>
          <w:fldChar w:fldCharType="end"/>
        </w:r>
      </w:hyperlink>
    </w:p>
    <w:p>
      <w:pPr>
        <w:pStyle w:val="TOC1"/>
        <w:tabs>
          <w:tab w:val="right" w:leader="dot" w:pos="8306"/>
        </w:tabs>
      </w:pPr>
      <w:hyperlink w:anchor="_Toc6009" w:history="1">
        <w:r>
          <w:rPr>
            <w:rFonts w:ascii="仿宋" w:eastAsia="仿宋" w:hAnsi="仿宋" w:cs="仿宋" w:hint="eastAsia"/>
            <w:lang w:eastAsia="zh-CN"/>
          </w:rPr>
          <w:t>十六、布展装修项目工程方案分析</w:t>
        </w:r>
        <w:r>
          <w:tab/>
        </w:r>
        <w:r>
          <w:fldChar w:fldCharType="begin"/>
        </w:r>
        <w:r>
          <w:instrText xml:space="preserve"> PAGEREF _Toc6009 \h </w:instrText>
        </w:r>
        <w:r>
          <w:fldChar w:fldCharType="separate"/>
        </w:r>
        <w:r>
          <w:t>64</w:t>
        </w:r>
        <w:r>
          <w:fldChar w:fldCharType="end"/>
        </w:r>
      </w:hyperlink>
    </w:p>
    <w:p>
      <w:pPr>
        <w:pStyle w:val="TOC2"/>
        <w:tabs>
          <w:tab w:val="right" w:leader="dot" w:pos="8306"/>
        </w:tabs>
      </w:pPr>
      <w:hyperlink w:anchor="_Toc29113" w:history="1">
        <w:r>
          <w:rPr>
            <w:rFonts w:ascii="仿宋" w:eastAsia="仿宋" w:hAnsi="仿宋" w:cs="仿宋" w:hint="eastAsia"/>
            <w:lang w:eastAsia="zh-CN"/>
          </w:rPr>
          <w:t>(一)、建筑工程设计原则</w:t>
        </w:r>
        <w:r>
          <w:tab/>
        </w:r>
        <w:r>
          <w:fldChar w:fldCharType="begin"/>
        </w:r>
        <w:r>
          <w:instrText xml:space="preserve"> PAGEREF _Toc29113 \h </w:instrText>
        </w:r>
        <w:r>
          <w:fldChar w:fldCharType="separate"/>
        </w:r>
        <w:r>
          <w:t>64</w:t>
        </w:r>
        <w:r>
          <w:fldChar w:fldCharType="end"/>
        </w:r>
      </w:hyperlink>
    </w:p>
    <w:p>
      <w:pPr>
        <w:pStyle w:val="TOC2"/>
        <w:tabs>
          <w:tab w:val="right" w:leader="dot" w:pos="8306"/>
        </w:tabs>
      </w:pPr>
      <w:hyperlink w:anchor="_Toc12574" w:history="1">
        <w:r>
          <w:rPr>
            <w:rFonts w:ascii="仿宋" w:eastAsia="仿宋" w:hAnsi="仿宋" w:cs="仿宋" w:hint="eastAsia"/>
            <w:lang w:eastAsia="zh-CN"/>
          </w:rPr>
          <w:t>(二)、土建工程建设指标</w:t>
        </w:r>
        <w:r>
          <w:tab/>
        </w:r>
        <w:r>
          <w:fldChar w:fldCharType="begin"/>
        </w:r>
        <w:r>
          <w:instrText xml:space="preserve"> PAGEREF _Toc12574 \h </w:instrText>
        </w:r>
        <w:r>
          <w:fldChar w:fldCharType="separate"/>
        </w:r>
        <w:r>
          <w:t>67</w:t>
        </w:r>
        <w:r>
          <w:fldChar w:fldCharType="end"/>
        </w:r>
      </w:hyperlink>
    </w:p>
    <w:p>
      <w:pPr>
        <w:pStyle w:val="TOC1"/>
        <w:tabs>
          <w:tab w:val="right" w:leader="dot" w:pos="8306"/>
        </w:tabs>
      </w:pPr>
      <w:hyperlink w:anchor="_Toc29682" w:history="1">
        <w:r>
          <w:rPr>
            <w:rFonts w:ascii="仿宋" w:eastAsia="仿宋" w:hAnsi="仿宋" w:cs="仿宋" w:hint="eastAsia"/>
            <w:lang w:eastAsia="zh-CN"/>
          </w:rPr>
          <w:t>十七、风险识别与分类</w:t>
        </w:r>
        <w:r>
          <w:tab/>
        </w:r>
        <w:r>
          <w:fldChar w:fldCharType="begin"/>
        </w:r>
        <w:r>
          <w:instrText xml:space="preserve"> PAGEREF _Toc29682 \h </w:instrText>
        </w:r>
        <w:r>
          <w:fldChar w:fldCharType="separate"/>
        </w:r>
        <w:r>
          <w:t>69</w:t>
        </w:r>
        <w:r>
          <w:fldChar w:fldCharType="end"/>
        </w:r>
      </w:hyperlink>
    </w:p>
    <w:p>
      <w:pPr>
        <w:pStyle w:val="TOC2"/>
        <w:tabs>
          <w:tab w:val="right" w:leader="dot" w:pos="8306"/>
        </w:tabs>
      </w:pPr>
      <w:hyperlink w:anchor="_Toc9755" w:history="1">
        <w:r>
          <w:rPr>
            <w:rFonts w:ascii="仿宋" w:eastAsia="仿宋" w:hAnsi="仿宋" w:cs="仿宋" w:hint="eastAsia"/>
            <w:lang w:eastAsia="zh-CN"/>
          </w:rPr>
          <w:t>(一)、风险识别</w:t>
        </w:r>
        <w:r>
          <w:tab/>
        </w:r>
        <w:r>
          <w:fldChar w:fldCharType="begin"/>
        </w:r>
        <w:r>
          <w:instrText xml:space="preserve"> PAGEREF _Toc9755 \h </w:instrText>
        </w:r>
        <w:r>
          <w:fldChar w:fldCharType="separate"/>
        </w:r>
        <w:r>
          <w:t>69</w:t>
        </w:r>
        <w:r>
          <w:fldChar w:fldCharType="end"/>
        </w:r>
      </w:hyperlink>
    </w:p>
    <w:p>
      <w:pPr>
        <w:pStyle w:val="TOC2"/>
        <w:tabs>
          <w:tab w:val="right" w:leader="dot" w:pos="8306"/>
        </w:tabs>
      </w:pPr>
      <w:hyperlink w:anchor="_Toc26274" w:history="1">
        <w:r>
          <w:rPr>
            <w:rFonts w:ascii="仿宋" w:eastAsia="仿宋" w:hAnsi="仿宋" w:cs="仿宋" w:hint="eastAsia"/>
            <w:lang w:eastAsia="zh-CN"/>
          </w:rPr>
          <w:t>(二)、风险分类</w:t>
        </w:r>
        <w:r>
          <w:tab/>
        </w:r>
        <w:r>
          <w:fldChar w:fldCharType="begin"/>
        </w:r>
        <w:r>
          <w:instrText xml:space="preserve"> PAGEREF _Toc26274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06"/>
      <w:r>
        <w:rPr>
          <w:rFonts w:ascii="仿宋" w:eastAsia="仿宋" w:hAnsi="仿宋" w:cs="仿宋" w:hint="eastAsia"/>
          <w:sz w:val="28"/>
          <w:lang w:eastAsia="zh-CN"/>
        </w:rPr>
        <w:t>一、布展装修项目可持续发展</w:t>
      </w:r>
      <w:bookmarkEnd w:id="2"/>
    </w:p>
    <w:p>
      <w:pPr>
        <w:pStyle w:val="Heading2"/>
        <w:rPr>
          <w:rFonts w:ascii="仿宋" w:eastAsia="仿宋" w:hAnsi="仿宋" w:cs="仿宋" w:hint="eastAsia"/>
          <w:lang w:eastAsia="zh-CN"/>
        </w:rPr>
      </w:pPr>
      <w:bookmarkStart w:id="3" w:name="_Toc64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中，布展装修项目团队着眼于未来，明确了可持续发展的战略方向。制定的具体可持续发展目标包括降低资源使用、采用环保技术、最大化社会效益等。这一步骤不仅有助于布展装修项目在环保和社会责任方面达到最高标准，也为未来提供了明确的指引，确保布展装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可持续实践的融入布展装修项目管理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布展装修项目管理周期。从布展装修项目规划开始，布展装修项目团队就考虑了环境和社会的因素。在执行阶段，布展装修项目团队积极推动绿色技术的应用，优化资源利用。此外，关注员工的社会责任，通过培训和沟通活动提高员工对可持续发展的认知，使他们能够在日常工作中践行可持续实践。这些举措不仅为布展装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扎根于布展装修项目的可持续发展理念，我们深信环保与社会责任是布展装修项目成功的关键支柱。在布展装修项目的每一步，我们都致力于通过创新和实践，履行对环境和社会的坚定责任。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团队通过引入先进的环保技术、建立高效的废物处理系统以及推动能源节约措施，积极履行环保责任。定期的环保监测和评估确保布展装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不仅致力于自身可持续发展，还注重对社会的回馈。通过支持社区布展装修项目、参与慈善事业、提供培训机会等方式，布展装修项目积极履行社会责任。与当地社区建立积极互动，关注员工的工作与生活平衡，以及员工的身心健康，是布展装修项目在社会责任层面的关键举措。这样的实践不仅增强了布展装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08"/>
      <w:r>
        <w:rPr>
          <w:rFonts w:ascii="仿宋" w:eastAsia="仿宋" w:hAnsi="仿宋" w:cs="仿宋" w:hint="eastAsia"/>
          <w:sz w:val="28"/>
          <w:lang w:eastAsia="zh-CN"/>
        </w:rPr>
        <w:t>二、布展装修项目概论</w:t>
      </w:r>
      <w:bookmarkEnd w:id="5"/>
    </w:p>
    <w:p>
      <w:pPr>
        <w:pStyle w:val="Heading2"/>
        <w:rPr>
          <w:rFonts w:ascii="仿宋" w:eastAsia="仿宋" w:hAnsi="仿宋" w:cs="仿宋" w:hint="eastAsia"/>
          <w:lang w:eastAsia="zh-CN"/>
        </w:rPr>
      </w:pPr>
      <w:bookmarkStart w:id="6" w:name="_Toc30034"/>
      <w:r>
        <w:rPr>
          <w:rFonts w:ascii="仿宋" w:eastAsia="仿宋" w:hAnsi="仿宋" w:cs="仿宋" w:hint="eastAsia"/>
          <w:lang w:eastAsia="zh-CN"/>
        </w:rPr>
        <w:t>(一)、布展装修项目概况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起源追溯至对市场的深入洞察。市场的不断演变与变革为布展装修项目提供了难得的机遇。当前市场存在的需求缺口和变革的大环境共同构成了布展装修项目的背景。这个布展装修项目旨在充分利用市场机遇，填补行业中尚未满足的需求，为客户提供全新的解决方案。市场的变革和需求的增长使得这个布展装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布展装修项目名称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正式命名为布展装修。这个名称不仅仅是一个标识，更代表了布展装修项目的核心理念和愿景。它蕴含着布展装修项目所要解决问题的关键字，具有强烈的表达和辨识度，为布展装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布展装修项目目标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核心目标是提供一种全新、高效的解决方案，满足客户日益增长的需求。布展装修项目追求的不仅仅是满足市场需求，更是在市场中获得卓越的竞争优势。通过不断提升产品或服务的质量和创新水平，布展装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布展装修项目范围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全面涵盖了产品研发、制造、市场推广和售后服务，确保从产品设计到最终用户体验的全方位关注。这一全面的布展装修项目范围是为了确保布展装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布展装修项目时间表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布展装修项目计划在未来18个月内完成，包括研发、测试、市场试点和正式推出等不同阶段。这个时间表的合理设计是为了确保布展装修项目各个阶段的顺利推进，以便按时交付高质量的成果。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布展装修项目预算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布展装修项目总预算估算为XX百万美元，主要分配在研发、市场推广、人员培训和运营等方面。这一充足的预算为布展装修项目提供了充足的资源，确保布展装修项目在各个方面都能取得优异的表现。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布展装修项目风险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布展装修项目可能面临的风险包括市场接受度低、技术难题、竞争激烈等。布展装修项目团队已经制定了相应的风险应对计划，通过前瞻性的风险管理，确保布展装修项目在面对不确定性时能够迅速做出应对。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布展装修项目团队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布展装修项目汇聚了一支经验丰富、多领域专业素养的核心团队，确保布展装修项目在各个方面都能拥有高水平的执行力。团队的协同作战是布展装修项目成功的关键因素之一。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布展装修项目背景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布展装修项目的背景根植于市场对更高效、创新产品的渴望，同时也受到科技发展对行业格局的深刻改变的影响。这为布展装修项目提供了广阔的发展空间和市场需求。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布展装修项目现状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截至目前，布展装修项目已完成市场调研和技术验证，取得了初步的成功。这为布展装修项目在未来的发展奠定了坚实的基础，为更远大的目标打下了坚实的基石。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862"/>
      <w:r>
        <w:rPr>
          <w:rFonts w:ascii="仿宋" w:eastAsia="仿宋" w:hAnsi="仿宋" w:cs="仿宋" w:hint="eastAsia"/>
          <w:sz w:val="28"/>
          <w:lang w:eastAsia="zh-CN"/>
        </w:rPr>
        <w:t>(二)、布展装修项目目标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keyword》布展装修项目首要业务目标是在市场中占据有利地位，实现产品/服务的成功推广和销售。通过不断提升产品质量、创新性，布展装修项目追求成为行业中的领导者，赢得更多客户的青睐。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在科技迅速发展的时代，布展装修项目着眼于技术创新。通过持续的研发和技术升级，布展装修项目旨在推出更具创新性的产品或服务，以满足市场对新鲜、先进解决方案的需求。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为了建立可持续的客户关系，布展装修项目设定了客户满意度目标。通过提供卓越的产品质量和优质的客户服务，布展装修项目追求赢得客户的信任和忠诚度，确保他们的满意度达到行业领先水平。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布展装修项目注重社会责任和可持续发展。通过实施环保、社会责任布展装修项目，布展装修项目致力于在经济发展的同时保护环境，促进社会公平，实现可持续经营。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布展装修项目的团队是实现目标的核心驱动力。因此，布展装修项目设定了团队发展目标，包括提升团队成员的专业技能、培养领导力，以及搭建协同高效的团队工作氛围。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409"/>
      <w:r>
        <w:rPr>
          <w:rFonts w:ascii="仿宋" w:eastAsia="仿宋" w:hAnsi="仿宋" w:cs="仿宋" w:hint="eastAsia"/>
          <w:sz w:val="28"/>
          <w:lang w:eastAsia="zh-CN"/>
        </w:rPr>
        <w:t>(三)、布展装修项目提出的理由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布展装修项目提出的理由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提出源于对市场机遇的深刻洞察。当前市场中存在的需求缺口和行业发展趋势表明，有巨大的商业机会等待被开发。通过准确捕捉市场机遇，布展装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理念基于对技术创新的信仰。通过持续的研发和技术投入，布展装修项目有望推出更具创新性的产品或服务。在科技飞速发展的当下，布展装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提出是为了增强企业的行业竞争力。通过提升产品或服务的质量和独特性，布展装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响应了消费者需求的变化。随着社会和科技的不断发展，消费者对产品和服务的需求也在发生变化。通过深入了解并及时回应消费者的新需求，布展装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布展装修项目的提出是企业战略发展规划的一部分。在面对日益激烈的市场竞争和不断变化的商业环境中，布展装修项目作为企业战略的一环，旨在为企业开辟新的增长领域，巩固企业在行业中的地位。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提出不仅仅是基于商业考量，还注重社会责任。通过推出环保、社会责任等方面的布展装修项目，布展装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布展装修项目的提出反映了对利益相关者期望的关注。包括客户、员工、投资者等利益相关者在企业发展中都有着各自的期望，布展装修项目力求在满足这些期望的同时，取得更大的共赢。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210"/>
      <w:r>
        <w:rPr>
          <w:rFonts w:ascii="仿宋" w:eastAsia="仿宋" w:hAnsi="仿宋" w:cs="仿宋" w:hint="eastAsia"/>
          <w:sz w:val="28"/>
          <w:lang w:eastAsia="zh-CN"/>
        </w:rPr>
        <w:t>(四)、布展装修项目意义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在实施布展装修项目的过程中，我们不仅仅是在追逐商业成功，更是为企业和社会的多个层面创造了深远的意义。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首要意义在于提升企业的市场竞争力。通过持续的创新和对产品质量的高标准要求，布展装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布展装修项目的推进将促使行业技术水平的提升。通过引入先进技术和创新性解决方案，布展装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布展装修项目不仅创造了大量就业机会，提高了就业水平，还注重社会责任和环保。通过参与社会公益事业和推动环保布展装修项目，布展装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综合而言，布展装修项目意义重大，不仅推动了企业的发展，也为行业和社会的进步贡献了积极力量。这是一个全面而深刻的影响，将在未来产生可持续的正面效应。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199"/>
      <w:r>
        <w:rPr>
          <w:rFonts w:ascii="仿宋" w:eastAsia="仿宋" w:hAnsi="仿宋" w:cs="仿宋" w:hint="eastAsia"/>
          <w:sz w:val="28"/>
          <w:lang w:eastAsia="zh-CN"/>
        </w:rPr>
        <w:t>(五)、布展装修项目背景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在当今迅猛发展的商业环境中，布展装修项目的动因根植于对多方面因素的审慎考量。这个布展装修项目的提出并非孤立的决策，而是对企业所处背景深入思考的产物。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市场的不断演变是布展装修项目背后的首要原因。科技的迅速发展和全球市场的快速变化使得企业必须灵活应对。布展装修项目应运而生，旨在通过创新性的解决方案迎合市场的多变需求，赢得竞争中的先机。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竞争的激烈程度也是布展装修项目背景中不可忽视的一环。企业需要在激烈竞争中脱颖而出，为此，布展装修项目致力于打破常规，提供独特的价值主张，以吸引客户并确保市场份额的增长。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技术的迅速发展为企业带来了机遇与挑战。作为布展装修项目启动的背景之一，对新兴技术的应用将有助于提升企业的技术水平，使其在不断演进的商业环境中保持竞争优势。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此外，社会对企业责任的期望也在逐渐升高。布展装修项目充分融入了社会责任的理念，通过可持续经营和社会公益布展装修项目，企图为社会贡献一份力量，在商业成功的同时关注社会价值。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13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8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布展装修项目的主要产品是XXXX，预计年产值为XXX万元。这一产品在市场中占据着重要的地位，其广泛的应用范围使得该布展装修项目的市场前景非常广阔。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布展装修项目的xxx产品作为重要的原材料之一，将在多个领域发挥关键作用。其在建筑、交通、能源等方面的广泛应用将为整个产业链提供强大的支持，形成产业协同效应。布展装修项目的年产值XXX万XXX万XXX万万元不仅反映了其在市场上的巨大潜力，更预示着它对国民经济的积极贡献。这种关联度高、涉及面广的产业关系，使得该布展装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09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总征地面积为XXXX平方米，相当于约XX.XX亩，其中净用地面积为XXXX平方米，红线范围内相当于约XX.XX亩。这一用地规模充分考虑了布展装修项目的建设需求，保障了布展装修项目在合适的空间内得以充分发展。布展装修项目规划的总建筑面积为XXXX平方米，其中主体工程建设占XXXX平方米，计容建筑面积达XXXX平方米。预计建筑工程的投资将达到XXXX万元，为布展装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计划购置的设备共计XXXX台（套），设备购置费用为XXXX万元。这一设备购置计划充分考虑到布展装修项目的生产需求和技术要求，确保了布展装修项目在生产运营中具备先进的技术装备和高效的生产能力。设备的合理配置将为布展装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计划总投资为XXXX万元，预计年实现营业收入为XXXX万元。这一产能规模的设定旨在确保布展装修项目能够在投资与回报之间取得平衡，实现长期可持续的发展。布展装修项目的总投资充分考虑到各个方面的需求，包括用地建设、设备购置等多个环节，以确保布展装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049"/>
      <w:r>
        <w:rPr>
          <w:rFonts w:ascii="仿宋" w:eastAsia="仿宋" w:hAnsi="仿宋" w:cs="仿宋" w:hint="eastAsia"/>
          <w:sz w:val="28"/>
          <w:lang w:eastAsia="zh-CN"/>
        </w:rPr>
        <w:t>四、布展装修项目建设单位说明</w:t>
      </w:r>
      <w:bookmarkEnd w:id="14"/>
    </w:p>
    <w:p>
      <w:pPr>
        <w:pStyle w:val="Heading2"/>
        <w:rPr>
          <w:rFonts w:ascii="仿宋" w:eastAsia="仿宋" w:hAnsi="仿宋" w:cs="仿宋" w:hint="eastAsia"/>
          <w:lang w:eastAsia="zh-CN"/>
        </w:rPr>
      </w:pPr>
      <w:bookmarkStart w:id="15" w:name="_Toc28164"/>
      <w:r>
        <w:rPr>
          <w:rFonts w:ascii="仿宋" w:eastAsia="仿宋" w:hAnsi="仿宋" w:cs="仿宋" w:hint="eastAsia"/>
          <w:lang w:eastAsia="zh-CN"/>
        </w:rPr>
        <w:t>(一)、布展装修项目承办单位基本情况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77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布展装修项目承办单位的XXXX，我们着眼于实现可持续的经济效益。通过技术创新和解决方案的提供，公司预计在布展装修项目执行期间将获得可观的收入增长。这一收入来源主要包括布展装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同时，我们注重成本控制和效率提升，以确保布展装修项目的可持续盈利。透过精细的管理和资源优化，公司期望实现布展装修项目利润最大化。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布展装修项目实施进行全面的投资评估，包括布展装修项目启动阶段的资金投入和后续运营成本。通过对布展装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布展装修项目实施过程中具备足够的资金流动性，公司将进行详尽的现金流分析。这包括资金需求的合理预测、布展装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66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657"/>
      <w:r>
        <w:rPr>
          <w:rFonts w:ascii="仿宋" w:eastAsia="仿宋" w:hAnsi="仿宋" w:cs="仿宋" w:hint="eastAsia"/>
          <w:lang w:eastAsia="zh-CN"/>
        </w:rPr>
        <w:t>(一)、布展装修行业分析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行业一直以来都是市场的关注焦点。行业内的发展趋势、竞争态势以及潜在机会都对布展装修项目的推进产生深远的影响。通过深入研究行业的整体概貌，我们将更好地理解行业的核心特征，为布展装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行业，技术一直是推动创新和发展的关键因素。我们将对当前技术趋势进行详尽分析，包括但不限于人工智能、大数据应用、先进制造技术等。这有助于布展装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布展装修项目成功的基础。我们将对主要竞争对手进行深入研究，包括其市场份额、产品特点、市场定位等。通过全面了解竞争对手的优势和劣势，布展装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671"/>
      <w:r>
        <w:rPr>
          <w:rFonts w:ascii="仿宋" w:eastAsia="仿宋" w:hAnsi="仿宋" w:cs="仿宋" w:hint="eastAsia"/>
          <w:sz w:val="28"/>
          <w:lang w:eastAsia="zh-CN"/>
        </w:rPr>
        <w:t>(二)、布展装修市场分析预测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通过对市场规模的深入调研，我们将预测布展装修市场未来的增长趋势。这包括市场的整体规模、各细分领域的发展趋势等。布展装修项目可以根据市场的扩张速度和潜在机会，制定更符合市场需求的发展策略。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布展装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布展装修项目实施过程中需要充分考虑的因素。我们将对市场风险进行全面评估，包括但不限于政策法规风险、市场竞争风险、技术变革风险等。通过对潜在风险的深入分析，布展装修项目可以制定相应的风险缓解策略，降低不确定性对布展装修项目的影响。</w:t>
      </w:r>
    </w:p>
    <w:p>
      <w:pPr>
        <w:pStyle w:val="Heading1"/>
        <w:ind w:firstLine="560" w:firstLineChars="200"/>
        <w:rPr>
          <w:rFonts w:ascii="仿宋" w:eastAsia="仿宋" w:hAnsi="仿宋" w:cs="仿宋" w:hint="eastAsia"/>
          <w:sz w:val="28"/>
          <w:lang w:eastAsia="zh-CN"/>
        </w:rPr>
      </w:pPr>
      <w:bookmarkStart w:id="20" w:name="_Toc12194"/>
      <w:r>
        <w:rPr>
          <w:rFonts w:ascii="仿宋" w:eastAsia="仿宋" w:hAnsi="仿宋" w:cs="仿宋" w:hint="eastAsia"/>
          <w:sz w:val="28"/>
          <w:lang w:eastAsia="zh-CN"/>
        </w:rPr>
        <w:t>六、布展装修项目土建工程</w:t>
      </w:r>
      <w:bookmarkEnd w:id="20"/>
    </w:p>
    <w:p>
      <w:pPr>
        <w:pStyle w:val="Heading2"/>
        <w:rPr>
          <w:rFonts w:ascii="仿宋" w:eastAsia="仿宋" w:hAnsi="仿宋" w:cs="仿宋" w:hint="eastAsia"/>
          <w:lang w:eastAsia="zh-CN"/>
        </w:rPr>
      </w:pPr>
      <w:bookmarkStart w:id="21" w:name="_Toc24285"/>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在布展装修项目的建筑工程设计中，我们将秉承一系列重要的设计原则，以确保布展装修项目建筑在功能、美观、可持续性等方面达到最佳效果。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首要原则是确保建筑的功能性得到最大化的发挥。我们将充分理解布展装修项目的实际需求，合理布局各个功能区域，保证建筑在满足业务需求的同时，提供高效的工作环境。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https://d.book118.com/988111127052006045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062CC"/>
    <w:rsid w:val="6CF062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1112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2024-03-03T02:28:00Z</dcterms:created>
  <dcterms:modified xsi:type="dcterms:W3CDTF">2024-03-03T02:28:36Z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07BE017541914B71A1C098317D6E9D85_11</vt:lpwstr>
  </property>
  <property fmtid="{D5CDD505-2E9C-101B-9397-08002B2CF9AE}" pid="3" name="KSOProductBuildVer">
    <vt:lpwstr>2052-12.1.0.16388</vt:lpwstr>
  </property>
</Properties>
</file>