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深海设备专用件项目构思建设方案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47" w:history="1">
        <w:r>
          <w:rPr>
            <w:rFonts w:ascii="仿宋" w:eastAsia="仿宋" w:hAnsi="仿宋" w:cs="仿宋" w:hint="eastAsia"/>
            <w:lang w:eastAsia="zh-CN"/>
          </w:rPr>
          <w:t>概论</w:t>
        </w:r>
        <w:r>
          <w:tab/>
        </w:r>
        <w:r>
          <w:fldChar w:fldCharType="begin"/>
        </w:r>
        <w:r>
          <w:instrText xml:space="preserve"> PAGEREF _Toc15447 \h </w:instrText>
        </w:r>
        <w:r>
          <w:fldChar w:fldCharType="separate"/>
        </w:r>
        <w:r>
          <w:t>3</w:t>
        </w:r>
        <w:r>
          <w:fldChar w:fldCharType="end"/>
        </w:r>
      </w:hyperlink>
    </w:p>
    <w:p>
      <w:pPr>
        <w:pStyle w:val="TOC1"/>
        <w:tabs>
          <w:tab w:val="right" w:leader="dot" w:pos="8306"/>
        </w:tabs>
      </w:pPr>
      <w:hyperlink w:anchor="_Toc2919" w:history="1">
        <w:r>
          <w:rPr>
            <w:rFonts w:ascii="仿宋" w:eastAsia="仿宋" w:hAnsi="仿宋" w:cs="仿宋" w:hint="eastAsia"/>
            <w:lang w:eastAsia="zh-CN"/>
          </w:rPr>
          <w:t>一、财务管理与成本控制</w:t>
        </w:r>
        <w:r>
          <w:tab/>
        </w:r>
        <w:r>
          <w:fldChar w:fldCharType="begin"/>
        </w:r>
        <w:r>
          <w:instrText xml:space="preserve"> PAGEREF _Toc2919 \h </w:instrText>
        </w:r>
        <w:r>
          <w:fldChar w:fldCharType="separate"/>
        </w:r>
        <w:r>
          <w:t>3</w:t>
        </w:r>
        <w:r>
          <w:fldChar w:fldCharType="end"/>
        </w:r>
      </w:hyperlink>
    </w:p>
    <w:p>
      <w:pPr>
        <w:pStyle w:val="TOC2"/>
        <w:tabs>
          <w:tab w:val="right" w:leader="dot" w:pos="8306"/>
        </w:tabs>
      </w:pPr>
      <w:hyperlink w:anchor="_Toc11376" w:history="1">
        <w:r>
          <w:rPr>
            <w:rFonts w:ascii="仿宋" w:eastAsia="仿宋" w:hAnsi="仿宋" w:cs="仿宋" w:hint="eastAsia"/>
            <w:lang w:eastAsia="zh-CN"/>
          </w:rPr>
          <w:t>(一)、财务管理体系建设</w:t>
        </w:r>
        <w:r>
          <w:tab/>
        </w:r>
        <w:r>
          <w:fldChar w:fldCharType="begin"/>
        </w:r>
        <w:r>
          <w:instrText xml:space="preserve"> PAGEREF _Toc11376 \h </w:instrText>
        </w:r>
        <w:r>
          <w:fldChar w:fldCharType="separate"/>
        </w:r>
        <w:r>
          <w:t>3</w:t>
        </w:r>
        <w:r>
          <w:fldChar w:fldCharType="end"/>
        </w:r>
      </w:hyperlink>
    </w:p>
    <w:p>
      <w:pPr>
        <w:pStyle w:val="TOC2"/>
        <w:tabs>
          <w:tab w:val="right" w:leader="dot" w:pos="8306"/>
        </w:tabs>
      </w:pPr>
      <w:hyperlink w:anchor="_Toc17753" w:history="1">
        <w:r>
          <w:rPr>
            <w:rFonts w:ascii="仿宋" w:eastAsia="仿宋" w:hAnsi="仿宋" w:cs="仿宋" w:hint="eastAsia"/>
            <w:lang w:eastAsia="zh-CN"/>
          </w:rPr>
          <w:t>(二)、成本控制措施</w:t>
        </w:r>
        <w:r>
          <w:tab/>
        </w:r>
        <w:r>
          <w:fldChar w:fldCharType="begin"/>
        </w:r>
        <w:r>
          <w:instrText xml:space="preserve"> PAGEREF _Toc17753 \h </w:instrText>
        </w:r>
        <w:r>
          <w:fldChar w:fldCharType="separate"/>
        </w:r>
        <w:r>
          <w:t>4</w:t>
        </w:r>
        <w:r>
          <w:fldChar w:fldCharType="end"/>
        </w:r>
      </w:hyperlink>
    </w:p>
    <w:p>
      <w:pPr>
        <w:pStyle w:val="TOC1"/>
        <w:tabs>
          <w:tab w:val="right" w:leader="dot" w:pos="8306"/>
        </w:tabs>
      </w:pPr>
      <w:hyperlink w:anchor="_Toc21126" w:history="1">
        <w:r>
          <w:rPr>
            <w:rFonts w:ascii="仿宋" w:eastAsia="仿宋" w:hAnsi="仿宋" w:cs="仿宋" w:hint="eastAsia"/>
            <w:lang w:eastAsia="zh-CN"/>
          </w:rPr>
          <w:t>二、背景、必要性分析</w:t>
        </w:r>
        <w:r>
          <w:tab/>
        </w:r>
        <w:r>
          <w:fldChar w:fldCharType="begin"/>
        </w:r>
        <w:r>
          <w:instrText xml:space="preserve"> PAGEREF _Toc21126 \h </w:instrText>
        </w:r>
        <w:r>
          <w:fldChar w:fldCharType="separate"/>
        </w:r>
        <w:r>
          <w:t>5</w:t>
        </w:r>
        <w:r>
          <w:fldChar w:fldCharType="end"/>
        </w:r>
      </w:hyperlink>
    </w:p>
    <w:p>
      <w:pPr>
        <w:pStyle w:val="TOC2"/>
        <w:tabs>
          <w:tab w:val="right" w:leader="dot" w:pos="8306"/>
        </w:tabs>
      </w:pPr>
      <w:hyperlink w:anchor="_Toc32627" w:history="1">
        <w:r>
          <w:rPr>
            <w:rFonts w:ascii="仿宋" w:eastAsia="仿宋" w:hAnsi="仿宋" w:cs="仿宋" w:hint="eastAsia"/>
            <w:lang w:eastAsia="zh-CN"/>
          </w:rPr>
          <w:t>(一)、项目建设背景</w:t>
        </w:r>
        <w:r>
          <w:tab/>
        </w:r>
        <w:r>
          <w:fldChar w:fldCharType="begin"/>
        </w:r>
        <w:r>
          <w:instrText xml:space="preserve"> PAGEREF _Toc32627 \h </w:instrText>
        </w:r>
        <w:r>
          <w:fldChar w:fldCharType="separate"/>
        </w:r>
        <w:r>
          <w:t>5</w:t>
        </w:r>
        <w:r>
          <w:fldChar w:fldCharType="end"/>
        </w:r>
      </w:hyperlink>
    </w:p>
    <w:p>
      <w:pPr>
        <w:pStyle w:val="TOC2"/>
        <w:tabs>
          <w:tab w:val="right" w:leader="dot" w:pos="8306"/>
        </w:tabs>
      </w:pPr>
      <w:hyperlink w:anchor="_Toc9919" w:history="1">
        <w:r>
          <w:rPr>
            <w:rFonts w:ascii="仿宋" w:eastAsia="仿宋" w:hAnsi="仿宋" w:cs="仿宋" w:hint="eastAsia"/>
            <w:lang w:eastAsia="zh-CN"/>
          </w:rPr>
          <w:t>(二)、必要性分析</w:t>
        </w:r>
        <w:r>
          <w:tab/>
        </w:r>
        <w:r>
          <w:fldChar w:fldCharType="begin"/>
        </w:r>
        <w:r>
          <w:instrText xml:space="preserve"> PAGEREF _Toc9919 \h </w:instrText>
        </w:r>
        <w:r>
          <w:fldChar w:fldCharType="separate"/>
        </w:r>
        <w:r>
          <w:t>6</w:t>
        </w:r>
        <w:r>
          <w:fldChar w:fldCharType="end"/>
        </w:r>
      </w:hyperlink>
    </w:p>
    <w:p>
      <w:pPr>
        <w:pStyle w:val="TOC2"/>
        <w:tabs>
          <w:tab w:val="right" w:leader="dot" w:pos="8306"/>
        </w:tabs>
      </w:pPr>
      <w:hyperlink w:anchor="_Toc25680" w:history="1">
        <w:r>
          <w:rPr>
            <w:rFonts w:ascii="仿宋" w:eastAsia="仿宋" w:hAnsi="仿宋" w:cs="仿宋" w:hint="eastAsia"/>
            <w:lang w:eastAsia="zh-CN"/>
          </w:rPr>
          <w:t>(三)、项目建设有利条件</w:t>
        </w:r>
        <w:r>
          <w:tab/>
        </w:r>
        <w:r>
          <w:fldChar w:fldCharType="begin"/>
        </w:r>
        <w:r>
          <w:instrText xml:space="preserve"> PAGEREF _Toc25680 \h </w:instrText>
        </w:r>
        <w:r>
          <w:fldChar w:fldCharType="separate"/>
        </w:r>
        <w:r>
          <w:t>8</w:t>
        </w:r>
        <w:r>
          <w:fldChar w:fldCharType="end"/>
        </w:r>
      </w:hyperlink>
    </w:p>
    <w:p>
      <w:pPr>
        <w:pStyle w:val="TOC1"/>
        <w:tabs>
          <w:tab w:val="right" w:leader="dot" w:pos="8306"/>
        </w:tabs>
      </w:pPr>
      <w:hyperlink w:anchor="_Toc6190" w:history="1">
        <w:r>
          <w:rPr>
            <w:rFonts w:ascii="仿宋" w:eastAsia="仿宋" w:hAnsi="仿宋" w:cs="仿宋" w:hint="eastAsia"/>
            <w:lang w:eastAsia="zh-CN"/>
          </w:rPr>
          <w:t>三、环境和生态影响分析</w:t>
        </w:r>
        <w:r>
          <w:tab/>
        </w:r>
        <w:r>
          <w:fldChar w:fldCharType="begin"/>
        </w:r>
        <w:r>
          <w:instrText xml:space="preserve"> PAGEREF _Toc6190 \h </w:instrText>
        </w:r>
        <w:r>
          <w:fldChar w:fldCharType="separate"/>
        </w:r>
        <w:r>
          <w:t>9</w:t>
        </w:r>
        <w:r>
          <w:fldChar w:fldCharType="end"/>
        </w:r>
      </w:hyperlink>
    </w:p>
    <w:p>
      <w:pPr>
        <w:pStyle w:val="TOC2"/>
        <w:tabs>
          <w:tab w:val="right" w:leader="dot" w:pos="8306"/>
        </w:tabs>
      </w:pPr>
      <w:hyperlink w:anchor="_Toc25105" w:history="1">
        <w:r>
          <w:rPr>
            <w:rFonts w:ascii="仿宋" w:eastAsia="仿宋" w:hAnsi="仿宋" w:cs="仿宋" w:hint="eastAsia"/>
            <w:lang w:eastAsia="zh-CN"/>
          </w:rPr>
          <w:t>(一)、环境和生态现状</w:t>
        </w:r>
        <w:r>
          <w:tab/>
        </w:r>
        <w:r>
          <w:fldChar w:fldCharType="begin"/>
        </w:r>
        <w:r>
          <w:instrText xml:space="preserve"> PAGEREF _Toc25105 \h </w:instrText>
        </w:r>
        <w:r>
          <w:fldChar w:fldCharType="separate"/>
        </w:r>
        <w:r>
          <w:t>9</w:t>
        </w:r>
        <w:r>
          <w:fldChar w:fldCharType="end"/>
        </w:r>
      </w:hyperlink>
    </w:p>
    <w:p>
      <w:pPr>
        <w:pStyle w:val="TOC2"/>
        <w:tabs>
          <w:tab w:val="right" w:leader="dot" w:pos="8306"/>
        </w:tabs>
      </w:pPr>
      <w:hyperlink w:anchor="_Toc4707" w:history="1">
        <w:r>
          <w:rPr>
            <w:rFonts w:ascii="仿宋" w:eastAsia="仿宋" w:hAnsi="仿宋" w:cs="仿宋" w:hint="eastAsia"/>
            <w:lang w:eastAsia="zh-CN"/>
          </w:rPr>
          <w:t>(二)、生态环境影响分析</w:t>
        </w:r>
        <w:r>
          <w:tab/>
        </w:r>
        <w:r>
          <w:fldChar w:fldCharType="begin"/>
        </w:r>
        <w:r>
          <w:instrText xml:space="preserve"> PAGEREF _Toc4707 \h </w:instrText>
        </w:r>
        <w:r>
          <w:fldChar w:fldCharType="separate"/>
        </w:r>
        <w:r>
          <w:t>11</w:t>
        </w:r>
        <w:r>
          <w:fldChar w:fldCharType="end"/>
        </w:r>
      </w:hyperlink>
    </w:p>
    <w:p>
      <w:pPr>
        <w:pStyle w:val="TOC2"/>
        <w:tabs>
          <w:tab w:val="right" w:leader="dot" w:pos="8306"/>
        </w:tabs>
      </w:pPr>
      <w:hyperlink w:anchor="_Toc23600" w:history="1">
        <w:r>
          <w:rPr>
            <w:rFonts w:ascii="仿宋" w:eastAsia="仿宋" w:hAnsi="仿宋" w:cs="仿宋" w:hint="eastAsia"/>
            <w:lang w:eastAsia="zh-CN"/>
          </w:rPr>
          <w:t>(三)、生态环境保护措施</w:t>
        </w:r>
        <w:r>
          <w:tab/>
        </w:r>
        <w:r>
          <w:fldChar w:fldCharType="begin"/>
        </w:r>
        <w:r>
          <w:instrText xml:space="preserve"> PAGEREF _Toc23600 \h </w:instrText>
        </w:r>
        <w:r>
          <w:fldChar w:fldCharType="separate"/>
        </w:r>
        <w:r>
          <w:t>12</w:t>
        </w:r>
        <w:r>
          <w:fldChar w:fldCharType="end"/>
        </w:r>
      </w:hyperlink>
    </w:p>
    <w:p>
      <w:pPr>
        <w:pStyle w:val="TOC2"/>
        <w:tabs>
          <w:tab w:val="right" w:leader="dot" w:pos="8306"/>
        </w:tabs>
      </w:pPr>
      <w:hyperlink w:anchor="_Toc8300" w:history="1">
        <w:r>
          <w:rPr>
            <w:rFonts w:ascii="仿宋" w:eastAsia="仿宋" w:hAnsi="仿宋" w:cs="仿宋" w:hint="eastAsia"/>
            <w:lang w:eastAsia="zh-CN"/>
          </w:rPr>
          <w:t>(四)、地质灾害影响分析</w:t>
        </w:r>
        <w:r>
          <w:tab/>
        </w:r>
        <w:r>
          <w:fldChar w:fldCharType="begin"/>
        </w:r>
        <w:r>
          <w:instrText xml:space="preserve"> PAGEREF _Toc8300 \h </w:instrText>
        </w:r>
        <w:r>
          <w:fldChar w:fldCharType="separate"/>
        </w:r>
        <w:r>
          <w:t>14</w:t>
        </w:r>
        <w:r>
          <w:fldChar w:fldCharType="end"/>
        </w:r>
      </w:hyperlink>
    </w:p>
    <w:p>
      <w:pPr>
        <w:pStyle w:val="TOC2"/>
        <w:tabs>
          <w:tab w:val="right" w:leader="dot" w:pos="8306"/>
        </w:tabs>
      </w:pPr>
      <w:hyperlink w:anchor="_Toc6394" w:history="1">
        <w:r>
          <w:rPr>
            <w:rFonts w:ascii="仿宋" w:eastAsia="仿宋" w:hAnsi="仿宋" w:cs="仿宋" w:hint="eastAsia"/>
            <w:lang w:eastAsia="zh-CN"/>
          </w:rPr>
          <w:t>(五)、特殊环境影响</w:t>
        </w:r>
        <w:r>
          <w:tab/>
        </w:r>
        <w:r>
          <w:fldChar w:fldCharType="begin"/>
        </w:r>
        <w:r>
          <w:instrText xml:space="preserve"> PAGEREF _Toc6394 \h </w:instrText>
        </w:r>
        <w:r>
          <w:fldChar w:fldCharType="separate"/>
        </w:r>
        <w:r>
          <w:t>16</w:t>
        </w:r>
        <w:r>
          <w:fldChar w:fldCharType="end"/>
        </w:r>
      </w:hyperlink>
    </w:p>
    <w:p>
      <w:pPr>
        <w:pStyle w:val="TOC1"/>
        <w:tabs>
          <w:tab w:val="right" w:leader="dot" w:pos="8306"/>
        </w:tabs>
      </w:pPr>
      <w:hyperlink w:anchor="_Toc8443" w:history="1">
        <w:r>
          <w:rPr>
            <w:rFonts w:ascii="仿宋" w:eastAsia="仿宋" w:hAnsi="仿宋" w:cs="仿宋" w:hint="eastAsia"/>
            <w:lang w:eastAsia="zh-CN"/>
          </w:rPr>
          <w:t>四、深海设备专用件项目概论</w:t>
        </w:r>
        <w:r>
          <w:tab/>
        </w:r>
        <w:r>
          <w:fldChar w:fldCharType="begin"/>
        </w:r>
        <w:r>
          <w:instrText xml:space="preserve"> PAGEREF _Toc8443 \h </w:instrText>
        </w:r>
        <w:r>
          <w:fldChar w:fldCharType="separate"/>
        </w:r>
        <w:r>
          <w:t>17</w:t>
        </w:r>
        <w:r>
          <w:fldChar w:fldCharType="end"/>
        </w:r>
      </w:hyperlink>
    </w:p>
    <w:p>
      <w:pPr>
        <w:pStyle w:val="TOC2"/>
        <w:tabs>
          <w:tab w:val="right" w:leader="dot" w:pos="8306"/>
        </w:tabs>
      </w:pPr>
      <w:hyperlink w:anchor="_Toc12200" w:history="1">
        <w:r>
          <w:rPr>
            <w:rFonts w:ascii="仿宋" w:eastAsia="仿宋" w:hAnsi="仿宋" w:cs="仿宋" w:hint="eastAsia"/>
            <w:lang w:eastAsia="zh-CN"/>
          </w:rPr>
          <w:t>(一)、项目申报单位概况</w:t>
        </w:r>
        <w:r>
          <w:tab/>
        </w:r>
        <w:r>
          <w:fldChar w:fldCharType="begin"/>
        </w:r>
        <w:r>
          <w:instrText xml:space="preserve"> PAGEREF _Toc12200 \h </w:instrText>
        </w:r>
        <w:r>
          <w:fldChar w:fldCharType="separate"/>
        </w:r>
        <w:r>
          <w:t>17</w:t>
        </w:r>
        <w:r>
          <w:fldChar w:fldCharType="end"/>
        </w:r>
      </w:hyperlink>
    </w:p>
    <w:p>
      <w:pPr>
        <w:pStyle w:val="TOC2"/>
        <w:tabs>
          <w:tab w:val="right" w:leader="dot" w:pos="8306"/>
        </w:tabs>
      </w:pPr>
      <w:hyperlink w:anchor="_Toc23686" w:history="1">
        <w:r>
          <w:rPr>
            <w:rFonts w:ascii="仿宋" w:eastAsia="仿宋" w:hAnsi="仿宋" w:cs="仿宋" w:hint="eastAsia"/>
            <w:lang w:eastAsia="zh-CN"/>
          </w:rPr>
          <w:t>(二)、项目概况</w:t>
        </w:r>
        <w:r>
          <w:tab/>
        </w:r>
        <w:r>
          <w:fldChar w:fldCharType="begin"/>
        </w:r>
        <w:r>
          <w:instrText xml:space="preserve"> PAGEREF _Toc23686 \h </w:instrText>
        </w:r>
        <w:r>
          <w:fldChar w:fldCharType="separate"/>
        </w:r>
        <w:r>
          <w:t>18</w:t>
        </w:r>
        <w:r>
          <w:fldChar w:fldCharType="end"/>
        </w:r>
      </w:hyperlink>
    </w:p>
    <w:p>
      <w:pPr>
        <w:pStyle w:val="TOC1"/>
        <w:tabs>
          <w:tab w:val="right" w:leader="dot" w:pos="8306"/>
        </w:tabs>
      </w:pPr>
      <w:hyperlink w:anchor="_Toc9327" w:history="1">
        <w:r>
          <w:rPr>
            <w:rFonts w:ascii="仿宋" w:eastAsia="仿宋" w:hAnsi="仿宋" w:cs="仿宋" w:hint="eastAsia"/>
            <w:lang w:eastAsia="zh-CN"/>
          </w:rPr>
          <w:t>五、资源开发及综合利用分析</w:t>
        </w:r>
        <w:r>
          <w:tab/>
        </w:r>
        <w:r>
          <w:fldChar w:fldCharType="begin"/>
        </w:r>
        <w:r>
          <w:instrText xml:space="preserve"> PAGEREF _Toc9327 \h </w:instrText>
        </w:r>
        <w:r>
          <w:fldChar w:fldCharType="separate"/>
        </w:r>
        <w:r>
          <w:t>21</w:t>
        </w:r>
        <w:r>
          <w:fldChar w:fldCharType="end"/>
        </w:r>
      </w:hyperlink>
    </w:p>
    <w:p>
      <w:pPr>
        <w:pStyle w:val="TOC2"/>
        <w:tabs>
          <w:tab w:val="right" w:leader="dot" w:pos="8306"/>
        </w:tabs>
      </w:pPr>
      <w:hyperlink w:anchor="_Toc5532" w:history="1">
        <w:r>
          <w:rPr>
            <w:rFonts w:ascii="仿宋" w:eastAsia="仿宋" w:hAnsi="仿宋" w:cs="仿宋" w:hint="eastAsia"/>
            <w:lang w:eastAsia="zh-CN"/>
          </w:rPr>
          <w:t>(一)、资源开发方案</w:t>
        </w:r>
        <w:r>
          <w:tab/>
        </w:r>
        <w:r>
          <w:fldChar w:fldCharType="begin"/>
        </w:r>
        <w:r>
          <w:instrText xml:space="preserve"> PAGEREF _Toc5532 \h </w:instrText>
        </w:r>
        <w:r>
          <w:fldChar w:fldCharType="separate"/>
        </w:r>
        <w:r>
          <w:t>21</w:t>
        </w:r>
        <w:r>
          <w:fldChar w:fldCharType="end"/>
        </w:r>
      </w:hyperlink>
    </w:p>
    <w:p>
      <w:pPr>
        <w:pStyle w:val="TOC2"/>
        <w:tabs>
          <w:tab w:val="right" w:leader="dot" w:pos="8306"/>
        </w:tabs>
      </w:pPr>
      <w:hyperlink w:anchor="_Toc2571" w:history="1">
        <w:r>
          <w:rPr>
            <w:rFonts w:ascii="仿宋" w:eastAsia="仿宋" w:hAnsi="仿宋" w:cs="仿宋" w:hint="eastAsia"/>
            <w:lang w:eastAsia="zh-CN"/>
          </w:rPr>
          <w:t>(二)、资源利用方案</w:t>
        </w:r>
        <w:r>
          <w:tab/>
        </w:r>
        <w:r>
          <w:fldChar w:fldCharType="begin"/>
        </w:r>
        <w:r>
          <w:instrText xml:space="preserve"> PAGEREF _Toc2571 \h </w:instrText>
        </w:r>
        <w:r>
          <w:fldChar w:fldCharType="separate"/>
        </w:r>
        <w:r>
          <w:t>22</w:t>
        </w:r>
        <w:r>
          <w:fldChar w:fldCharType="end"/>
        </w:r>
      </w:hyperlink>
    </w:p>
    <w:p>
      <w:pPr>
        <w:pStyle w:val="TOC2"/>
        <w:tabs>
          <w:tab w:val="right" w:leader="dot" w:pos="8306"/>
        </w:tabs>
      </w:pPr>
      <w:hyperlink w:anchor="_Toc11469" w:history="1">
        <w:r>
          <w:rPr>
            <w:rFonts w:ascii="仿宋" w:eastAsia="仿宋" w:hAnsi="仿宋" w:cs="仿宋" w:hint="eastAsia"/>
            <w:lang w:eastAsia="zh-CN"/>
          </w:rPr>
          <w:t>(三)、资源节约措施</w:t>
        </w:r>
        <w:r>
          <w:tab/>
        </w:r>
        <w:r>
          <w:fldChar w:fldCharType="begin"/>
        </w:r>
        <w:r>
          <w:instrText xml:space="preserve"> PAGEREF _Toc11469 \h </w:instrText>
        </w:r>
        <w:r>
          <w:fldChar w:fldCharType="separate"/>
        </w:r>
        <w:r>
          <w:t>23</w:t>
        </w:r>
        <w:r>
          <w:fldChar w:fldCharType="end"/>
        </w:r>
      </w:hyperlink>
    </w:p>
    <w:p>
      <w:pPr>
        <w:pStyle w:val="TOC1"/>
        <w:tabs>
          <w:tab w:val="right" w:leader="dot" w:pos="8306"/>
        </w:tabs>
      </w:pPr>
      <w:hyperlink w:anchor="_Toc31877" w:history="1">
        <w:r>
          <w:rPr>
            <w:rFonts w:ascii="仿宋" w:eastAsia="仿宋" w:hAnsi="仿宋" w:cs="仿宋" w:hint="eastAsia"/>
            <w:lang w:eastAsia="zh-CN"/>
          </w:rPr>
          <w:t>六、项目监理与质量保证</w:t>
        </w:r>
        <w:r>
          <w:tab/>
        </w:r>
        <w:r>
          <w:fldChar w:fldCharType="begin"/>
        </w:r>
        <w:r>
          <w:instrText xml:space="preserve"> PAGEREF _Toc31877 \h </w:instrText>
        </w:r>
        <w:r>
          <w:fldChar w:fldCharType="separate"/>
        </w:r>
        <w:r>
          <w:t>24</w:t>
        </w:r>
        <w:r>
          <w:fldChar w:fldCharType="end"/>
        </w:r>
      </w:hyperlink>
    </w:p>
    <w:p>
      <w:pPr>
        <w:pStyle w:val="TOC2"/>
        <w:tabs>
          <w:tab w:val="right" w:leader="dot" w:pos="8306"/>
        </w:tabs>
      </w:pPr>
      <w:hyperlink w:anchor="_Toc31952" w:history="1">
        <w:r>
          <w:rPr>
            <w:rFonts w:ascii="仿宋" w:eastAsia="仿宋" w:hAnsi="仿宋" w:cs="仿宋" w:hint="eastAsia"/>
            <w:lang w:eastAsia="zh-CN"/>
          </w:rPr>
          <w:t>(一)、监理体系构建</w:t>
        </w:r>
        <w:r>
          <w:tab/>
        </w:r>
        <w:r>
          <w:fldChar w:fldCharType="begin"/>
        </w:r>
        <w:r>
          <w:instrText xml:space="preserve"> PAGEREF _Toc31952 \h </w:instrText>
        </w:r>
        <w:r>
          <w:fldChar w:fldCharType="separate"/>
        </w:r>
        <w:r>
          <w:t>24</w:t>
        </w:r>
        <w:r>
          <w:fldChar w:fldCharType="end"/>
        </w:r>
      </w:hyperlink>
    </w:p>
    <w:p>
      <w:pPr>
        <w:pStyle w:val="TOC2"/>
        <w:tabs>
          <w:tab w:val="right" w:leader="dot" w:pos="8306"/>
        </w:tabs>
      </w:pPr>
      <w:hyperlink w:anchor="_Toc10056" w:history="1">
        <w:r>
          <w:rPr>
            <w:rFonts w:ascii="仿宋" w:eastAsia="仿宋" w:hAnsi="仿宋" w:cs="仿宋" w:hint="eastAsia"/>
            <w:lang w:eastAsia="zh-CN"/>
          </w:rPr>
          <w:t>(二)、质量保证体系实施</w:t>
        </w:r>
        <w:r>
          <w:tab/>
        </w:r>
        <w:r>
          <w:fldChar w:fldCharType="begin"/>
        </w:r>
        <w:r>
          <w:instrText xml:space="preserve"> PAGEREF _Toc10056 \h </w:instrText>
        </w:r>
        <w:r>
          <w:fldChar w:fldCharType="separate"/>
        </w:r>
        <w:r>
          <w:t>25</w:t>
        </w:r>
        <w:r>
          <w:fldChar w:fldCharType="end"/>
        </w:r>
      </w:hyperlink>
    </w:p>
    <w:p>
      <w:pPr>
        <w:pStyle w:val="TOC2"/>
        <w:tabs>
          <w:tab w:val="right" w:leader="dot" w:pos="8306"/>
        </w:tabs>
      </w:pPr>
      <w:hyperlink w:anchor="_Toc30920" w:history="1">
        <w:r>
          <w:rPr>
            <w:rFonts w:ascii="仿宋" w:eastAsia="仿宋" w:hAnsi="仿宋" w:cs="仿宋" w:hint="eastAsia"/>
            <w:lang w:eastAsia="zh-CN"/>
          </w:rPr>
          <w:t>(三)、监理与质量控制流程</w:t>
        </w:r>
        <w:r>
          <w:tab/>
        </w:r>
        <w:r>
          <w:fldChar w:fldCharType="begin"/>
        </w:r>
        <w:r>
          <w:instrText xml:space="preserve"> PAGEREF _Toc30920 \h </w:instrText>
        </w:r>
        <w:r>
          <w:fldChar w:fldCharType="separate"/>
        </w:r>
        <w:r>
          <w:t>26</w:t>
        </w:r>
        <w:r>
          <w:fldChar w:fldCharType="end"/>
        </w:r>
      </w:hyperlink>
    </w:p>
    <w:p>
      <w:pPr>
        <w:pStyle w:val="TOC1"/>
        <w:tabs>
          <w:tab w:val="right" w:leader="dot" w:pos="8306"/>
        </w:tabs>
      </w:pPr>
      <w:hyperlink w:anchor="_Toc22721" w:history="1">
        <w:r>
          <w:rPr>
            <w:rFonts w:ascii="仿宋" w:eastAsia="仿宋" w:hAnsi="仿宋" w:cs="仿宋" w:hint="eastAsia"/>
            <w:lang w:eastAsia="zh-CN"/>
          </w:rPr>
          <w:t>七、项目进度计划</w:t>
        </w:r>
        <w:r>
          <w:tab/>
        </w:r>
        <w:r>
          <w:fldChar w:fldCharType="begin"/>
        </w:r>
        <w:r>
          <w:instrText xml:space="preserve"> PAGEREF _Toc22721 \h </w:instrText>
        </w:r>
        <w:r>
          <w:fldChar w:fldCharType="separate"/>
        </w:r>
        <w:r>
          <w:t>26</w:t>
        </w:r>
        <w:r>
          <w:fldChar w:fldCharType="end"/>
        </w:r>
      </w:hyperlink>
    </w:p>
    <w:p>
      <w:pPr>
        <w:pStyle w:val="TOC2"/>
        <w:tabs>
          <w:tab w:val="right" w:leader="dot" w:pos="8306"/>
        </w:tabs>
      </w:pPr>
      <w:hyperlink w:anchor="_Toc9694" w:history="1">
        <w:r>
          <w:rPr>
            <w:rFonts w:ascii="仿宋" w:eastAsia="仿宋" w:hAnsi="仿宋" w:cs="仿宋" w:hint="eastAsia"/>
            <w:lang w:eastAsia="zh-CN"/>
          </w:rPr>
          <w:t>(一)、建设周期</w:t>
        </w:r>
        <w:r>
          <w:tab/>
        </w:r>
        <w:r>
          <w:fldChar w:fldCharType="begin"/>
        </w:r>
        <w:r>
          <w:instrText xml:space="preserve"> PAGEREF _Toc9694 \h </w:instrText>
        </w:r>
        <w:r>
          <w:fldChar w:fldCharType="separate"/>
        </w:r>
        <w:r>
          <w:t>26</w:t>
        </w:r>
        <w:r>
          <w:fldChar w:fldCharType="end"/>
        </w:r>
      </w:hyperlink>
    </w:p>
    <w:p>
      <w:pPr>
        <w:pStyle w:val="TOC2"/>
        <w:tabs>
          <w:tab w:val="right" w:leader="dot" w:pos="8306"/>
        </w:tabs>
      </w:pPr>
      <w:hyperlink w:anchor="_Toc30748" w:history="1">
        <w:r>
          <w:rPr>
            <w:rFonts w:ascii="仿宋" w:eastAsia="仿宋" w:hAnsi="仿宋" w:cs="仿宋" w:hint="eastAsia"/>
            <w:lang w:eastAsia="zh-CN"/>
          </w:rPr>
          <w:t>(二)、建设进度</w:t>
        </w:r>
        <w:r>
          <w:tab/>
        </w:r>
        <w:r>
          <w:fldChar w:fldCharType="begin"/>
        </w:r>
        <w:r>
          <w:instrText xml:space="preserve"> PAGEREF _Toc30748 \h </w:instrText>
        </w:r>
        <w:r>
          <w:fldChar w:fldCharType="separate"/>
        </w:r>
        <w:r>
          <w:t>26</w:t>
        </w:r>
        <w:r>
          <w:fldChar w:fldCharType="end"/>
        </w:r>
      </w:hyperlink>
    </w:p>
    <w:p>
      <w:pPr>
        <w:pStyle w:val="TOC2"/>
        <w:tabs>
          <w:tab w:val="right" w:leader="dot" w:pos="8306"/>
        </w:tabs>
      </w:pPr>
      <w:hyperlink w:anchor="_Toc4750" w:history="1">
        <w:r>
          <w:rPr>
            <w:rFonts w:ascii="仿宋" w:eastAsia="仿宋" w:hAnsi="仿宋" w:cs="仿宋" w:hint="eastAsia"/>
            <w:lang w:eastAsia="zh-CN"/>
          </w:rPr>
          <w:t>(三)、进度安排注意事项</w:t>
        </w:r>
        <w:r>
          <w:tab/>
        </w:r>
        <w:r>
          <w:fldChar w:fldCharType="begin"/>
        </w:r>
        <w:r>
          <w:instrText xml:space="preserve"> PAGEREF _Toc4750 \h </w:instrText>
        </w:r>
        <w:r>
          <w:fldChar w:fldCharType="separate"/>
        </w:r>
        <w:r>
          <w:t>28</w:t>
        </w:r>
        <w:r>
          <w:fldChar w:fldCharType="end"/>
        </w:r>
      </w:hyperlink>
    </w:p>
    <w:p>
      <w:pPr>
        <w:pStyle w:val="TOC2"/>
        <w:tabs>
          <w:tab w:val="right" w:leader="dot" w:pos="8306"/>
        </w:tabs>
      </w:pPr>
      <w:hyperlink w:anchor="_Toc5604" w:history="1">
        <w:r>
          <w:rPr>
            <w:rFonts w:ascii="仿宋" w:eastAsia="仿宋" w:hAnsi="仿宋" w:cs="仿宋" w:hint="eastAsia"/>
            <w:lang w:eastAsia="zh-CN"/>
          </w:rPr>
          <w:t>(四)、人力资源配置</w:t>
        </w:r>
        <w:r>
          <w:tab/>
        </w:r>
        <w:r>
          <w:fldChar w:fldCharType="begin"/>
        </w:r>
        <w:r>
          <w:instrText xml:space="preserve"> PAGEREF _Toc5604 \h </w:instrText>
        </w:r>
        <w:r>
          <w:fldChar w:fldCharType="separate"/>
        </w:r>
        <w:r>
          <w:t>29</w:t>
        </w:r>
        <w:r>
          <w:fldChar w:fldCharType="end"/>
        </w:r>
      </w:hyperlink>
    </w:p>
    <w:p>
      <w:pPr>
        <w:pStyle w:val="TOC2"/>
        <w:tabs>
          <w:tab w:val="right" w:leader="dot" w:pos="8306"/>
        </w:tabs>
      </w:pPr>
      <w:hyperlink w:anchor="_Toc16716" w:history="1">
        <w:r>
          <w:rPr>
            <w:rFonts w:ascii="仿宋" w:eastAsia="仿宋" w:hAnsi="仿宋" w:cs="仿宋" w:hint="eastAsia"/>
            <w:lang w:eastAsia="zh-CN"/>
          </w:rPr>
          <w:t>(五)、员工培训</w:t>
        </w:r>
        <w:r>
          <w:tab/>
        </w:r>
        <w:r>
          <w:fldChar w:fldCharType="begin"/>
        </w:r>
        <w:r>
          <w:instrText xml:space="preserve"> PAGEREF _Toc16716 \h </w:instrText>
        </w:r>
        <w:r>
          <w:fldChar w:fldCharType="separate"/>
        </w:r>
        <w:r>
          <w:t>31</w:t>
        </w:r>
        <w:r>
          <w:fldChar w:fldCharType="end"/>
        </w:r>
      </w:hyperlink>
    </w:p>
    <w:p>
      <w:pPr>
        <w:pStyle w:val="TOC2"/>
        <w:tabs>
          <w:tab w:val="right" w:leader="dot" w:pos="8306"/>
        </w:tabs>
      </w:pPr>
      <w:hyperlink w:anchor="_Toc22150" w:history="1">
        <w:r>
          <w:rPr>
            <w:rFonts w:ascii="仿宋" w:eastAsia="仿宋" w:hAnsi="仿宋" w:cs="仿宋" w:hint="eastAsia"/>
            <w:lang w:eastAsia="zh-CN"/>
          </w:rPr>
          <w:t>(六)、项目实施保障</w:t>
        </w:r>
        <w:r>
          <w:tab/>
        </w:r>
        <w:r>
          <w:fldChar w:fldCharType="begin"/>
        </w:r>
        <w:r>
          <w:instrText xml:space="preserve"> PAGEREF _Toc22150 \h </w:instrText>
        </w:r>
        <w:r>
          <w:fldChar w:fldCharType="separate"/>
        </w:r>
        <w:r>
          <w:t>32</w:t>
        </w:r>
        <w:r>
          <w:fldChar w:fldCharType="end"/>
        </w:r>
      </w:hyperlink>
    </w:p>
    <w:p>
      <w:pPr>
        <w:pStyle w:val="TOC2"/>
        <w:tabs>
          <w:tab w:val="right" w:leader="dot" w:pos="8306"/>
        </w:tabs>
      </w:pPr>
      <w:hyperlink w:anchor="_Toc26996" w:history="1">
        <w:r>
          <w:rPr>
            <w:rFonts w:ascii="仿宋" w:eastAsia="仿宋" w:hAnsi="仿宋" w:cs="仿宋" w:hint="eastAsia"/>
            <w:lang w:eastAsia="zh-CN"/>
          </w:rPr>
          <w:t>(七)、安全规范管理</w:t>
        </w:r>
        <w:r>
          <w:tab/>
        </w:r>
        <w:r>
          <w:fldChar w:fldCharType="begin"/>
        </w:r>
        <w:r>
          <w:instrText xml:space="preserve"> PAGEREF _Toc26996 \h </w:instrText>
        </w:r>
        <w:r>
          <w:fldChar w:fldCharType="separate"/>
        </w:r>
        <w:r>
          <w:t>32</w:t>
        </w:r>
        <w:r>
          <w:fldChar w:fldCharType="end"/>
        </w:r>
      </w:hyperlink>
    </w:p>
    <w:p>
      <w:pPr>
        <w:pStyle w:val="TOC1"/>
        <w:tabs>
          <w:tab w:val="right" w:leader="dot" w:pos="8306"/>
        </w:tabs>
      </w:pPr>
      <w:hyperlink w:anchor="_Toc11784" w:history="1">
        <w:r>
          <w:rPr>
            <w:rFonts w:ascii="仿宋" w:eastAsia="仿宋" w:hAnsi="仿宋" w:cs="仿宋" w:hint="eastAsia"/>
            <w:lang w:eastAsia="zh-CN"/>
          </w:rPr>
          <w:t>八、资金管理与财务规划</w:t>
        </w:r>
        <w:r>
          <w:tab/>
        </w:r>
        <w:r>
          <w:fldChar w:fldCharType="begin"/>
        </w:r>
        <w:r>
          <w:instrText xml:space="preserve"> PAGEREF _Toc11784 \h </w:instrText>
        </w:r>
        <w:r>
          <w:fldChar w:fldCharType="separate"/>
        </w:r>
        <w:r>
          <w:t>34</w:t>
        </w:r>
        <w:r>
          <w:fldChar w:fldCharType="end"/>
        </w:r>
      </w:hyperlink>
    </w:p>
    <w:p>
      <w:pPr>
        <w:pStyle w:val="TOC2"/>
        <w:tabs>
          <w:tab w:val="right" w:leader="dot" w:pos="8306"/>
        </w:tabs>
      </w:pPr>
      <w:hyperlink w:anchor="_Toc18595" w:history="1">
        <w:r>
          <w:rPr>
            <w:rFonts w:ascii="仿宋" w:eastAsia="仿宋" w:hAnsi="仿宋" w:cs="仿宋" w:hint="eastAsia"/>
            <w:lang w:eastAsia="zh-CN"/>
          </w:rPr>
          <w:t>(一)、项目资金来源与筹措</w:t>
        </w:r>
        <w:r>
          <w:tab/>
        </w:r>
        <w:r>
          <w:fldChar w:fldCharType="begin"/>
        </w:r>
        <w:r>
          <w:instrText xml:space="preserve"> PAGEREF _Toc18595 \h </w:instrText>
        </w:r>
        <w:r>
          <w:fldChar w:fldCharType="separate"/>
        </w:r>
        <w:r>
          <w:t>34</w:t>
        </w:r>
        <w:r>
          <w:fldChar w:fldCharType="end"/>
        </w:r>
      </w:hyperlink>
    </w:p>
    <w:p>
      <w:pPr>
        <w:pStyle w:val="TOC2"/>
        <w:tabs>
          <w:tab w:val="right" w:leader="dot" w:pos="8306"/>
        </w:tabs>
      </w:pPr>
      <w:hyperlink w:anchor="_Toc24188" w:history="1">
        <w:r>
          <w:rPr>
            <w:rFonts w:ascii="仿宋" w:eastAsia="仿宋" w:hAnsi="仿宋" w:cs="仿宋" w:hint="eastAsia"/>
            <w:lang w:eastAsia="zh-CN"/>
          </w:rPr>
          <w:t>(二)、资金使用与监管</w:t>
        </w:r>
        <w:r>
          <w:tab/>
        </w:r>
        <w:r>
          <w:fldChar w:fldCharType="begin"/>
        </w:r>
        <w:r>
          <w:instrText xml:space="preserve"> PAGEREF _Toc24188 \h </w:instrText>
        </w:r>
        <w:r>
          <w:fldChar w:fldCharType="separate"/>
        </w:r>
        <w:r>
          <w:t>35</w:t>
        </w:r>
        <w:r>
          <w:fldChar w:fldCharType="end"/>
        </w:r>
      </w:hyperlink>
    </w:p>
    <w:p>
      <w:pPr>
        <w:pStyle w:val="TOC2"/>
        <w:tabs>
          <w:tab w:val="right" w:leader="dot" w:pos="8306"/>
        </w:tabs>
      </w:pPr>
      <w:hyperlink w:anchor="_Toc20456" w:history="1">
        <w:r>
          <w:rPr>
            <w:rFonts w:ascii="仿宋" w:eastAsia="仿宋" w:hAnsi="仿宋" w:cs="仿宋" w:hint="eastAsia"/>
            <w:lang w:eastAsia="zh-CN"/>
          </w:rPr>
          <w:t>(三)、财务规划与预测</w:t>
        </w:r>
        <w:r>
          <w:tab/>
        </w:r>
        <w:r>
          <w:fldChar w:fldCharType="begin"/>
        </w:r>
        <w:r>
          <w:instrText xml:space="preserve"> PAGEREF _Toc20456 \h </w:instrText>
        </w:r>
        <w:r>
          <w:fldChar w:fldCharType="separate"/>
        </w:r>
        <w:r>
          <w:t>36</w:t>
        </w:r>
        <w:r>
          <w:fldChar w:fldCharType="end"/>
        </w:r>
      </w:hyperlink>
    </w:p>
    <w:p>
      <w:pPr>
        <w:pStyle w:val="TOC1"/>
        <w:tabs>
          <w:tab w:val="right" w:leader="dot" w:pos="8306"/>
        </w:tabs>
      </w:pPr>
      <w:hyperlink w:anchor="_Toc30444" w:history="1">
        <w:r>
          <w:rPr>
            <w:rFonts w:ascii="仿宋" w:eastAsia="仿宋" w:hAnsi="仿宋" w:cs="仿宋" w:hint="eastAsia"/>
            <w:lang w:eastAsia="zh-CN"/>
          </w:rPr>
          <w:t>九、环境保护与绿色发展</w:t>
        </w:r>
        <w:r>
          <w:tab/>
        </w:r>
        <w:r>
          <w:fldChar w:fldCharType="begin"/>
        </w:r>
        <w:r>
          <w:instrText xml:space="preserve"> PAGEREF _Toc30444 \h </w:instrText>
        </w:r>
        <w:r>
          <w:fldChar w:fldCharType="separate"/>
        </w:r>
        <w:r>
          <w:t>37</w:t>
        </w:r>
        <w:r>
          <w:fldChar w:fldCharType="end"/>
        </w:r>
      </w:hyperlink>
    </w:p>
    <w:p>
      <w:pPr>
        <w:pStyle w:val="TOC2"/>
        <w:tabs>
          <w:tab w:val="right" w:leader="dot" w:pos="8306"/>
        </w:tabs>
      </w:pPr>
      <w:hyperlink w:anchor="_Toc4978" w:history="1">
        <w:r>
          <w:rPr>
            <w:rFonts w:ascii="仿宋" w:eastAsia="仿宋" w:hAnsi="仿宋" w:cs="仿宋" w:hint="eastAsia"/>
            <w:lang w:eastAsia="zh-CN"/>
          </w:rPr>
          <w:t>(一)、环境保护措施</w:t>
        </w:r>
        <w:r>
          <w:tab/>
        </w:r>
        <w:r>
          <w:fldChar w:fldCharType="begin"/>
        </w:r>
        <w:r>
          <w:instrText xml:space="preserve"> PAGEREF _Toc4978 \h </w:instrText>
        </w:r>
        <w:r>
          <w:fldChar w:fldCharType="separate"/>
        </w:r>
        <w:r>
          <w:t>37</w:t>
        </w:r>
        <w:r>
          <w:fldChar w:fldCharType="end"/>
        </w:r>
      </w:hyperlink>
    </w:p>
    <w:p>
      <w:pPr>
        <w:pStyle w:val="TOC2"/>
        <w:tabs>
          <w:tab w:val="right" w:leader="dot" w:pos="8306"/>
        </w:tabs>
      </w:pPr>
      <w:hyperlink w:anchor="_Toc16092" w:history="1">
        <w:r>
          <w:rPr>
            <w:rFonts w:ascii="仿宋" w:eastAsia="仿宋" w:hAnsi="仿宋" w:cs="仿宋" w:hint="eastAsia"/>
            <w:lang w:eastAsia="zh-CN"/>
          </w:rPr>
          <w:t>(二)、绿色发展与可持续发展策略</w:t>
        </w:r>
        <w:r>
          <w:tab/>
        </w:r>
        <w:r>
          <w:fldChar w:fldCharType="begin"/>
        </w:r>
        <w:r>
          <w:instrText xml:space="preserve"> PAGEREF _Toc16092 \h </w:instrText>
        </w:r>
        <w:r>
          <w:fldChar w:fldCharType="separate"/>
        </w:r>
        <w:r>
          <w:t>39</w:t>
        </w:r>
        <w:r>
          <w:fldChar w:fldCharType="end"/>
        </w:r>
      </w:hyperlink>
    </w:p>
    <w:p>
      <w:pPr>
        <w:pStyle w:val="TOC1"/>
        <w:tabs>
          <w:tab w:val="right" w:leader="dot" w:pos="8306"/>
        </w:tabs>
      </w:pPr>
      <w:hyperlink w:anchor="_Toc22685" w:history="1">
        <w:r>
          <w:rPr>
            <w:rFonts w:ascii="仿宋" w:eastAsia="仿宋" w:hAnsi="仿宋" w:cs="仿宋" w:hint="eastAsia"/>
            <w:lang w:eastAsia="zh-CN"/>
          </w:rPr>
          <w:t>十、土地利用与规划方案</w:t>
        </w:r>
        <w:r>
          <w:tab/>
        </w:r>
        <w:r>
          <w:fldChar w:fldCharType="begin"/>
        </w:r>
        <w:r>
          <w:instrText xml:space="preserve"> PAGEREF _Toc22685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97" w:history="1">
        <w:r>
          <w:rPr>
            <w:rFonts w:ascii="仿宋" w:eastAsia="仿宋" w:hAnsi="仿宋" w:cs="仿宋" w:hint="eastAsia"/>
            <w:lang w:eastAsia="zh-CN"/>
          </w:rPr>
          <w:t>(一)、项目用地情况分析</w:t>
        </w:r>
        <w:r>
          <w:tab/>
        </w:r>
        <w:r>
          <w:fldChar w:fldCharType="begin"/>
        </w:r>
        <w:r>
          <w:instrText xml:space="preserve"> PAGEREF _Toc6797 \h </w:instrText>
        </w:r>
        <w:r>
          <w:fldChar w:fldCharType="separate"/>
        </w:r>
        <w:r>
          <w:t>41</w:t>
        </w:r>
        <w:r>
          <w:fldChar w:fldCharType="end"/>
        </w:r>
      </w:hyperlink>
    </w:p>
    <w:p>
      <w:pPr>
        <w:pStyle w:val="TOC2"/>
        <w:tabs>
          <w:tab w:val="right" w:leader="dot" w:pos="8306"/>
        </w:tabs>
      </w:pPr>
      <w:hyperlink w:anchor="_Toc15765" w:history="1">
        <w:r>
          <w:rPr>
            <w:rFonts w:ascii="仿宋" w:eastAsia="仿宋" w:hAnsi="仿宋" w:cs="仿宋" w:hint="eastAsia"/>
            <w:lang w:eastAsia="zh-CN"/>
          </w:rPr>
          <w:t>(二)、土地利用规划方案</w:t>
        </w:r>
        <w:r>
          <w:tab/>
        </w:r>
        <w:r>
          <w:fldChar w:fldCharType="begin"/>
        </w:r>
        <w:r>
          <w:instrText xml:space="preserve"> PAGEREF _Toc15765 \h </w:instrText>
        </w:r>
        <w:r>
          <w:fldChar w:fldCharType="separate"/>
        </w:r>
        <w:r>
          <w:t>42</w:t>
        </w:r>
        <w:r>
          <w:fldChar w:fldCharType="end"/>
        </w:r>
      </w:hyperlink>
    </w:p>
    <w:p>
      <w:pPr>
        <w:pStyle w:val="TOC1"/>
        <w:tabs>
          <w:tab w:val="right" w:leader="dot" w:pos="8306"/>
        </w:tabs>
      </w:pPr>
      <w:hyperlink w:anchor="_Toc5797" w:history="1">
        <w:r>
          <w:rPr>
            <w:rFonts w:ascii="仿宋" w:eastAsia="仿宋" w:hAnsi="仿宋" w:cs="仿宋" w:hint="eastAsia"/>
            <w:lang w:eastAsia="zh-CN"/>
          </w:rPr>
          <w:t>十一、项目变更管理</w:t>
        </w:r>
        <w:r>
          <w:tab/>
        </w:r>
        <w:r>
          <w:fldChar w:fldCharType="begin"/>
        </w:r>
        <w:r>
          <w:instrText xml:space="preserve"> PAGEREF _Toc5797 \h </w:instrText>
        </w:r>
        <w:r>
          <w:fldChar w:fldCharType="separate"/>
        </w:r>
        <w:r>
          <w:t>43</w:t>
        </w:r>
        <w:r>
          <w:fldChar w:fldCharType="end"/>
        </w:r>
      </w:hyperlink>
    </w:p>
    <w:p>
      <w:pPr>
        <w:pStyle w:val="TOC2"/>
        <w:tabs>
          <w:tab w:val="right" w:leader="dot" w:pos="8306"/>
        </w:tabs>
      </w:pPr>
      <w:hyperlink w:anchor="_Toc3817" w:history="1">
        <w:r>
          <w:rPr>
            <w:rFonts w:ascii="仿宋" w:eastAsia="仿宋" w:hAnsi="仿宋" w:cs="仿宋" w:hint="eastAsia"/>
            <w:lang w:eastAsia="zh-CN"/>
          </w:rPr>
          <w:t>(一)、变更控制流程</w:t>
        </w:r>
        <w:r>
          <w:tab/>
        </w:r>
        <w:r>
          <w:fldChar w:fldCharType="begin"/>
        </w:r>
        <w:r>
          <w:instrText xml:space="preserve"> PAGEREF _Toc3817 \h </w:instrText>
        </w:r>
        <w:r>
          <w:fldChar w:fldCharType="separate"/>
        </w:r>
        <w:r>
          <w:t>43</w:t>
        </w:r>
        <w:r>
          <w:fldChar w:fldCharType="end"/>
        </w:r>
      </w:hyperlink>
    </w:p>
    <w:p>
      <w:pPr>
        <w:pStyle w:val="TOC2"/>
        <w:tabs>
          <w:tab w:val="right" w:leader="dot" w:pos="8306"/>
        </w:tabs>
      </w:pPr>
      <w:hyperlink w:anchor="_Toc32246" w:history="1">
        <w:r>
          <w:rPr>
            <w:rFonts w:ascii="仿宋" w:eastAsia="仿宋" w:hAnsi="仿宋" w:cs="仿宋" w:hint="eastAsia"/>
            <w:lang w:eastAsia="zh-CN"/>
          </w:rPr>
          <w:t>(二)、影响评估与处理</w:t>
        </w:r>
        <w:r>
          <w:tab/>
        </w:r>
        <w:r>
          <w:fldChar w:fldCharType="begin"/>
        </w:r>
        <w:r>
          <w:instrText xml:space="preserve"> PAGEREF _Toc32246 \h </w:instrText>
        </w:r>
        <w:r>
          <w:fldChar w:fldCharType="separate"/>
        </w:r>
        <w:r>
          <w:t>44</w:t>
        </w:r>
        <w:r>
          <w:fldChar w:fldCharType="end"/>
        </w:r>
      </w:hyperlink>
    </w:p>
    <w:p>
      <w:pPr>
        <w:pStyle w:val="TOC2"/>
        <w:tabs>
          <w:tab w:val="right" w:leader="dot" w:pos="8306"/>
        </w:tabs>
      </w:pPr>
      <w:hyperlink w:anchor="_Toc17079" w:history="1">
        <w:r>
          <w:rPr>
            <w:rFonts w:ascii="仿宋" w:eastAsia="仿宋" w:hAnsi="仿宋" w:cs="仿宋" w:hint="eastAsia"/>
            <w:lang w:eastAsia="zh-CN"/>
          </w:rPr>
          <w:t>(三)、变更记录与追踪</w:t>
        </w:r>
        <w:r>
          <w:tab/>
        </w:r>
        <w:r>
          <w:fldChar w:fldCharType="begin"/>
        </w:r>
        <w:r>
          <w:instrText xml:space="preserve"> PAGEREF _Toc17079 \h </w:instrText>
        </w:r>
        <w:r>
          <w:fldChar w:fldCharType="separate"/>
        </w:r>
        <w:r>
          <w:t>45</w:t>
        </w:r>
        <w:r>
          <w:fldChar w:fldCharType="end"/>
        </w:r>
      </w:hyperlink>
    </w:p>
    <w:p>
      <w:pPr>
        <w:pStyle w:val="TOC2"/>
        <w:tabs>
          <w:tab w:val="right" w:leader="dot" w:pos="8306"/>
        </w:tabs>
      </w:pPr>
      <w:hyperlink w:anchor="_Toc12903" w:history="1">
        <w:r>
          <w:rPr>
            <w:rFonts w:ascii="仿宋" w:eastAsia="仿宋" w:hAnsi="仿宋" w:cs="仿宋" w:hint="eastAsia"/>
            <w:lang w:eastAsia="zh-CN"/>
          </w:rPr>
          <w:t>(四)、变更管理策略</w:t>
        </w:r>
        <w:r>
          <w:tab/>
        </w:r>
        <w:r>
          <w:fldChar w:fldCharType="begin"/>
        </w:r>
        <w:r>
          <w:instrText xml:space="preserve"> PAGEREF _Toc12903 \h </w:instrText>
        </w:r>
        <w:r>
          <w:fldChar w:fldCharType="separate"/>
        </w:r>
        <w:r>
          <w:t>47</w:t>
        </w:r>
        <w:r>
          <w:fldChar w:fldCharType="end"/>
        </w:r>
      </w:hyperlink>
    </w:p>
    <w:p>
      <w:pPr>
        <w:pStyle w:val="TOC1"/>
        <w:tabs>
          <w:tab w:val="right" w:leader="dot" w:pos="8306"/>
        </w:tabs>
      </w:pPr>
      <w:hyperlink w:anchor="_Toc3691" w:history="1">
        <w:r>
          <w:rPr>
            <w:rFonts w:ascii="仿宋" w:eastAsia="仿宋" w:hAnsi="仿宋" w:cs="仿宋" w:hint="eastAsia"/>
            <w:lang w:eastAsia="zh-CN"/>
          </w:rPr>
          <w:t>十二、项目实施与管理方案</w:t>
        </w:r>
        <w:r>
          <w:tab/>
        </w:r>
        <w:r>
          <w:fldChar w:fldCharType="begin"/>
        </w:r>
        <w:r>
          <w:instrText xml:space="preserve"> PAGEREF _Toc3691 \h </w:instrText>
        </w:r>
        <w:r>
          <w:fldChar w:fldCharType="separate"/>
        </w:r>
        <w:r>
          <w:t>49</w:t>
        </w:r>
        <w:r>
          <w:fldChar w:fldCharType="end"/>
        </w:r>
      </w:hyperlink>
    </w:p>
    <w:p>
      <w:pPr>
        <w:pStyle w:val="TOC2"/>
        <w:tabs>
          <w:tab w:val="right" w:leader="dot" w:pos="8306"/>
        </w:tabs>
      </w:pPr>
      <w:hyperlink w:anchor="_Toc2648" w:history="1">
        <w:r>
          <w:rPr>
            <w:rFonts w:ascii="仿宋" w:eastAsia="仿宋" w:hAnsi="仿宋" w:cs="仿宋" w:hint="eastAsia"/>
            <w:lang w:eastAsia="zh-CN"/>
          </w:rPr>
          <w:t>(一)、项目实施计划</w:t>
        </w:r>
        <w:r>
          <w:tab/>
        </w:r>
        <w:r>
          <w:fldChar w:fldCharType="begin"/>
        </w:r>
        <w:r>
          <w:instrText xml:space="preserve"> PAGEREF _Toc2648 \h </w:instrText>
        </w:r>
        <w:r>
          <w:fldChar w:fldCharType="separate"/>
        </w:r>
        <w:r>
          <w:t>49</w:t>
        </w:r>
        <w:r>
          <w:fldChar w:fldCharType="end"/>
        </w:r>
      </w:hyperlink>
    </w:p>
    <w:p>
      <w:pPr>
        <w:pStyle w:val="TOC2"/>
        <w:tabs>
          <w:tab w:val="right" w:leader="dot" w:pos="8306"/>
        </w:tabs>
      </w:pPr>
      <w:hyperlink w:anchor="_Toc29462" w:history="1">
        <w:r>
          <w:rPr>
            <w:rFonts w:ascii="仿宋" w:eastAsia="仿宋" w:hAnsi="仿宋" w:cs="仿宋" w:hint="eastAsia"/>
            <w:lang w:eastAsia="zh-CN"/>
          </w:rPr>
          <w:t>(二)、项目组织机构与职责</w:t>
        </w:r>
        <w:r>
          <w:tab/>
        </w:r>
        <w:r>
          <w:fldChar w:fldCharType="begin"/>
        </w:r>
        <w:r>
          <w:instrText xml:space="preserve"> PAGEREF _Toc29462 \h </w:instrText>
        </w:r>
        <w:r>
          <w:fldChar w:fldCharType="separate"/>
        </w:r>
        <w:r>
          <w:t>50</w:t>
        </w:r>
        <w:r>
          <w:fldChar w:fldCharType="end"/>
        </w:r>
      </w:hyperlink>
    </w:p>
    <w:p>
      <w:pPr>
        <w:pStyle w:val="TOC2"/>
        <w:tabs>
          <w:tab w:val="right" w:leader="dot" w:pos="8306"/>
        </w:tabs>
      </w:pPr>
      <w:hyperlink w:anchor="_Toc15864" w:history="1">
        <w:r>
          <w:rPr>
            <w:rFonts w:ascii="仿宋" w:eastAsia="仿宋" w:hAnsi="仿宋" w:cs="仿宋" w:hint="eastAsia"/>
            <w:lang w:eastAsia="zh-CN"/>
          </w:rPr>
          <w:t>(三)、项目管理与监控体系</w:t>
        </w:r>
        <w:r>
          <w:tab/>
        </w:r>
        <w:r>
          <w:fldChar w:fldCharType="begin"/>
        </w:r>
        <w:r>
          <w:instrText xml:space="preserve"> PAGEREF _Toc15864 \h </w:instrText>
        </w:r>
        <w:r>
          <w:fldChar w:fldCharType="separate"/>
        </w:r>
        <w:r>
          <w:t>53</w:t>
        </w:r>
        <w:r>
          <w:fldChar w:fldCharType="end"/>
        </w:r>
      </w:hyperlink>
    </w:p>
    <w:p>
      <w:pPr>
        <w:pStyle w:val="TOC1"/>
        <w:tabs>
          <w:tab w:val="right" w:leader="dot" w:pos="8306"/>
        </w:tabs>
      </w:pPr>
      <w:hyperlink w:anchor="_Toc15856" w:history="1">
        <w:r>
          <w:rPr>
            <w:rFonts w:ascii="仿宋" w:eastAsia="仿宋" w:hAnsi="仿宋" w:cs="仿宋" w:hint="eastAsia"/>
            <w:lang w:eastAsia="zh-CN"/>
          </w:rPr>
          <w:t>十三、合作与交流机制建立</w:t>
        </w:r>
        <w:r>
          <w:tab/>
        </w:r>
        <w:r>
          <w:fldChar w:fldCharType="begin"/>
        </w:r>
        <w:r>
          <w:instrText xml:space="preserve"> PAGEREF _Toc15856 \h </w:instrText>
        </w:r>
        <w:r>
          <w:fldChar w:fldCharType="separate"/>
        </w:r>
        <w:r>
          <w:t>54</w:t>
        </w:r>
        <w:r>
          <w:fldChar w:fldCharType="end"/>
        </w:r>
      </w:hyperlink>
    </w:p>
    <w:p>
      <w:pPr>
        <w:pStyle w:val="TOC2"/>
        <w:tabs>
          <w:tab w:val="right" w:leader="dot" w:pos="8306"/>
        </w:tabs>
      </w:pPr>
      <w:hyperlink w:anchor="_Toc3165" w:history="1">
        <w:r>
          <w:rPr>
            <w:rFonts w:ascii="仿宋" w:eastAsia="仿宋" w:hAnsi="仿宋" w:cs="仿宋" w:hint="eastAsia"/>
            <w:lang w:eastAsia="zh-CN"/>
          </w:rPr>
          <w:t>(一)、合作伙伴选择与合作方式</w:t>
        </w:r>
        <w:r>
          <w:tab/>
        </w:r>
        <w:r>
          <w:fldChar w:fldCharType="begin"/>
        </w:r>
        <w:r>
          <w:instrText xml:space="preserve"> PAGEREF _Toc3165 \h </w:instrText>
        </w:r>
        <w:r>
          <w:fldChar w:fldCharType="separate"/>
        </w:r>
        <w:r>
          <w:t>54</w:t>
        </w:r>
        <w:r>
          <w:fldChar w:fldCharType="end"/>
        </w:r>
      </w:hyperlink>
    </w:p>
    <w:p>
      <w:pPr>
        <w:pStyle w:val="TOC2"/>
        <w:tabs>
          <w:tab w:val="right" w:leader="dot" w:pos="8306"/>
        </w:tabs>
      </w:pPr>
      <w:hyperlink w:anchor="_Toc9606" w:history="1">
        <w:r>
          <w:rPr>
            <w:rFonts w:ascii="仿宋" w:eastAsia="仿宋" w:hAnsi="仿宋" w:cs="仿宋" w:hint="eastAsia"/>
            <w:lang w:eastAsia="zh-CN"/>
          </w:rPr>
          <w:t>(二)、交流与合作平台搭建</w:t>
        </w:r>
        <w:r>
          <w:tab/>
        </w:r>
        <w:r>
          <w:fldChar w:fldCharType="begin"/>
        </w:r>
        <w:r>
          <w:instrText xml:space="preserve"> PAGEREF _Toc9606 \h </w:instrText>
        </w:r>
        <w:r>
          <w:fldChar w:fldCharType="separate"/>
        </w:r>
        <w:r>
          <w:t>56</w:t>
        </w:r>
        <w:r>
          <w:fldChar w:fldCharType="end"/>
        </w:r>
      </w:hyperlink>
    </w:p>
    <w:p>
      <w:pPr>
        <w:pStyle w:val="TOC1"/>
        <w:tabs>
          <w:tab w:val="right" w:leader="dot" w:pos="8306"/>
        </w:tabs>
      </w:pPr>
      <w:hyperlink w:anchor="_Toc15977" w:history="1">
        <w:r>
          <w:rPr>
            <w:rFonts w:ascii="仿宋" w:eastAsia="仿宋" w:hAnsi="仿宋" w:cs="仿宋" w:hint="eastAsia"/>
            <w:lang w:eastAsia="zh-CN"/>
          </w:rPr>
          <w:t>十四、创新驱动与持续发展</w:t>
        </w:r>
        <w:r>
          <w:tab/>
        </w:r>
        <w:r>
          <w:fldChar w:fldCharType="begin"/>
        </w:r>
        <w:r>
          <w:instrText xml:space="preserve"> PAGEREF _Toc15977 \h </w:instrText>
        </w:r>
        <w:r>
          <w:fldChar w:fldCharType="separate"/>
        </w:r>
        <w:r>
          <w:t>57</w:t>
        </w:r>
        <w:r>
          <w:fldChar w:fldCharType="end"/>
        </w:r>
      </w:hyperlink>
    </w:p>
    <w:p>
      <w:pPr>
        <w:pStyle w:val="TOC2"/>
        <w:tabs>
          <w:tab w:val="right" w:leader="dot" w:pos="8306"/>
        </w:tabs>
      </w:pPr>
      <w:hyperlink w:anchor="_Toc12695" w:history="1">
        <w:r>
          <w:rPr>
            <w:rFonts w:ascii="仿宋" w:eastAsia="仿宋" w:hAnsi="仿宋" w:cs="仿宋" w:hint="eastAsia"/>
            <w:lang w:eastAsia="zh-CN"/>
          </w:rPr>
          <w:t>(一)、创新驱动战略实施</w:t>
        </w:r>
        <w:r>
          <w:tab/>
        </w:r>
        <w:r>
          <w:fldChar w:fldCharType="begin"/>
        </w:r>
        <w:r>
          <w:instrText xml:space="preserve"> PAGEREF _Toc12695 \h </w:instrText>
        </w:r>
        <w:r>
          <w:fldChar w:fldCharType="separate"/>
        </w:r>
        <w:r>
          <w:t>57</w:t>
        </w:r>
        <w:r>
          <w:fldChar w:fldCharType="end"/>
        </w:r>
      </w:hyperlink>
    </w:p>
    <w:p>
      <w:pPr>
        <w:pStyle w:val="TOC2"/>
        <w:tabs>
          <w:tab w:val="right" w:leader="dot" w:pos="8306"/>
        </w:tabs>
      </w:pPr>
      <w:hyperlink w:anchor="_Toc7610" w:history="1">
        <w:r>
          <w:rPr>
            <w:rFonts w:ascii="仿宋" w:eastAsia="仿宋" w:hAnsi="仿宋" w:cs="仿宋" w:hint="eastAsia"/>
            <w:lang w:eastAsia="zh-CN"/>
          </w:rPr>
          <w:t>(二)、持续发展路径探索</w:t>
        </w:r>
        <w:r>
          <w:tab/>
        </w:r>
        <w:r>
          <w:fldChar w:fldCharType="begin"/>
        </w:r>
        <w:r>
          <w:instrText xml:space="preserve"> PAGEREF _Toc7610 \h </w:instrText>
        </w:r>
        <w:r>
          <w:fldChar w:fldCharType="separate"/>
        </w:r>
        <w:r>
          <w:t>59</w:t>
        </w:r>
        <w:r>
          <w:fldChar w:fldCharType="end"/>
        </w:r>
      </w:hyperlink>
    </w:p>
    <w:p>
      <w:pPr>
        <w:pStyle w:val="TOC1"/>
        <w:tabs>
          <w:tab w:val="right" w:leader="dot" w:pos="8306"/>
        </w:tabs>
      </w:pPr>
      <w:hyperlink w:anchor="_Toc19129" w:history="1">
        <w:r>
          <w:rPr>
            <w:rFonts w:ascii="仿宋" w:eastAsia="仿宋" w:hAnsi="仿宋" w:cs="仿宋" w:hint="eastAsia"/>
            <w:lang w:eastAsia="zh-CN"/>
          </w:rPr>
          <w:t>十五、人力资源管理与开发</w:t>
        </w:r>
        <w:r>
          <w:tab/>
        </w:r>
        <w:r>
          <w:fldChar w:fldCharType="begin"/>
        </w:r>
        <w:r>
          <w:instrText xml:space="preserve"> PAGEREF _Toc19129 \h </w:instrText>
        </w:r>
        <w:r>
          <w:fldChar w:fldCharType="separate"/>
        </w:r>
        <w:r>
          <w:t>63</w:t>
        </w:r>
        <w:r>
          <w:fldChar w:fldCharType="end"/>
        </w:r>
      </w:hyperlink>
    </w:p>
    <w:p>
      <w:pPr>
        <w:pStyle w:val="TOC2"/>
        <w:tabs>
          <w:tab w:val="right" w:leader="dot" w:pos="8306"/>
        </w:tabs>
      </w:pPr>
      <w:hyperlink w:anchor="_Toc26680" w:history="1">
        <w:r>
          <w:rPr>
            <w:rFonts w:ascii="仿宋" w:eastAsia="仿宋" w:hAnsi="仿宋" w:cs="仿宋" w:hint="eastAsia"/>
            <w:lang w:eastAsia="zh-CN"/>
          </w:rPr>
          <w:t>(一)、人力资源规划</w:t>
        </w:r>
        <w:r>
          <w:tab/>
        </w:r>
        <w:r>
          <w:fldChar w:fldCharType="begin"/>
        </w:r>
        <w:r>
          <w:instrText xml:space="preserve"> PAGEREF _Toc26680 \h </w:instrText>
        </w:r>
        <w:r>
          <w:fldChar w:fldCharType="separate"/>
        </w:r>
        <w:r>
          <w:t>63</w:t>
        </w:r>
        <w:r>
          <w:fldChar w:fldCharType="end"/>
        </w:r>
      </w:hyperlink>
    </w:p>
    <w:p>
      <w:pPr>
        <w:pStyle w:val="TOC2"/>
        <w:tabs>
          <w:tab w:val="right" w:leader="dot" w:pos="8306"/>
        </w:tabs>
      </w:pPr>
      <w:hyperlink w:anchor="_Toc30772" w:history="1">
        <w:r>
          <w:rPr>
            <w:rFonts w:ascii="仿宋" w:eastAsia="仿宋" w:hAnsi="仿宋" w:cs="仿宋" w:hint="eastAsia"/>
            <w:lang w:eastAsia="zh-CN"/>
          </w:rPr>
          <w:t>(二)、人力资源开发与培训</w:t>
        </w:r>
        <w:r>
          <w:tab/>
        </w:r>
        <w:r>
          <w:fldChar w:fldCharType="begin"/>
        </w:r>
        <w:r>
          <w:instrText xml:space="preserve"> PAGEREF _Toc30772 \h </w:instrText>
        </w:r>
        <w:r>
          <w:fldChar w:fldCharType="separate"/>
        </w:r>
        <w:r>
          <w:t>65</w:t>
        </w:r>
        <w:r>
          <w:fldChar w:fldCharType="end"/>
        </w:r>
      </w:hyperlink>
    </w:p>
    <w:p>
      <w:pPr>
        <w:pStyle w:val="TOC1"/>
        <w:tabs>
          <w:tab w:val="right" w:leader="dot" w:pos="8306"/>
        </w:tabs>
      </w:pPr>
      <w:hyperlink w:anchor="_Toc19716" w:history="1">
        <w:r>
          <w:rPr>
            <w:rFonts w:ascii="仿宋" w:eastAsia="仿宋" w:hAnsi="仿宋" w:cs="仿宋" w:hint="eastAsia"/>
            <w:lang w:eastAsia="zh-CN"/>
          </w:rPr>
          <w:t>十六、知识产权管理与保护</w:t>
        </w:r>
        <w:r>
          <w:tab/>
        </w:r>
        <w:r>
          <w:fldChar w:fldCharType="begin"/>
        </w:r>
        <w:r>
          <w:instrText xml:space="preserve"> PAGEREF _Toc19716 \h </w:instrText>
        </w:r>
        <w:r>
          <w:fldChar w:fldCharType="separate"/>
        </w:r>
        <w:r>
          <w:t>67</w:t>
        </w:r>
        <w:r>
          <w:fldChar w:fldCharType="end"/>
        </w:r>
      </w:hyperlink>
    </w:p>
    <w:p>
      <w:pPr>
        <w:pStyle w:val="TOC2"/>
        <w:tabs>
          <w:tab w:val="right" w:leader="dot" w:pos="8306"/>
        </w:tabs>
      </w:pPr>
      <w:hyperlink w:anchor="_Toc17853" w:history="1">
        <w:r>
          <w:rPr>
            <w:rFonts w:ascii="仿宋" w:eastAsia="仿宋" w:hAnsi="仿宋" w:cs="仿宋" w:hint="eastAsia"/>
            <w:lang w:eastAsia="zh-CN"/>
          </w:rPr>
          <w:t>(一)、知识产权管理体系建设</w:t>
        </w:r>
        <w:r>
          <w:tab/>
        </w:r>
        <w:r>
          <w:fldChar w:fldCharType="begin"/>
        </w:r>
        <w:r>
          <w:instrText xml:space="preserve"> PAGEREF _Toc17853 \h </w:instrText>
        </w:r>
        <w:r>
          <w:fldChar w:fldCharType="separate"/>
        </w:r>
        <w:r>
          <w:t>67</w:t>
        </w:r>
        <w:r>
          <w:fldChar w:fldCharType="end"/>
        </w:r>
      </w:hyperlink>
    </w:p>
    <w:p>
      <w:pPr>
        <w:pStyle w:val="TOC2"/>
        <w:tabs>
          <w:tab w:val="right" w:leader="dot" w:pos="8306"/>
        </w:tabs>
      </w:pPr>
      <w:hyperlink w:anchor="_Toc9671" w:history="1">
        <w:r>
          <w:rPr>
            <w:rFonts w:ascii="仿宋" w:eastAsia="仿宋" w:hAnsi="仿宋" w:cs="仿宋" w:hint="eastAsia"/>
            <w:lang w:eastAsia="zh-CN"/>
          </w:rPr>
          <w:t>(二)、知识产权保护措施</w:t>
        </w:r>
        <w:r>
          <w:tab/>
        </w:r>
        <w:r>
          <w:fldChar w:fldCharType="begin"/>
        </w:r>
        <w:r>
          <w:instrText xml:space="preserve"> PAGEREF _Toc9671 \h </w:instrText>
        </w:r>
        <w:r>
          <w:fldChar w:fldCharType="separate"/>
        </w:r>
        <w:r>
          <w:t>68</w:t>
        </w:r>
        <w:r>
          <w:fldChar w:fldCharType="end"/>
        </w:r>
      </w:hyperlink>
    </w:p>
    <w:p>
      <w:pPr>
        <w:pStyle w:val="TOC1"/>
        <w:tabs>
          <w:tab w:val="right" w:leader="dot" w:pos="8306"/>
        </w:tabs>
      </w:pPr>
      <w:hyperlink w:anchor="_Toc22515" w:history="1">
        <w:r>
          <w:rPr>
            <w:rFonts w:ascii="仿宋" w:eastAsia="仿宋" w:hAnsi="仿宋" w:cs="仿宋" w:hint="eastAsia"/>
            <w:lang w:eastAsia="zh-CN"/>
          </w:rPr>
          <w:t>十七、项目施工方案</w:t>
        </w:r>
        <w:r>
          <w:tab/>
        </w:r>
        <w:r>
          <w:fldChar w:fldCharType="begin"/>
        </w:r>
        <w:r>
          <w:instrText xml:space="preserve"> PAGEREF _Toc22515 \h </w:instrText>
        </w:r>
        <w:r>
          <w:fldChar w:fldCharType="separate"/>
        </w:r>
        <w:r>
          <w:t>70</w:t>
        </w:r>
        <w:r>
          <w:fldChar w:fldCharType="end"/>
        </w:r>
      </w:hyperlink>
    </w:p>
    <w:p>
      <w:pPr>
        <w:pStyle w:val="TOC2"/>
        <w:tabs>
          <w:tab w:val="right" w:leader="dot" w:pos="8306"/>
        </w:tabs>
      </w:pPr>
      <w:hyperlink w:anchor="_Toc30660" w:history="1">
        <w:r>
          <w:rPr>
            <w:rFonts w:ascii="仿宋" w:eastAsia="仿宋" w:hAnsi="仿宋" w:cs="仿宋" w:hint="eastAsia"/>
            <w:lang w:eastAsia="zh-CN"/>
          </w:rPr>
          <w:t>(一)、施工组织设计</w:t>
        </w:r>
        <w:r>
          <w:tab/>
        </w:r>
        <w:r>
          <w:fldChar w:fldCharType="begin"/>
        </w:r>
        <w:r>
          <w:instrText xml:space="preserve"> PAGEREF _Toc30660 \h </w:instrText>
        </w:r>
        <w:r>
          <w:fldChar w:fldCharType="separate"/>
        </w:r>
        <w:r>
          <w:t>70</w:t>
        </w:r>
        <w:r>
          <w:fldChar w:fldCharType="end"/>
        </w:r>
      </w:hyperlink>
    </w:p>
    <w:p>
      <w:pPr>
        <w:pStyle w:val="TOC2"/>
        <w:tabs>
          <w:tab w:val="right" w:leader="dot" w:pos="8306"/>
        </w:tabs>
      </w:pPr>
      <w:hyperlink w:anchor="_Toc11718" w:history="1">
        <w:r>
          <w:rPr>
            <w:rFonts w:ascii="仿宋" w:eastAsia="仿宋" w:hAnsi="仿宋" w:cs="仿宋" w:hint="eastAsia"/>
            <w:lang w:eastAsia="zh-CN"/>
          </w:rPr>
          <w:t>(二)、施工工艺与技术路线</w:t>
        </w:r>
        <w:r>
          <w:tab/>
        </w:r>
        <w:r>
          <w:fldChar w:fldCharType="begin"/>
        </w:r>
        <w:r>
          <w:instrText xml:space="preserve"> PAGEREF _Toc11718 \h </w:instrText>
        </w:r>
        <w:r>
          <w:fldChar w:fldCharType="separate"/>
        </w:r>
        <w:r>
          <w:t>71</w:t>
        </w:r>
        <w:r>
          <w:fldChar w:fldCharType="end"/>
        </w:r>
      </w:hyperlink>
    </w:p>
    <w:p>
      <w:pPr>
        <w:pStyle w:val="TOC2"/>
        <w:tabs>
          <w:tab w:val="right" w:leader="dot" w:pos="8306"/>
        </w:tabs>
      </w:pPr>
      <w:hyperlink w:anchor="_Toc25101" w:history="1">
        <w:r>
          <w:rPr>
            <w:rFonts w:ascii="仿宋" w:eastAsia="仿宋" w:hAnsi="仿宋" w:cs="仿宋" w:hint="eastAsia"/>
            <w:lang w:eastAsia="zh-CN"/>
          </w:rPr>
          <w:t>(三)、关键节点施工计划</w:t>
        </w:r>
        <w:r>
          <w:tab/>
        </w:r>
        <w:r>
          <w:fldChar w:fldCharType="begin"/>
        </w:r>
        <w:r>
          <w:instrText xml:space="preserve"> PAGEREF _Toc25101 \h </w:instrText>
        </w:r>
        <w:r>
          <w:fldChar w:fldCharType="separate"/>
        </w:r>
        <w:r>
          <w:t>72</w:t>
        </w:r>
        <w:r>
          <w:fldChar w:fldCharType="end"/>
        </w:r>
      </w:hyperlink>
    </w:p>
    <w:p>
      <w:pPr>
        <w:pStyle w:val="TOC2"/>
        <w:tabs>
          <w:tab w:val="right" w:leader="dot" w:pos="8306"/>
        </w:tabs>
      </w:pPr>
      <w:hyperlink w:anchor="_Toc15934" w:history="1">
        <w:r>
          <w:rPr>
            <w:rFonts w:ascii="仿宋" w:eastAsia="仿宋" w:hAnsi="仿宋" w:cs="仿宋" w:hint="eastAsia"/>
            <w:lang w:eastAsia="zh-CN"/>
          </w:rPr>
          <w:t>(四)、施工现场管理</w:t>
        </w:r>
        <w:r>
          <w:tab/>
        </w:r>
        <w:r>
          <w:fldChar w:fldCharType="begin"/>
        </w:r>
        <w:r>
          <w:instrText xml:space="preserve"> PAGEREF _Toc15934 \h </w:instrText>
        </w:r>
        <w:r>
          <w:fldChar w:fldCharType="separate"/>
        </w:r>
        <w:r>
          <w:t>74</w:t>
        </w:r>
        <w:r>
          <w:fldChar w:fldCharType="end"/>
        </w:r>
      </w:hyperlink>
    </w:p>
    <w:p>
      <w:pPr>
        <w:pStyle w:val="TOC1"/>
        <w:tabs>
          <w:tab w:val="right" w:leader="dot" w:pos="8306"/>
        </w:tabs>
      </w:pPr>
      <w:hyperlink w:anchor="_Toc2765" w:history="1">
        <w:r>
          <w:rPr>
            <w:rFonts w:ascii="仿宋" w:eastAsia="仿宋" w:hAnsi="仿宋" w:cs="仿宋" w:hint="eastAsia"/>
            <w:lang w:eastAsia="zh-CN"/>
          </w:rPr>
          <w:t>十八、质量管理与控制</w:t>
        </w:r>
        <w:r>
          <w:tab/>
        </w:r>
        <w:r>
          <w:fldChar w:fldCharType="begin"/>
        </w:r>
        <w:r>
          <w:instrText xml:space="preserve"> PAGEREF _Toc2765 \h </w:instrText>
        </w:r>
        <w:r>
          <w:fldChar w:fldCharType="separate"/>
        </w:r>
        <w:r>
          <w:t>76</w:t>
        </w:r>
        <w:r>
          <w:fldChar w:fldCharType="end"/>
        </w:r>
      </w:hyperlink>
    </w:p>
    <w:p>
      <w:pPr>
        <w:pStyle w:val="TOC2"/>
        <w:tabs>
          <w:tab w:val="right" w:leader="dot" w:pos="8306"/>
        </w:tabs>
      </w:pPr>
      <w:hyperlink w:anchor="_Toc23854" w:history="1">
        <w:r>
          <w:rPr>
            <w:rFonts w:ascii="仿宋" w:eastAsia="仿宋" w:hAnsi="仿宋" w:cs="仿宋" w:hint="eastAsia"/>
            <w:lang w:eastAsia="zh-CN"/>
          </w:rPr>
          <w:t>(一)、质量管理体系建设</w:t>
        </w:r>
        <w:r>
          <w:tab/>
        </w:r>
        <w:r>
          <w:fldChar w:fldCharType="begin"/>
        </w:r>
        <w:r>
          <w:instrText xml:space="preserve"> PAGEREF _Toc23854 \h </w:instrText>
        </w:r>
        <w:r>
          <w:fldChar w:fldCharType="separate"/>
        </w:r>
        <w:r>
          <w:t>76</w:t>
        </w:r>
        <w:r>
          <w:fldChar w:fldCharType="end"/>
        </w:r>
      </w:hyperlink>
    </w:p>
    <w:p>
      <w:pPr>
        <w:pStyle w:val="TOC2"/>
        <w:tabs>
          <w:tab w:val="right" w:leader="dot" w:pos="8306"/>
        </w:tabs>
      </w:pPr>
      <w:hyperlink w:anchor="_Toc27532" w:history="1">
        <w:r>
          <w:rPr>
            <w:rFonts w:ascii="仿宋" w:eastAsia="仿宋" w:hAnsi="仿宋" w:cs="仿宋" w:hint="eastAsia"/>
            <w:lang w:eastAsia="zh-CN"/>
          </w:rPr>
          <w:t>(二)、质量控制措施</w:t>
        </w:r>
        <w:r>
          <w:tab/>
        </w:r>
        <w:r>
          <w:fldChar w:fldCharType="begin"/>
        </w:r>
        <w:r>
          <w:instrText xml:space="preserve"> PAGEREF _Toc27532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137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深海设备专用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775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126"/>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2627"/>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深海设备专用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深海设备专用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9919"/>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深海设备专用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深海设备专用件项目在其专注的领域内，特别是在人工智能和数据科学方面，有望推动显著的技术革新。项目的研发活动不仅有望孕育出改变行业运作方式的新技术，还可能在长远中影响整个技术生态系统。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深海设备专用件项目还致力于提升当地居民的技能和就业能力，通过与当地教育机构合作提供培训和教育机会，从而提高社区整体的生活水平和社会福祉。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深海设备专用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5680"/>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深海设备专用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潜力方面，深海设备专用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619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5105"/>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深海设备专用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深海设备专用件项目还将参与当地的环保活动和计划，如资助当地的环境保护项目或与社区合作进行环保宣传活动。通过这些活动，项目不仅能够提高自身的环境表现，还能在当地社区中树立积极的环保形象。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4707"/>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https://d.book118.com/988113076010006026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深海设备专用件项目构思建设方案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C26DF6"/>
    <w:rsid w:val="7EC26D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8113076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2023-12-30T04:10:00Z</dcterms:created>
  <dcterms:modified xsi:type="dcterms:W3CDTF">2023-12-30T04:10:41Z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72AA506259694B668D03D9B728CA276E_11</vt:lpwstr>
  </property>
  <property fmtid="{D5CDD505-2E9C-101B-9397-08002B2CF9AE}" pid="3" name="KSOProductBuildVer">
    <vt:lpwstr>2052-12.1.0.16120</vt:lpwstr>
  </property>
</Properties>
</file>