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2023届辽宁省高考适应性测试生物学试卷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下列有关生物体内有机物的作用，正确的是（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A．糖原是马铃薯重要的贮能物质</w:t>
      </w:r>
      <w:r>
        <w:rPr>
          <w:rFonts w:ascii="宋体" w:hAnsi="宋体" w:cs="宋体"/>
          <w:kern w:val="0"/>
          <w:szCs w:val="24"/>
          <w:lang w:eastAsia="en-US"/>
        </w:rPr>
        <w:cr/>
      </w:r>
      <w:r>
        <w:rPr>
          <w:rFonts w:ascii="宋体" w:hAnsi="宋体" w:cs="宋体"/>
          <w:kern w:val="0"/>
          <w:szCs w:val="24"/>
          <w:lang w:eastAsia="en-US"/>
        </w:rPr>
        <w:t>B．鸟类的羽毛主要由角蛋白组成</w:t>
      </w:r>
      <w:r>
        <w:rPr>
          <w:rFonts w:ascii="宋体" w:hAnsi="宋体" w:cs="宋体"/>
          <w:kern w:val="0"/>
          <w:szCs w:val="24"/>
          <w:lang w:eastAsia="en-US"/>
        </w:rPr>
        <w:cr/>
      </w:r>
      <w:r>
        <w:rPr>
          <w:rFonts w:ascii="宋体" w:hAnsi="宋体" w:cs="宋体"/>
          <w:kern w:val="0"/>
          <w:szCs w:val="24"/>
          <w:lang w:eastAsia="en-US"/>
        </w:rPr>
        <w:t>C．油脂对植物细胞起保护作用</w:t>
      </w:r>
      <w:r>
        <w:rPr>
          <w:rFonts w:ascii="宋体" w:hAnsi="宋体" w:cs="宋体"/>
          <w:kern w:val="0"/>
          <w:szCs w:val="24"/>
          <w:lang w:eastAsia="en-US"/>
        </w:rPr>
        <w:cr/>
      </w:r>
      <w:r>
        <w:rPr>
          <w:rFonts w:ascii="宋体" w:hAnsi="宋体" w:cs="宋体"/>
          <w:kern w:val="0"/>
          <w:szCs w:val="24"/>
          <w:lang w:eastAsia="en-US"/>
        </w:rPr>
        <w:t>D．纤维素是细胞膜的重要组成成分</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科研人员构建了靶向膜蛋白H的抗体一药物偶联物（DS）。DS携带DNA抑制剂，可靶向诱导乳腺癌细胞凋亡，研究表明DS在乳腺癌治疗中疗效很好。下列相关叙述，正确的是（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A．膜蛋白H基因可能仅在乳腺癌细胞中表达</w:t>
      </w:r>
      <w:r>
        <w:rPr>
          <w:rFonts w:ascii="宋体" w:hAnsi="宋体" w:cs="宋体"/>
          <w:kern w:val="0"/>
          <w:szCs w:val="24"/>
          <w:lang w:eastAsia="en-US"/>
        </w:rPr>
        <w:cr/>
      </w:r>
      <w:r>
        <w:rPr>
          <w:rFonts w:ascii="宋体" w:hAnsi="宋体" w:cs="宋体"/>
          <w:kern w:val="0"/>
          <w:szCs w:val="24"/>
          <w:lang w:eastAsia="en-US"/>
        </w:rPr>
        <w:t>B．膜蛋白H在内质网和高尔基体上合成</w:t>
      </w:r>
      <w:r>
        <w:rPr>
          <w:rFonts w:ascii="宋体" w:hAnsi="宋体" w:cs="宋体"/>
          <w:kern w:val="0"/>
          <w:szCs w:val="24"/>
          <w:lang w:eastAsia="en-US"/>
        </w:rPr>
        <w:cr/>
      </w:r>
      <w:r>
        <w:rPr>
          <w:rFonts w:ascii="宋体" w:hAnsi="宋体" w:cs="宋体"/>
          <w:kern w:val="0"/>
          <w:szCs w:val="24"/>
          <w:lang w:eastAsia="en-US"/>
        </w:rPr>
        <w:t>C．乳腺癌细胞体外培养时表现出贴壁生长和接触抑制现象</w:t>
      </w:r>
      <w:r>
        <w:rPr>
          <w:rFonts w:ascii="宋体" w:hAnsi="宋体" w:cs="宋体"/>
          <w:kern w:val="0"/>
          <w:szCs w:val="24"/>
          <w:lang w:eastAsia="en-US"/>
        </w:rPr>
        <w:cr/>
      </w:r>
      <w:r>
        <w:rPr>
          <w:rFonts w:ascii="宋体" w:hAnsi="宋体" w:cs="宋体"/>
          <w:kern w:val="0"/>
          <w:szCs w:val="24"/>
          <w:lang w:eastAsia="en-US"/>
        </w:rPr>
        <w:t>D．DS激活机体的体液免疫用以预防乳腺癌发生</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3.</w:t>
      </w:r>
      <w:r>
        <w:rPr>
          <w:rFonts w:ascii="宋体" w:hAnsi="宋体" w:cs="宋体"/>
          <w:kern w:val="0"/>
          <w:szCs w:val="24"/>
          <w:lang w:eastAsia="en-US"/>
        </w:rPr>
        <w:t>Na</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泵和水通道蛋白等对维持人的成熟红细胞的渗透压具有重要意义。膜上的Na</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泵可催化ATP水解，为其逆向运输Na</w:t>
      </w:r>
      <w:r>
        <w:rPr>
          <w:rFonts w:ascii="宋体" w:hAnsi="宋体" w:cs="宋体"/>
          <w:kern w:val="0"/>
          <w:szCs w:val="24"/>
          <w:vertAlign w:val="superscript"/>
          <w:lang w:eastAsia="en-US"/>
        </w:rPr>
        <w:t>+</w:t>
      </w:r>
      <w:r>
        <w:rPr>
          <w:rFonts w:ascii="宋体" w:hAnsi="宋体" w:cs="宋体"/>
          <w:kern w:val="0"/>
          <w:szCs w:val="24"/>
          <w:lang w:eastAsia="en-US"/>
        </w:rPr>
        <w:t>和K</w:t>
      </w:r>
      <w:r>
        <w:rPr>
          <w:rFonts w:ascii="宋体" w:hAnsi="宋体" w:cs="宋体"/>
          <w:kern w:val="0"/>
          <w:szCs w:val="24"/>
          <w:vertAlign w:val="superscript"/>
          <w:lang w:eastAsia="en-US"/>
        </w:rPr>
        <w:t>+</w:t>
      </w:r>
      <w:r>
        <w:rPr>
          <w:rFonts w:ascii="宋体" w:hAnsi="宋体" w:cs="宋体"/>
          <w:kern w:val="0"/>
          <w:szCs w:val="24"/>
          <w:lang w:eastAsia="en-US"/>
        </w:rPr>
        <w:t>提供能量。下列有关叙述错误的是（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A．人的成熟红细胞含有的酶均分布在细胞内液中</w:t>
      </w:r>
      <w:r>
        <w:rPr>
          <w:rFonts w:ascii="宋体" w:hAnsi="宋体" w:cs="宋体"/>
          <w:kern w:val="0"/>
          <w:szCs w:val="24"/>
          <w:lang w:eastAsia="en-US"/>
        </w:rPr>
        <w:cr/>
      </w:r>
      <w:r>
        <w:rPr>
          <w:rFonts w:ascii="宋体" w:hAnsi="宋体" w:cs="宋体"/>
          <w:kern w:val="0"/>
          <w:szCs w:val="24"/>
          <w:lang w:eastAsia="en-US"/>
        </w:rPr>
        <w:t>B．Na</w:t>
      </w:r>
      <w:r>
        <w:rPr>
          <w:rFonts w:ascii="宋体" w:hAnsi="宋体" w:cs="宋体"/>
          <w:kern w:val="0"/>
          <w:szCs w:val="24"/>
          <w:vertAlign w:val="superscript"/>
          <w:lang w:eastAsia="en-US"/>
        </w:rPr>
        <w:t>+</w:t>
      </w:r>
      <w:r>
        <w:rPr>
          <w:rFonts w:ascii="宋体" w:hAnsi="宋体" w:cs="宋体"/>
          <w:kern w:val="0"/>
          <w:szCs w:val="24"/>
          <w:lang w:eastAsia="en-US"/>
        </w:rPr>
        <w:t>和K</w:t>
      </w:r>
      <w:r>
        <w:rPr>
          <w:rFonts w:ascii="宋体" w:hAnsi="宋体" w:cs="宋体"/>
          <w:kern w:val="0"/>
          <w:szCs w:val="24"/>
          <w:vertAlign w:val="superscript"/>
          <w:lang w:eastAsia="en-US"/>
        </w:rPr>
        <w:t>+</w:t>
      </w:r>
      <w:r>
        <w:rPr>
          <w:rFonts w:ascii="宋体" w:hAnsi="宋体" w:cs="宋体"/>
          <w:kern w:val="0"/>
          <w:szCs w:val="24"/>
          <w:lang w:eastAsia="en-US"/>
        </w:rPr>
        <w:t>经Na</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泵运输时，均为逆浓度梯度运输</w:t>
      </w:r>
      <w:r>
        <w:rPr>
          <w:rFonts w:ascii="宋体" w:hAnsi="宋体" w:cs="宋体"/>
          <w:kern w:val="0"/>
          <w:szCs w:val="24"/>
          <w:lang w:eastAsia="en-US"/>
        </w:rPr>
        <w:cr/>
      </w:r>
      <w:r>
        <w:rPr>
          <w:rFonts w:ascii="宋体" w:hAnsi="宋体" w:cs="宋体"/>
          <w:kern w:val="0"/>
          <w:szCs w:val="24"/>
          <w:lang w:eastAsia="en-US"/>
        </w:rPr>
        <w:t>C．水通道蛋白的活性会影响红细胞渗透吸水或失水的速率</w:t>
      </w:r>
      <w:r>
        <w:rPr>
          <w:rFonts w:ascii="宋体" w:hAnsi="宋体" w:cs="宋体"/>
          <w:kern w:val="0"/>
          <w:szCs w:val="24"/>
          <w:lang w:eastAsia="en-US"/>
        </w:rPr>
        <w:cr/>
      </w:r>
      <w:r>
        <w:rPr>
          <w:rFonts w:ascii="宋体" w:hAnsi="宋体" w:cs="宋体"/>
          <w:kern w:val="0"/>
          <w:szCs w:val="24"/>
          <w:lang w:eastAsia="en-US"/>
        </w:rPr>
        <w:t>D．人的成熟红细胞通过无氧呼吸为Na</w:t>
      </w:r>
      <w:r>
        <w:rPr>
          <w:rFonts w:ascii="宋体" w:hAnsi="宋体" w:cs="宋体"/>
          <w:kern w:val="0"/>
          <w:szCs w:val="24"/>
          <w:vertAlign w:val="superscript"/>
          <w:lang w:eastAsia="en-US"/>
        </w:rPr>
        <w:t>+</w:t>
      </w:r>
      <w:r>
        <w:rPr>
          <w:rFonts w:ascii="宋体" w:hAnsi="宋体" w:cs="宋体"/>
          <w:kern w:val="0"/>
          <w:szCs w:val="24"/>
          <w:lang w:eastAsia="en-US"/>
        </w:rPr>
        <w:t>一K</w:t>
      </w:r>
      <w:r>
        <w:rPr>
          <w:rFonts w:ascii="宋体" w:hAnsi="宋体" w:cs="宋体"/>
          <w:kern w:val="0"/>
          <w:szCs w:val="24"/>
          <w:vertAlign w:val="superscript"/>
          <w:lang w:eastAsia="en-US"/>
        </w:rPr>
        <w:t>+</w:t>
      </w:r>
      <w:r>
        <w:rPr>
          <w:rFonts w:ascii="宋体" w:hAnsi="宋体" w:cs="宋体"/>
          <w:kern w:val="0"/>
          <w:szCs w:val="24"/>
          <w:lang w:eastAsia="en-US"/>
        </w:rPr>
        <w:t>泵提供催化底物</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“清明时节雨纷纷，路上行人欲断魂。借问酒家何处有，牧童遥指杏花村。”徜徉古诗意境，思考科学问题。下列观点错误的是（　　）</w:t>
      </w:r>
      <w:r>
        <w:rPr>
          <w:rFonts w:ascii="宋体" w:hAnsi="宋体" w:cs="宋体"/>
          <w:kern w:val="0"/>
          <w:szCs w:val="24"/>
          <w:lang w:eastAsia="en-US"/>
        </w:rPr>
        <w:cr/>
      </w:r>
      <w:r>
        <w:rPr>
          <w:rFonts w:ascii="宋体" w:hAnsi="宋体" w:cs="宋体"/>
          <w:kern w:val="0"/>
          <w:szCs w:val="24"/>
          <w:lang w:eastAsia="en-US"/>
        </w:rPr>
        <w:t>A．纷纷细雨能为杏树开花提供必需的水分</w:t>
      </w:r>
      <w:r>
        <w:rPr>
          <w:rFonts w:ascii="宋体" w:hAnsi="宋体" w:cs="宋体"/>
          <w:kern w:val="0"/>
          <w:szCs w:val="24"/>
          <w:lang w:eastAsia="en-US"/>
        </w:rPr>
        <w:cr/>
      </w:r>
      <w:r>
        <w:rPr>
          <w:rFonts w:ascii="宋体" w:hAnsi="宋体" w:cs="宋体"/>
          <w:kern w:val="0"/>
          <w:szCs w:val="24"/>
          <w:lang w:eastAsia="en-US"/>
        </w:rPr>
        <w:t>B．杏树开花体现了植物生长发育的季节周期性</w:t>
      </w:r>
      <w:r>
        <w:rPr>
          <w:rFonts w:ascii="宋体" w:hAnsi="宋体" w:cs="宋体"/>
          <w:kern w:val="0"/>
          <w:szCs w:val="24"/>
          <w:lang w:eastAsia="en-US"/>
        </w:rPr>
        <w:cr/>
      </w:r>
      <w:r>
        <w:rPr>
          <w:rFonts w:ascii="宋体" w:hAnsi="宋体" w:cs="宋体"/>
          <w:kern w:val="0"/>
          <w:szCs w:val="24"/>
          <w:lang w:eastAsia="en-US"/>
        </w:rPr>
        <w:t>C．花开花落与细胞生长和细胞凋亡相关联</w:t>
      </w:r>
      <w:r>
        <w:rPr>
          <w:rFonts w:ascii="宋体" w:hAnsi="宋体" w:cs="宋体"/>
          <w:kern w:val="0"/>
          <w:szCs w:val="24"/>
          <w:lang w:eastAsia="en-US"/>
        </w:rPr>
        <w:cr/>
      </w:r>
      <w:r>
        <w:rPr>
          <w:rFonts w:ascii="宋体" w:hAnsi="宋体" w:cs="宋体"/>
          <w:kern w:val="0"/>
          <w:szCs w:val="24"/>
          <w:lang w:eastAsia="en-US"/>
        </w:rPr>
        <w:t>D．“杏花村酒”的酿制，酵母菌只进行无氧呼吸</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我国是一个农业大国，几千年来中国人民利用勤劳和智慧创造了无数辉煌，在农业上积累了丰富的经验，许多经验被编成了通俗易懂的谚语广为流传，下列有关农谚的解释错误的是（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Ind w:w="30" w:type="dxa"/>
        <w:tblCellMar>
          <w:top w:w="15" w:type="dxa"/>
          <w:left w:w="15" w:type="dxa"/>
          <w:bottom w:w="15" w:type="dxa"/>
          <w:right w:w="15" w:type="dxa"/>
        </w:tblCellMar>
      </w:tblPr>
      <w:tblGrid>
        <w:gridCol w:w="462"/>
        <w:gridCol w:w="3605"/>
        <w:gridCol w:w="4587"/>
      </w:tblGrid>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选项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农谚</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解释（生物学原理）</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A</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犁地深一寸、等于上层粪</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犁地有利于根部细胞有氧呼吸，促进对无机盐的吸收</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B</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地尽其用用不荒，合理密植多产粮</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提高种植密度可提高光合作用速率，从而提高产量</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C</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农家两大宝，猪粪、红花草（豆科植物）</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豆科植物根系上的根瘤菌起到固氮肥田的效果</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D</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人在屋里热的跳，稻在田里哈哈笑</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温度通过影响酶的活性来影响光合作用</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A．A</w:t>
      </w:r>
      <w:r>
        <w:rPr>
          <w:rFonts w:ascii="宋体" w:hAnsi="宋体" w:cs="宋体"/>
          <w:kern w:val="0"/>
          <w:szCs w:val="24"/>
          <w:lang w:eastAsia="en-US"/>
        </w:rPr>
        <w:cr/>
      </w:r>
      <w:r>
        <w:rPr>
          <w:rFonts w:ascii="宋体" w:hAnsi="宋体" w:cs="宋体"/>
          <w:kern w:val="0"/>
          <w:szCs w:val="24"/>
          <w:lang w:eastAsia="en-US"/>
        </w:rPr>
        <w:t>B．B</w:t>
      </w:r>
      <w:r>
        <w:rPr>
          <w:rFonts w:ascii="宋体" w:hAnsi="宋体" w:cs="宋体"/>
          <w:kern w:val="0"/>
          <w:szCs w:val="24"/>
          <w:lang w:eastAsia="en-US"/>
        </w:rPr>
        <w:cr/>
      </w:r>
      <w:r>
        <w:rPr>
          <w:rFonts w:ascii="宋体" w:hAnsi="宋体" w:cs="宋体"/>
          <w:kern w:val="0"/>
          <w:szCs w:val="24"/>
          <w:lang w:eastAsia="en-US"/>
        </w:rPr>
        <w:t>C．C</w:t>
      </w:r>
      <w:r>
        <w:rPr>
          <w:rFonts w:ascii="宋体" w:hAnsi="宋体" w:cs="宋体"/>
          <w:kern w:val="0"/>
          <w:szCs w:val="24"/>
          <w:lang w:eastAsia="en-US"/>
        </w:rPr>
        <w:cr/>
      </w:r>
      <w:r>
        <w:rPr>
          <w:rFonts w:ascii="宋体" w:hAnsi="宋体" w:cs="宋体"/>
          <w:kern w:val="0"/>
          <w:szCs w:val="24"/>
          <w:lang w:eastAsia="en-US"/>
        </w:rPr>
        <w:t>D．D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9"/>
          <w:headerReference w:type="default" r:id="rId10"/>
          <w:footerReference w:type="even" r:id="rId11"/>
          <w:footerReference w:type="default" r:id="rId12"/>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6.</w:t>
      </w:r>
      <w:r>
        <w:rPr>
          <w:rFonts w:ascii="宋体" w:hAnsi="宋体" w:cs="宋体"/>
          <w:kern w:val="0"/>
          <w:szCs w:val="24"/>
          <w:lang w:eastAsia="en-US"/>
        </w:rPr>
        <w:t>科研人员用某电镀厂排出的工业污水培养洋葱（2n=16）18小时后，再放入清水中恢复培养24小时，取根尖制成临时装片，分生区图像如下。相关说法错误的是（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591050" cy="13906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13">
                      <a:lum bright="4000"/>
                    </a:blip>
                    <a:stretch>
                      <a:fillRect/>
                    </a:stretch>
                  </pic:blipFill>
                  <pic:spPr>
                    <a:xfrm>
                      <a:off x="0" y="0"/>
                      <a:ext cx="4591050" cy="13906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A．制作根尖临时装片的步骤依次是解离，漂洗、染色、制片</w:t>
      </w:r>
      <w:r>
        <w:rPr>
          <w:rFonts w:ascii="宋体" w:hAnsi="宋体" w:cs="宋体"/>
          <w:kern w:val="0"/>
          <w:szCs w:val="24"/>
          <w:lang w:eastAsia="en-US"/>
        </w:rPr>
        <w:cr/>
      </w:r>
      <w:r>
        <w:rPr>
          <w:rFonts w:ascii="宋体" w:hAnsi="宋体" w:cs="宋体"/>
          <w:kern w:val="0"/>
          <w:szCs w:val="24"/>
          <w:lang w:eastAsia="en-US"/>
        </w:rPr>
        <w:t>B．图②箭头所示细胞为染色体计数的最佳时期</w:t>
      </w:r>
      <w:r>
        <w:rPr>
          <w:rFonts w:ascii="宋体" w:hAnsi="宋体" w:cs="宋体"/>
          <w:kern w:val="0"/>
          <w:szCs w:val="24"/>
          <w:lang w:eastAsia="en-US"/>
        </w:rPr>
        <w:cr/>
      </w:r>
      <w:r>
        <w:rPr>
          <w:rFonts w:ascii="宋体" w:hAnsi="宋体" w:cs="宋体"/>
          <w:kern w:val="0"/>
          <w:szCs w:val="24"/>
          <w:lang w:eastAsia="en-US"/>
        </w:rPr>
        <w:t>C．直接使用高倍物镜寻找分生区细胞来观察染色体</w:t>
      </w:r>
      <w:r>
        <w:rPr>
          <w:rFonts w:ascii="宋体" w:hAnsi="宋体" w:cs="宋体"/>
          <w:kern w:val="0"/>
          <w:szCs w:val="24"/>
          <w:lang w:eastAsia="en-US"/>
        </w:rPr>
        <w:cr/>
      </w:r>
      <w:r>
        <w:rPr>
          <w:rFonts w:ascii="宋体" w:hAnsi="宋体" w:cs="宋体"/>
          <w:kern w:val="0"/>
          <w:szCs w:val="24"/>
          <w:lang w:eastAsia="en-US"/>
        </w:rPr>
        <w:t>D．实验表明工业污水能引起细胞发生染色体变异</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7.</w:t>
      </w:r>
      <w:r>
        <w:rPr>
          <w:rFonts w:ascii="宋体" w:hAnsi="宋体" w:cs="宋体"/>
          <w:kern w:val="0"/>
          <w:szCs w:val="24"/>
          <w:lang w:eastAsia="en-US"/>
        </w:rPr>
        <w:t>复制叉是真核生物DNA复制过程中的基本结构，复制叉由“Y”字形DNA以及结合在该处的DNA复制相关蛋白组成，如图所示。DNA甲基化会引起染色质结构、DNA构象，DNA稳定性及DNA与蛋白质相互作用方式的改变。下列有关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2762250" cy="1133475"/>
            <wp:docPr id="8016061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06184" name=""/>
                    <pic:cNvPicPr>
                      <a:picLocks noChangeAspect="1"/>
                    </pic:cNvPicPr>
                  </pic:nvPicPr>
                  <pic:blipFill>
                    <a:blip xmlns:r="http://schemas.openxmlformats.org/officeDocument/2006/relationships" r:embed="rId14">
                      <a:lum bright="4000"/>
                    </a:blip>
                    <a:stretch>
                      <a:fillRect/>
                    </a:stretch>
                  </pic:blipFill>
                  <pic:spPr>
                    <a:xfrm>
                      <a:off x="0" y="0"/>
                      <a:ext cx="2762250" cy="11334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A．DNA复制相关蛋白包括解旋酶（A）和DNA聚合酶（B）</w:t>
      </w:r>
      <w:r>
        <w:rPr>
          <w:rFonts w:ascii="宋体" w:hAnsi="宋体" w:cs="宋体"/>
          <w:kern w:val="0"/>
          <w:szCs w:val="24"/>
          <w:lang w:eastAsia="en-US"/>
        </w:rPr>
        <w:cr/>
      </w:r>
      <w:r>
        <w:rPr>
          <w:rFonts w:ascii="宋体" w:hAnsi="宋体" w:cs="宋体"/>
          <w:kern w:val="0"/>
          <w:szCs w:val="24"/>
          <w:lang w:eastAsia="en-US"/>
        </w:rPr>
        <w:t>B．a、b为新合成的子链，会相互结合形成子代DNA</w:t>
      </w:r>
      <w:r>
        <w:rPr>
          <w:rFonts w:ascii="宋体" w:hAnsi="宋体" w:cs="宋体"/>
          <w:kern w:val="0"/>
          <w:szCs w:val="24"/>
          <w:lang w:eastAsia="en-US"/>
        </w:rPr>
        <w:cr/>
      </w:r>
      <w:r>
        <w:rPr>
          <w:rFonts w:ascii="宋体" w:hAnsi="宋体" w:cs="宋体"/>
          <w:kern w:val="0"/>
          <w:szCs w:val="24"/>
          <w:lang w:eastAsia="en-US"/>
        </w:rPr>
        <w:t>C．甲基化修饰DNA链会影响复制叉的有序移动</w:t>
      </w:r>
      <w:r>
        <w:rPr>
          <w:rFonts w:ascii="宋体" w:hAnsi="宋体" w:cs="宋体"/>
          <w:kern w:val="0"/>
          <w:szCs w:val="24"/>
          <w:lang w:eastAsia="en-US"/>
        </w:rPr>
        <w:cr/>
      </w:r>
      <w:r>
        <w:rPr>
          <w:rFonts w:ascii="宋体" w:hAnsi="宋体" w:cs="宋体"/>
          <w:kern w:val="0"/>
          <w:szCs w:val="24"/>
          <w:lang w:eastAsia="en-US"/>
        </w:rPr>
        <w:t>D．DNA复制时有氢键的断裂，也有氢键的合成</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5"/>
          <w:headerReference w:type="default" r:id="rId16"/>
          <w:footerReference w:type="even" r:id="rId17"/>
          <w:footerReference w:type="default" r:id="rId18"/>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8.</w:t>
      </w:r>
      <w:r>
        <w:rPr>
          <w:rFonts w:ascii="宋体" w:hAnsi="宋体" w:cs="宋体"/>
          <w:kern w:val="0"/>
          <w:szCs w:val="24"/>
          <w:lang w:eastAsia="en-US"/>
        </w:rPr>
        <w:t>在种质资源库中挑选某二倍体作物甲、乙两个高甜度纯合品系进行杂交，F</w:t>
      </w:r>
      <w:r>
        <w:rPr>
          <w:rFonts w:ascii="宋体" w:hAnsi="宋体" w:cs="宋体"/>
          <w:kern w:val="0"/>
          <w:szCs w:val="24"/>
          <w:vertAlign w:val="subscript"/>
          <w:lang w:eastAsia="en-US"/>
        </w:rPr>
        <w:t>1</w:t>
      </w:r>
      <w:r>
        <w:rPr>
          <w:rFonts w:ascii="宋体" w:hAnsi="宋体" w:cs="宋体"/>
          <w:kern w:val="0"/>
          <w:szCs w:val="24"/>
          <w:lang w:eastAsia="en-US"/>
        </w:rPr>
        <w:t>均表现为甜，F</w:t>
      </w:r>
      <w:r>
        <w:rPr>
          <w:rFonts w:ascii="宋体" w:hAnsi="宋体" w:cs="宋体"/>
          <w:kern w:val="0"/>
          <w:szCs w:val="24"/>
          <w:vertAlign w:val="subscript"/>
          <w:lang w:eastAsia="en-US"/>
        </w:rPr>
        <w:t>1</w:t>
      </w:r>
      <w:r>
        <w:rPr>
          <w:rFonts w:ascii="宋体" w:hAnsi="宋体" w:cs="宋体"/>
          <w:kern w:val="0"/>
          <w:szCs w:val="24"/>
          <w:lang w:eastAsia="en-US"/>
        </w:rPr>
        <w:t>自交得到的F</w:t>
      </w:r>
      <w:r>
        <w:rPr>
          <w:rFonts w:ascii="宋体" w:hAnsi="宋体" w:cs="宋体"/>
          <w:kern w:val="0"/>
          <w:szCs w:val="24"/>
          <w:vertAlign w:val="subscript"/>
          <w:lang w:eastAsia="en-US"/>
        </w:rPr>
        <w:t>2</w:t>
      </w:r>
      <w:r>
        <w:rPr>
          <w:rFonts w:ascii="宋体" w:hAnsi="宋体" w:cs="宋体"/>
          <w:kern w:val="0"/>
          <w:szCs w:val="24"/>
          <w:lang w:eastAsia="en-US"/>
        </w:rPr>
        <w:t>出现甜：不甜=13：3，假设不甜植株的基因型为aaBB和aaBb，下图中，能解释杂交实验结果的代谢途径有（</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5600700" cy="1228725"/>
            <wp:docPr id="19470336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33676" name=""/>
                    <pic:cNvPicPr>
                      <a:picLocks noChangeAspect="1"/>
                    </pic:cNvPicPr>
                  </pic:nvPicPr>
                  <pic:blipFill>
                    <a:blip xmlns:r="http://schemas.openxmlformats.org/officeDocument/2006/relationships" r:embed="rId19">
                      <a:lum bright="4000"/>
                    </a:blip>
                    <a:stretch>
                      <a:fillRect/>
                    </a:stretch>
                  </pic:blipFill>
                  <pic:spPr>
                    <a:xfrm>
                      <a:off x="0" y="0"/>
                      <a:ext cx="5600700" cy="12287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A．①③</w:t>
      </w:r>
      <w:r>
        <w:rPr>
          <w:rFonts w:ascii="宋体" w:hAnsi="宋体" w:cs="宋体"/>
          <w:kern w:val="0"/>
          <w:szCs w:val="24"/>
          <w:lang w:eastAsia="en-US"/>
        </w:rPr>
        <w:cr/>
      </w:r>
      <w:r>
        <w:rPr>
          <w:rFonts w:ascii="宋体" w:hAnsi="宋体" w:cs="宋体"/>
          <w:kern w:val="0"/>
          <w:szCs w:val="24"/>
          <w:lang w:eastAsia="en-US"/>
        </w:rPr>
        <w:t>B．②③</w:t>
      </w:r>
      <w:r>
        <w:rPr>
          <w:rFonts w:ascii="宋体" w:hAnsi="宋体" w:cs="宋体"/>
          <w:kern w:val="0"/>
          <w:szCs w:val="24"/>
          <w:lang w:eastAsia="en-US"/>
        </w:rPr>
        <w:cr/>
      </w:r>
      <w:r>
        <w:rPr>
          <w:rFonts w:ascii="宋体" w:hAnsi="宋体" w:cs="宋体"/>
          <w:kern w:val="0"/>
          <w:szCs w:val="24"/>
          <w:lang w:eastAsia="en-US"/>
        </w:rPr>
        <w:t>C．①④</w:t>
      </w:r>
      <w:r>
        <w:rPr>
          <w:rFonts w:ascii="宋体" w:hAnsi="宋体" w:cs="宋体"/>
          <w:kern w:val="0"/>
          <w:szCs w:val="24"/>
          <w:lang w:eastAsia="en-US"/>
        </w:rPr>
        <w:cr/>
      </w:r>
      <w:r>
        <w:rPr>
          <w:rFonts w:ascii="宋体" w:hAnsi="宋体" w:cs="宋体"/>
          <w:kern w:val="0"/>
          <w:szCs w:val="24"/>
          <w:lang w:eastAsia="en-US"/>
        </w:rPr>
        <w:t>D．②④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9.</w:t>
      </w:r>
      <w:r>
        <w:rPr>
          <w:rFonts w:ascii="宋体" w:hAnsi="宋体" w:cs="宋体"/>
          <w:kern w:val="0"/>
          <w:szCs w:val="24"/>
          <w:lang w:eastAsia="en-US"/>
        </w:rPr>
        <w:t>2022年6月5日，神舟十四号载人飞船发射成功，顺利将3名航天员送入太空，航天员进入太空后，由于脱离了地心引力，血液上浮，头部血量增加，机体误认为身体中水量过多，从而引起身体排尿增加造成脱水，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A．现场观看飞船发射的人副交感神经活动占据优势</w:t>
      </w:r>
      <w:r>
        <w:rPr>
          <w:rFonts w:ascii="宋体" w:hAnsi="宋体" w:cs="宋体"/>
          <w:kern w:val="0"/>
          <w:szCs w:val="24"/>
          <w:lang w:eastAsia="en-US"/>
        </w:rPr>
        <w:cr/>
      </w:r>
      <w:r>
        <w:rPr>
          <w:rFonts w:ascii="宋体" w:hAnsi="宋体" w:cs="宋体"/>
          <w:kern w:val="0"/>
          <w:szCs w:val="24"/>
          <w:lang w:eastAsia="en-US"/>
        </w:rPr>
        <w:t>B．垂体分泌的抗利尿激素有促进水分重吸收的作用</w:t>
      </w:r>
      <w:r>
        <w:rPr>
          <w:rFonts w:ascii="宋体" w:hAnsi="宋体" w:cs="宋体"/>
          <w:kern w:val="0"/>
          <w:szCs w:val="24"/>
          <w:lang w:eastAsia="en-US"/>
        </w:rPr>
        <w:cr/>
      </w:r>
      <w:r>
        <w:rPr>
          <w:rFonts w:ascii="宋体" w:hAnsi="宋体" w:cs="宋体"/>
          <w:kern w:val="0"/>
          <w:szCs w:val="24"/>
          <w:lang w:eastAsia="en-US"/>
        </w:rPr>
        <w:t>C．失重引起的机体脱水可能会造成内环境稳态失调</w:t>
      </w:r>
      <w:r>
        <w:rPr>
          <w:rFonts w:ascii="宋体" w:hAnsi="宋体" w:cs="宋体"/>
          <w:kern w:val="0"/>
          <w:szCs w:val="24"/>
          <w:lang w:eastAsia="en-US"/>
        </w:rPr>
        <w:cr/>
      </w:r>
      <w:r>
        <w:rPr>
          <w:rFonts w:ascii="宋体" w:hAnsi="宋体" w:cs="宋体"/>
          <w:kern w:val="0"/>
          <w:szCs w:val="24"/>
          <w:lang w:eastAsia="en-US"/>
        </w:rPr>
        <w:t>D．航天员要协调肢体平衡，控制中枢主要在下丘脑</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某同学构建了血糖调节模型，如图。下列叙述</w:t>
      </w:r>
      <w:r>
        <w:rPr>
          <w:rFonts w:ascii="宋体" w:hAnsi="宋体" w:cs="宋体"/>
          <w:kern w:val="0"/>
          <w:szCs w:val="24"/>
          <w:em w:val="underDot"/>
          <w:lang w:eastAsia="en-US"/>
        </w:rPr>
        <w:t>错误</w:t>
      </w:r>
      <w:r>
        <w:rPr>
          <w:rFonts w:ascii="宋体" w:hAnsi="宋体" w:cs="宋体"/>
          <w:kern w:val="0"/>
          <w:szCs w:val="24"/>
          <w:lang w:eastAsia="en-US"/>
        </w:rPr>
        <w:t>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067050" cy="714375"/>
            <wp:docPr id="16351498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49881" name=""/>
                    <pic:cNvPicPr>
                      <a:picLocks noChangeAspect="1"/>
                    </pic:cNvPicPr>
                  </pic:nvPicPr>
                  <pic:blipFill>
                    <a:blip xmlns:r="http://schemas.openxmlformats.org/officeDocument/2006/relationships" r:embed="rId20">
                      <a:lum bright="4000"/>
                    </a:blip>
                    <a:stretch>
                      <a:fillRect/>
                    </a:stretch>
                  </pic:blipFill>
                  <pic:spPr>
                    <a:xfrm>
                      <a:off x="0" y="0"/>
                      <a:ext cx="3067050" cy="7143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A．甲为胰岛B细胞</w:t>
      </w:r>
      <w:r>
        <w:rPr>
          <w:rFonts w:ascii="宋体" w:hAnsi="宋体" w:cs="宋体"/>
          <w:kern w:val="0"/>
          <w:szCs w:val="24"/>
          <w:lang w:eastAsia="en-US"/>
        </w:rPr>
        <w:cr/>
      </w:r>
      <w:r>
        <w:rPr>
          <w:rFonts w:ascii="宋体" w:hAnsi="宋体" w:cs="宋体"/>
          <w:kern w:val="0"/>
          <w:szCs w:val="24"/>
          <w:lang w:eastAsia="en-US"/>
        </w:rPr>
        <w:t>B．胰岛素加速肝糖原的分解</w:t>
      </w:r>
      <w:r>
        <w:rPr>
          <w:rFonts w:ascii="宋体" w:hAnsi="宋体" w:cs="宋体"/>
          <w:kern w:val="0"/>
          <w:szCs w:val="24"/>
          <w:lang w:eastAsia="en-US"/>
        </w:rPr>
        <w:cr/>
      </w:r>
      <w:r>
        <w:rPr>
          <w:rFonts w:ascii="宋体" w:hAnsi="宋体" w:cs="宋体"/>
          <w:kern w:val="0"/>
          <w:szCs w:val="24"/>
          <w:lang w:eastAsia="en-US"/>
        </w:rPr>
        <w:t>C．胰岛素作用的结果会反过来影响胰岛素的分泌</w:t>
      </w:r>
      <w:r>
        <w:rPr>
          <w:rFonts w:ascii="宋体" w:hAnsi="宋体" w:cs="宋体"/>
          <w:kern w:val="0"/>
          <w:szCs w:val="24"/>
          <w:lang w:eastAsia="en-US"/>
        </w:rPr>
        <w:cr/>
      </w:r>
      <w:r>
        <w:rPr>
          <w:rFonts w:ascii="宋体" w:hAnsi="宋体" w:cs="宋体"/>
          <w:kern w:val="0"/>
          <w:szCs w:val="24"/>
          <w:lang w:eastAsia="en-US"/>
        </w:rPr>
        <w:t>D．图示血糖调节的方式有神经调节和激素调节</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11.</w:t>
      </w:r>
      <w:r>
        <w:rPr>
          <w:rFonts w:ascii="宋体" w:hAnsi="宋体" w:cs="宋体"/>
          <w:kern w:val="0"/>
          <w:szCs w:val="24"/>
          <w:lang w:eastAsia="en-US"/>
        </w:rPr>
        <w:t>我国古代劳动人民积累了丰富农业生产经验，许多至今仍在实践中应用。据《农桑辑要》有关棉花种植的记载；“苗长高二尺之上，打去‘冲天心’；旁条长尺半，亦打去心。叶叶不空，开花结实。直待棉欲落时为熟。”此现象与生长素有关，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A．“冲天心”所含生长素的浓度在整个棉花植株中最高</w:t>
      </w:r>
      <w:r>
        <w:rPr>
          <w:rFonts w:ascii="宋体" w:hAnsi="宋体" w:cs="宋体"/>
          <w:kern w:val="0"/>
          <w:szCs w:val="24"/>
          <w:lang w:eastAsia="en-US"/>
        </w:rPr>
        <w:cr/>
      </w:r>
      <w:r>
        <w:rPr>
          <w:rFonts w:ascii="宋体" w:hAnsi="宋体" w:cs="宋体"/>
          <w:kern w:val="0"/>
          <w:szCs w:val="24"/>
          <w:lang w:eastAsia="en-US"/>
        </w:rPr>
        <w:t>B．“尺半的旁条”中的色氨酸在核糖体上可合成生长素</w:t>
      </w:r>
      <w:r>
        <w:rPr>
          <w:rFonts w:ascii="宋体" w:hAnsi="宋体" w:cs="宋体"/>
          <w:kern w:val="0"/>
          <w:szCs w:val="24"/>
          <w:lang w:eastAsia="en-US"/>
        </w:rPr>
        <w:cr/>
      </w:r>
      <w:r>
        <w:rPr>
          <w:rFonts w:ascii="宋体" w:hAnsi="宋体" w:cs="宋体"/>
          <w:kern w:val="0"/>
          <w:szCs w:val="24"/>
          <w:lang w:eastAsia="en-US"/>
        </w:rPr>
        <w:t>C．上述现象说明了生长素能促进开花以及果实发育成熟</w:t>
      </w:r>
      <w:r>
        <w:rPr>
          <w:rFonts w:ascii="宋体" w:hAnsi="宋体" w:cs="宋体"/>
          <w:kern w:val="0"/>
          <w:szCs w:val="24"/>
          <w:lang w:eastAsia="en-US"/>
        </w:rPr>
        <w:cr/>
      </w:r>
      <w:r>
        <w:rPr>
          <w:rFonts w:ascii="宋体" w:hAnsi="宋体" w:cs="宋体"/>
          <w:kern w:val="0"/>
          <w:szCs w:val="24"/>
          <w:lang w:eastAsia="en-US"/>
        </w:rPr>
        <w:t>D．生长素可作为信息分子对基因的选择性表达产生影响</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1"/>
          <w:headerReference w:type="default" r:id="rId22"/>
          <w:footerReference w:type="even" r:id="rId23"/>
          <w:footerReference w:type="default" r:id="rId24"/>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12.</w:t>
      </w:r>
      <w:r>
        <w:rPr>
          <w:rFonts w:ascii="宋体" w:hAnsi="宋体" w:cs="宋体"/>
          <w:kern w:val="0"/>
          <w:szCs w:val="24"/>
          <w:lang w:eastAsia="en-US"/>
        </w:rPr>
        <w:t>限制酶EcoRI识别序列和切割位点为</w:t>
      </w:r>
      <w:r>
        <w:rPr>
          <w:rFonts w:ascii="宋体" w:eastAsia="宋体" w:hAnsi="宋体" w:cs="宋体"/>
          <w:sz w:val="21"/>
        </w:rPr>
        <w:drawing>
          <wp:inline>
            <wp:extent cx="1343025" cy="790575"/>
            <wp:docPr id="19957321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32163" name=""/>
                    <pic:cNvPicPr>
                      <a:picLocks noChangeAspect="1"/>
                    </pic:cNvPicPr>
                  </pic:nvPicPr>
                  <pic:blipFill>
                    <a:blip xmlns:r="http://schemas.openxmlformats.org/officeDocument/2006/relationships" r:embed="rId25">
                      <a:lum bright="4000"/>
                    </a:blip>
                    <a:stretch>
                      <a:fillRect/>
                    </a:stretch>
                  </pic:blipFill>
                  <pic:spPr>
                    <a:xfrm>
                      <a:off x="0" y="0"/>
                      <a:ext cx="1343025" cy="790575"/>
                    </a:xfrm>
                    <a:prstGeom prst="rect">
                      <a:avLst/>
                    </a:prstGeom>
                  </pic:spPr>
                </pic:pic>
              </a:graphicData>
            </a:graphic>
          </wp:inline>
        </w:drawing>
      </w:r>
      <w:r>
        <w:rPr>
          <w:rFonts w:ascii="宋体" w:hAnsi="宋体" w:cs="宋体"/>
          <w:kern w:val="0"/>
          <w:szCs w:val="24"/>
          <w:lang w:eastAsia="en-US"/>
        </w:rPr>
        <w:t>，用EcoRI酶完全切割某生物基因组DNA，（仅）得到一个DNA片段，理论上该DNA片段能被识别并切割的序列平均长度（碱基对）约为（</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A．16000</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B．4000</w:t>
      </w:r>
      <w:r>
        <w:rPr>
          <w:rFonts w:ascii="宋体" w:hAnsi="宋体" w:cs="宋体"/>
          <w:kern w:val="0"/>
          <w:szCs w:val="24"/>
          <w:lang w:eastAsia="en-US"/>
        </w:rPr>
        <w:cr/>
      </w:r>
      <w:r>
        <w:rPr>
          <w:rFonts w:ascii="宋体" w:hAnsi="宋体" w:cs="宋体"/>
          <w:kern w:val="0"/>
          <w:szCs w:val="24"/>
          <w:lang w:eastAsia="en-US"/>
        </w:rPr>
        <w:t>C．250</w:t>
      </w:r>
      <w:r>
        <w:rPr>
          <w:rFonts w:ascii="宋体" w:hAnsi="宋体" w:cs="宋体"/>
          <w:kern w:val="0"/>
          <w:szCs w:val="24"/>
          <w:lang w:eastAsia="en-US"/>
        </w:rPr>
        <w:cr/>
      </w:r>
      <w:r>
        <w:rPr>
          <w:rFonts w:ascii="宋体" w:hAnsi="宋体" w:cs="宋体"/>
          <w:kern w:val="0"/>
          <w:szCs w:val="24"/>
          <w:lang w:eastAsia="en-US"/>
        </w:rPr>
        <w:t>D．16</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下列关于生物种群叙述正确的是（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A．不同种群的生物之间均存在生殖隔离</w:t>
      </w:r>
      <w:r>
        <w:rPr>
          <w:rFonts w:ascii="宋体" w:hAnsi="宋体" w:cs="宋体"/>
          <w:kern w:val="0"/>
          <w:szCs w:val="24"/>
          <w:lang w:eastAsia="en-US"/>
        </w:rPr>
        <w:cr/>
      </w:r>
      <w:r>
        <w:rPr>
          <w:rFonts w:ascii="宋体" w:hAnsi="宋体" w:cs="宋体"/>
          <w:kern w:val="0"/>
          <w:szCs w:val="24"/>
          <w:lang w:eastAsia="en-US"/>
        </w:rPr>
        <w:t>B．种群中个体的迁入与迁出会影响种群的基因频率</w:t>
      </w:r>
      <w:r>
        <w:rPr>
          <w:rFonts w:ascii="宋体" w:hAnsi="宋体" w:cs="宋体"/>
          <w:kern w:val="0"/>
          <w:szCs w:val="24"/>
          <w:lang w:eastAsia="en-US"/>
        </w:rPr>
        <w:cr/>
      </w:r>
      <w:r>
        <w:rPr>
          <w:rFonts w:ascii="宋体" w:hAnsi="宋体" w:cs="宋体"/>
          <w:kern w:val="0"/>
          <w:szCs w:val="24"/>
          <w:lang w:eastAsia="en-US"/>
        </w:rPr>
        <w:t>C．大量使用农药导致害虫种群产生抗药性，是一种共同进化的现象</w:t>
      </w:r>
      <w:r>
        <w:rPr>
          <w:rFonts w:ascii="宋体" w:hAnsi="宋体" w:cs="宋体"/>
          <w:kern w:val="0"/>
          <w:szCs w:val="24"/>
          <w:lang w:eastAsia="en-US"/>
        </w:rPr>
        <w:cr/>
      </w:r>
      <w:r>
        <w:rPr>
          <w:rFonts w:ascii="宋体" w:hAnsi="宋体" w:cs="宋体"/>
          <w:kern w:val="0"/>
          <w:szCs w:val="24"/>
          <w:lang w:eastAsia="en-US"/>
        </w:rPr>
        <w:t>D．水葫芦大量生长提高了所在水体生态系统的物种多样性</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通过人工输水来恢复已干涸50多年的青土湖，对阻隔腾格里沙漠和巴丹吉林沙漠联合具有重要的生态意义。青土湖的演替顺序为荒漠→盐化草甸→草甸。下列叙述错误的是（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A．青土湖的演替属于次生演替</w:t>
      </w:r>
      <w:r>
        <w:rPr>
          <w:rFonts w:ascii="宋体" w:hAnsi="宋体" w:cs="宋体"/>
          <w:kern w:val="0"/>
          <w:szCs w:val="24"/>
          <w:lang w:eastAsia="en-US"/>
        </w:rPr>
        <w:cr/>
      </w:r>
      <w:r>
        <w:rPr>
          <w:rFonts w:ascii="宋体" w:hAnsi="宋体" w:cs="宋体"/>
          <w:kern w:val="0"/>
          <w:szCs w:val="24"/>
          <w:lang w:eastAsia="en-US"/>
        </w:rPr>
        <w:t>B．人为因素引发了青土湖的演替</w:t>
      </w:r>
      <w:r>
        <w:rPr>
          <w:rFonts w:ascii="宋体" w:hAnsi="宋体" w:cs="宋体"/>
          <w:kern w:val="0"/>
          <w:szCs w:val="24"/>
          <w:lang w:eastAsia="en-US"/>
        </w:rPr>
        <w:cr/>
      </w:r>
      <w:r>
        <w:rPr>
          <w:rFonts w:ascii="宋体" w:hAnsi="宋体" w:cs="宋体"/>
          <w:kern w:val="0"/>
          <w:szCs w:val="24"/>
          <w:lang w:eastAsia="en-US"/>
        </w:rPr>
        <w:t>C．演替过程中物种丰富度逐渐增加</w:t>
      </w:r>
      <w:r>
        <w:rPr>
          <w:rFonts w:ascii="宋体" w:hAnsi="宋体" w:cs="宋体"/>
          <w:kern w:val="0"/>
          <w:szCs w:val="24"/>
          <w:lang w:eastAsia="en-US"/>
        </w:rPr>
        <w:cr/>
      </w:r>
      <w:r>
        <w:rPr>
          <w:rFonts w:ascii="宋体" w:hAnsi="宋体" w:cs="宋体"/>
          <w:kern w:val="0"/>
          <w:szCs w:val="24"/>
          <w:lang w:eastAsia="en-US"/>
        </w:rPr>
        <w:t>D．严重缺水时青土湖无法形成顶极群落</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15.</w:t>
      </w:r>
      <w:r>
        <w:rPr>
          <w:rFonts w:ascii="宋体" w:hAnsi="宋体" w:cs="宋体"/>
          <w:kern w:val="0"/>
          <w:szCs w:val="24"/>
          <w:lang w:eastAsia="en-US"/>
        </w:rPr>
        <w:t>下列为减少实验误差而采取的措施中，正确的是（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A．调查人群中红绿色盲的发病率时，在患者家系中多调查几代</w:t>
      </w:r>
      <w:r>
        <w:rPr>
          <w:rFonts w:ascii="宋体" w:hAnsi="宋体" w:cs="宋体"/>
          <w:kern w:val="0"/>
          <w:szCs w:val="24"/>
          <w:lang w:eastAsia="en-US"/>
        </w:rPr>
        <w:cr/>
      </w:r>
      <w:r>
        <w:rPr>
          <w:rFonts w:ascii="宋体" w:hAnsi="宋体" w:cs="宋体"/>
          <w:kern w:val="0"/>
          <w:szCs w:val="24"/>
          <w:lang w:eastAsia="en-US"/>
        </w:rPr>
        <w:t>B．探究温度对淀粉酶活性影响实验中，酶和底物先混合再保温</w:t>
      </w:r>
      <w:r>
        <w:rPr>
          <w:rFonts w:ascii="宋体" w:hAnsi="宋体" w:cs="宋体"/>
          <w:kern w:val="0"/>
          <w:szCs w:val="24"/>
          <w:lang w:eastAsia="en-US"/>
        </w:rPr>
        <w:cr/>
      </w:r>
      <w:r>
        <w:rPr>
          <w:rFonts w:ascii="宋体" w:hAnsi="宋体" w:cs="宋体"/>
          <w:kern w:val="0"/>
          <w:szCs w:val="24"/>
          <w:lang w:eastAsia="en-US"/>
        </w:rPr>
        <w:t>C．对培养液中的酵母菌进行取样计数前，轻轻振荡含培养液的试管</w:t>
      </w:r>
      <w:r>
        <w:rPr>
          <w:rFonts w:ascii="宋体" w:hAnsi="宋体" w:cs="宋体"/>
          <w:kern w:val="0"/>
          <w:szCs w:val="24"/>
          <w:lang w:eastAsia="en-US"/>
        </w:rPr>
        <w:cr/>
      </w:r>
      <w:r>
        <w:rPr>
          <w:rFonts w:ascii="宋体" w:hAnsi="宋体" w:cs="宋体"/>
          <w:kern w:val="0"/>
          <w:szCs w:val="24"/>
          <w:lang w:eastAsia="en-US"/>
        </w:rPr>
        <w:t>D．比较有丝分裂细胞周期不同时期的时间长短应持续观察分裂的进程，统计时间</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sectPr w:rsidSect="00B5694A">
          <w:headerReference w:type="even" r:id="rId26"/>
          <w:headerReference w:type="default" r:id="rId27"/>
          <w:footerReference w:type="even" r:id="rId28"/>
          <w:footerReference w:type="default" r:id="rId29"/>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16.</w:t>
      </w:r>
      <w:r>
        <w:rPr>
          <w:rFonts w:ascii="宋体" w:hAnsi="宋体" w:cs="宋体"/>
          <w:kern w:val="0"/>
          <w:szCs w:val="24"/>
          <w:lang w:eastAsia="en-US"/>
        </w:rPr>
        <w:t>将一批刚采摘的大小及生理状况均相近的新鲜蓝莓均分为两份，一份用高浓度的CO</w:t>
      </w:r>
      <w:r>
        <w:rPr>
          <w:rFonts w:ascii="宋体" w:hAnsi="宋体" w:cs="宋体"/>
          <w:kern w:val="0"/>
          <w:szCs w:val="24"/>
          <w:vertAlign w:val="subscript"/>
          <w:lang w:eastAsia="en-US"/>
        </w:rPr>
        <w:t>2</w:t>
      </w:r>
      <w:r>
        <w:rPr>
          <w:rFonts w:ascii="宋体" w:hAnsi="宋体" w:cs="宋体"/>
          <w:kern w:val="0"/>
          <w:szCs w:val="24"/>
          <w:lang w:eastAsia="en-US"/>
        </w:rPr>
        <w:t>处理48h（处理组）后，贮藏在温度为1℃的冷库内，另一份则直接贮藏在1℃的冷库内。从采摘后算起，每10天定时定量取样一次，测定其单位时间内CO</w:t>
      </w:r>
      <w:r>
        <w:rPr>
          <w:rFonts w:ascii="宋体" w:hAnsi="宋体" w:cs="宋体"/>
          <w:kern w:val="0"/>
          <w:szCs w:val="24"/>
          <w:vertAlign w:val="subscript"/>
          <w:lang w:eastAsia="en-US"/>
        </w:rPr>
        <w:t>2</w:t>
      </w:r>
      <w:r>
        <w:rPr>
          <w:rFonts w:ascii="宋体" w:hAnsi="宋体" w:cs="宋体"/>
          <w:kern w:val="0"/>
          <w:szCs w:val="24"/>
          <w:lang w:eastAsia="en-US"/>
        </w:rPr>
        <w:t>释放量和O</w:t>
      </w:r>
      <w:r>
        <w:rPr>
          <w:rFonts w:ascii="宋体" w:hAnsi="宋体" w:cs="宋体"/>
          <w:kern w:val="0"/>
          <w:szCs w:val="24"/>
          <w:vertAlign w:val="subscript"/>
          <w:lang w:eastAsia="en-US"/>
        </w:rPr>
        <w:t>2</w:t>
      </w:r>
      <w:r>
        <w:rPr>
          <w:rFonts w:ascii="宋体" w:hAnsi="宋体" w:cs="宋体"/>
          <w:kern w:val="0"/>
          <w:szCs w:val="24"/>
          <w:lang w:eastAsia="en-US"/>
        </w:rPr>
        <w:t>吸收量，计算二者的比值，得到如图所示曲线。下列叙述与实验结果一致的是（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5153025" cy="3333750"/>
            <wp:docPr id="4408367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36779" name=""/>
                    <pic:cNvPicPr>
                      <a:picLocks noChangeAspect="1"/>
                    </pic:cNvPicPr>
                  </pic:nvPicPr>
                  <pic:blipFill>
                    <a:blip xmlns:r="http://schemas.openxmlformats.org/officeDocument/2006/relationships" r:embed="rId30">
                      <a:lum bright="4000"/>
                    </a:blip>
                    <a:stretch>
                      <a:fillRect/>
                    </a:stretch>
                  </pic:blipFill>
                  <pic:spPr>
                    <a:xfrm>
                      <a:off x="0" y="0"/>
                      <a:ext cx="5153025" cy="33337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A．曲线中比值大于1时，表明蓝莓既进行有氧呼吸，又进行无氧呼吸</w:t>
      </w:r>
      <w:r>
        <w:rPr>
          <w:rFonts w:ascii="宋体" w:hAnsi="宋体" w:cs="宋体"/>
          <w:kern w:val="0"/>
          <w:szCs w:val="24"/>
          <w:lang w:eastAsia="en-US"/>
        </w:rPr>
        <w:cr/>
      </w:r>
      <w:r>
        <w:rPr>
          <w:rFonts w:ascii="宋体" w:hAnsi="宋体" w:cs="宋体"/>
          <w:kern w:val="0"/>
          <w:szCs w:val="24"/>
          <w:lang w:eastAsia="en-US"/>
        </w:rPr>
        <w:t>B．第20天对照组蓝莓产生的乙醇量低于CO</w:t>
      </w:r>
      <w:r>
        <w:rPr>
          <w:rFonts w:ascii="宋体" w:hAnsi="宋体" w:cs="宋体"/>
          <w:kern w:val="0"/>
          <w:szCs w:val="24"/>
          <w:vertAlign w:val="subscript"/>
          <w:lang w:eastAsia="en-US"/>
        </w:rPr>
        <w:t>2</w:t>
      </w:r>
      <w:r>
        <w:rPr>
          <w:rFonts w:ascii="宋体" w:hAnsi="宋体" w:cs="宋体"/>
          <w:kern w:val="0"/>
          <w:szCs w:val="24"/>
          <w:lang w:eastAsia="en-US"/>
        </w:rPr>
        <w:t>处理组</w:t>
      </w:r>
      <w:r>
        <w:rPr>
          <w:rFonts w:ascii="宋体" w:hAnsi="宋体" w:cs="宋体"/>
          <w:kern w:val="0"/>
          <w:szCs w:val="24"/>
          <w:lang w:eastAsia="en-US"/>
        </w:rPr>
        <w:cr/>
      </w:r>
      <w:r>
        <w:rPr>
          <w:rFonts w:ascii="宋体" w:hAnsi="宋体" w:cs="宋体"/>
          <w:kern w:val="0"/>
          <w:szCs w:val="24"/>
          <w:lang w:eastAsia="en-US"/>
        </w:rPr>
        <w:t>C．第40天对照组蓝莓无氧呼吸比有氧呼吸消耗的葡萄糖多</w:t>
      </w:r>
      <w:r>
        <w:rPr>
          <w:rFonts w:ascii="宋体" w:hAnsi="宋体" w:cs="宋体"/>
          <w:kern w:val="0"/>
          <w:szCs w:val="24"/>
          <w:lang w:eastAsia="en-US"/>
        </w:rPr>
        <w:cr/>
      </w:r>
      <w:r>
        <w:rPr>
          <w:rFonts w:ascii="宋体" w:hAnsi="宋体" w:cs="宋体"/>
          <w:kern w:val="0"/>
          <w:szCs w:val="24"/>
          <w:lang w:eastAsia="en-US"/>
        </w:rPr>
        <w:t>D．贮藏蓝莓前用高浓度的CO</w:t>
      </w:r>
      <w:r>
        <w:rPr>
          <w:rFonts w:ascii="宋体" w:hAnsi="宋体" w:cs="宋体"/>
          <w:kern w:val="0"/>
          <w:szCs w:val="24"/>
          <w:vertAlign w:val="subscript"/>
          <w:lang w:eastAsia="en-US"/>
        </w:rPr>
        <w:t>2</w:t>
      </w:r>
      <w:r>
        <w:rPr>
          <w:rFonts w:ascii="宋体" w:hAnsi="宋体" w:cs="宋体"/>
          <w:kern w:val="0"/>
          <w:szCs w:val="24"/>
          <w:lang w:eastAsia="en-US"/>
        </w:rPr>
        <w:t>处理适宜时间，能抑制其在贮藏时的无氧呼吸</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17.</w:t>
      </w:r>
      <w:r>
        <w:rPr>
          <w:rFonts w:ascii="宋体" w:hAnsi="宋体" w:cs="宋体"/>
          <w:kern w:val="0"/>
          <w:szCs w:val="24"/>
          <w:lang w:eastAsia="en-US"/>
        </w:rPr>
        <w:t>稻蝗属的三个近缘物种①日本稻蝗，②中华稻蝗台湾亚种和③小翅稻蝗中，①与②，①与③的分布区域有重叠，②与③的分布区域不重叠。为探究它们之间的生殖隔离机制，进行了种间交配实验，结果如表所示。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Ind w:w="30" w:type="dxa"/>
        <w:tblCellMar>
          <w:top w:w="15" w:type="dxa"/>
          <w:left w:w="15" w:type="dxa"/>
          <w:bottom w:w="15" w:type="dxa"/>
          <w:right w:w="15" w:type="dxa"/>
        </w:tblCellMar>
      </w:tblPr>
      <w:tblGrid>
        <w:gridCol w:w="1652"/>
        <w:gridCol w:w="705"/>
        <w:gridCol w:w="705"/>
        <w:gridCol w:w="705"/>
        <w:gridCol w:w="705"/>
        <w:gridCol w:w="705"/>
        <w:gridCol w:w="705"/>
      </w:tblGrid>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交配（♀×♂）</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①×②</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②×①</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①×③</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③×①</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②×③</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③×②</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交配率（%）</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8</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2</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46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18</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精子传送率（%）</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100</w:t>
            </w:r>
          </w:p>
        </w:tc>
      </w:tr>
    </w:tbl>
    <w:p w:rsidR="00A77B3E">
      <w:pPr>
        <w:widowControl/>
        <w:spacing w:line="360" w:lineRule="auto"/>
        <w:jc w:val="left"/>
        <w:rPr>
          <w:rFonts w:ascii="宋体" w:hAnsi="宋体" w:cs="宋体"/>
          <w:kern w:val="0"/>
          <w:szCs w:val="24"/>
          <w:lang w:eastAsia="en-US"/>
        </w:rPr>
        <w:sectPr w:rsidSect="00B5694A">
          <w:headerReference w:type="even" r:id="rId31"/>
          <w:headerReference w:type="default" r:id="rId32"/>
          <w:footerReference w:type="even" r:id="rId33"/>
          <w:footerReference w:type="default" r:id="rId34"/>
          <w:type w:val="nextPage"/>
          <w:pgSz w:w="11907" w:h="16839" w:code="9"/>
          <w:pgMar w:top="992" w:right="561" w:bottom="992" w:left="1899" w:header="992" w:footer="992" w:gutter="0"/>
          <w:pgNumType w:start="6"/>
          <w:cols w:space="425"/>
          <w:titlePg w:val="0"/>
          <w:docGrid w:type="lines" w:linePitch="312"/>
        </w:sectPr>
      </w:pPr>
      <w:r>
        <w:rPr>
          <w:rFonts w:ascii="宋体" w:hAnsi="宋体" w:cs="宋体"/>
          <w:kern w:val="0"/>
          <w:szCs w:val="24"/>
          <w:lang w:eastAsia="en-US"/>
        </w:rPr>
        <w:cr/>
      </w:r>
      <w:r>
        <w:rPr>
          <w:rFonts w:ascii="宋体" w:hAnsi="宋体" w:cs="宋体"/>
          <w:kern w:val="0"/>
          <w:szCs w:val="24"/>
          <w:lang w:eastAsia="en-US"/>
        </w:rPr>
        <w:t>注：精子传送率是指受精囊中有精子的雌虫占确认交配雌虫的百分比</w:t>
      </w:r>
      <w:r>
        <w:rPr>
          <w:rFonts w:ascii="宋体" w:hAnsi="宋体" w:cs="宋体"/>
          <w:kern w:val="0"/>
          <w:szCs w:val="24"/>
          <w:lang w:eastAsia="en-US"/>
        </w:rPr>
        <w:cr/>
      </w:r>
      <w:r>
        <w:rPr>
          <w:rFonts w:ascii="宋体" w:hAnsi="宋体" w:cs="宋体"/>
          <w:kern w:val="0"/>
          <w:szCs w:val="24"/>
          <w:lang w:eastAsia="en-US"/>
        </w:rPr>
        <w:t>A．实验结果表明近缘物种之间也可进行交配</w:t>
      </w:r>
      <w:r>
        <w:rPr>
          <w:rFonts w:ascii="宋体" w:hAnsi="宋体" w:cs="宋体"/>
          <w:kern w:val="0"/>
          <w:szCs w:val="24"/>
          <w:lang w:eastAsia="en-US"/>
        </w:rPr>
        <w:cr/>
      </w:r>
      <w:r>
        <w:rPr>
          <w:rFonts w:ascii="宋体" w:hAnsi="宋体" w:cs="宋体"/>
          <w:kern w:val="0"/>
          <w:szCs w:val="24"/>
          <w:lang w:eastAsia="en-US"/>
        </w:rPr>
        <w:t>B．生殖隔离与物种的分布区域是否重叠无关</w:t>
      </w:r>
      <w:r>
        <w:rPr>
          <w:rFonts w:ascii="宋体" w:hAnsi="宋体" w:cs="宋体"/>
          <w:kern w:val="0"/>
          <w:szCs w:val="24"/>
          <w:lang w:eastAsia="en-US"/>
        </w:rPr>
        <w:cr/>
      </w:r>
      <w:r>
        <w:rPr>
          <w:rFonts w:ascii="宋体" w:hAnsi="宋体" w:cs="宋体"/>
          <w:kern w:val="0"/>
          <w:szCs w:val="24"/>
          <w:lang w:eastAsia="en-US"/>
        </w:rPr>
        <w:t>C．隔离是物种形成的必要条件</w:t>
      </w:r>
      <w:r>
        <w:rPr>
          <w:rFonts w:ascii="宋体" w:hAnsi="宋体" w:cs="宋体"/>
          <w:kern w:val="0"/>
          <w:szCs w:val="24"/>
          <w:lang w:eastAsia="en-US"/>
        </w:rPr>
        <w:cr/>
      </w:r>
      <w:r>
        <w:rPr>
          <w:rFonts w:ascii="宋体" w:hAnsi="宋体" w:cs="宋体"/>
          <w:kern w:val="0"/>
          <w:szCs w:val="24"/>
          <w:lang w:eastAsia="en-US"/>
        </w:rPr>
        <w:t>D．②和③之间可进行基因交流</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18.</w:t>
      </w:r>
      <w:r>
        <w:rPr>
          <w:rFonts w:ascii="宋体" w:hAnsi="宋体" w:cs="宋体"/>
          <w:kern w:val="0"/>
          <w:szCs w:val="24"/>
          <w:lang w:eastAsia="en-US"/>
        </w:rPr>
        <w:t>水稻等作物在即将成熟时，若经历持续的干热之后又遇大雨天气，穗上的种子就容易解除休眠而萌发。脱落酸有促进种子休眠的作用，同等条件下，种子对脱落酸越敏感，越容易休眠。研究发现，XM基因表达的蛋白发生变化会影响种子对脱落酸的敏感性。XM基因上不同位置的突变影响其蛋白表达的情况和产生的种子休眠效应如下图所示。</w:t>
      </w:r>
      <w:r>
        <w:rPr>
          <w:rFonts w:ascii="宋体" w:hAnsi="宋体" w:cs="宋体"/>
          <w:kern w:val="0"/>
          <w:szCs w:val="24"/>
          <w:lang w:eastAsia="en-US"/>
        </w:rPr>
        <w:cr/>
      </w:r>
      <w:r>
        <w:rPr>
          <w:rFonts w:ascii="宋体" w:eastAsia="宋体" w:hAnsi="宋体" w:cs="宋体"/>
          <w:sz w:val="21"/>
        </w:rPr>
        <w:drawing>
          <wp:inline>
            <wp:extent cx="4286250" cy="1762125"/>
            <wp:docPr id="19526858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85867" name=""/>
                    <pic:cNvPicPr>
                      <a:picLocks noChangeAspect="1"/>
                    </pic:cNvPicPr>
                  </pic:nvPicPr>
                  <pic:blipFill>
                    <a:blip xmlns:r="http://schemas.openxmlformats.org/officeDocument/2006/relationships" r:embed="rId35">
                      <a:lum bright="4000"/>
                    </a:blip>
                    <a:stretch>
                      <a:fillRect/>
                    </a:stretch>
                  </pic:blipFill>
                  <pic:spPr>
                    <a:xfrm>
                      <a:off x="0" y="0"/>
                      <a:ext cx="4286250" cy="17621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下列分析错误的是（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A．位点1突变会使种子对脱落酸的敏感性增高</w:t>
      </w:r>
      <w:r>
        <w:rPr>
          <w:rFonts w:ascii="宋体" w:hAnsi="宋体" w:cs="宋体"/>
          <w:kern w:val="0"/>
          <w:szCs w:val="24"/>
          <w:lang w:eastAsia="en-US"/>
        </w:rPr>
        <w:cr/>
      </w:r>
      <w:r>
        <w:rPr>
          <w:rFonts w:ascii="宋体" w:hAnsi="宋体" w:cs="宋体"/>
          <w:kern w:val="0"/>
          <w:szCs w:val="24"/>
          <w:lang w:eastAsia="en-US"/>
        </w:rPr>
        <w:t>B．位点2突变可以是碱基对发生替换造成的</w:t>
      </w:r>
      <w:r>
        <w:rPr>
          <w:rFonts w:ascii="宋体" w:hAnsi="宋体" w:cs="宋体"/>
          <w:kern w:val="0"/>
          <w:szCs w:val="24"/>
          <w:lang w:eastAsia="en-US"/>
        </w:rPr>
        <w:cr/>
      </w:r>
      <w:r>
        <w:rPr>
          <w:rFonts w:ascii="宋体" w:hAnsi="宋体" w:cs="宋体"/>
          <w:kern w:val="0"/>
          <w:szCs w:val="24"/>
          <w:lang w:eastAsia="en-US"/>
        </w:rPr>
        <w:t>C．可判断位点3突变使XM基因的转录过程提前终止</w:t>
      </w:r>
      <w:r>
        <w:rPr>
          <w:rFonts w:ascii="宋体" w:hAnsi="宋体" w:cs="宋体"/>
          <w:kern w:val="0"/>
          <w:szCs w:val="24"/>
          <w:lang w:eastAsia="en-US"/>
        </w:rPr>
        <w:cr/>
      </w:r>
      <w:r>
        <w:rPr>
          <w:rFonts w:ascii="宋体" w:hAnsi="宋体" w:cs="宋体"/>
          <w:kern w:val="0"/>
          <w:szCs w:val="24"/>
          <w:lang w:eastAsia="en-US"/>
        </w:rPr>
        <w:t>D．位点4突变的植株较少发生雨后穗上发芽的现象</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19.</w:t>
      </w:r>
      <w:r>
        <w:rPr>
          <w:rFonts w:ascii="宋体" w:hAnsi="宋体" w:cs="宋体"/>
          <w:kern w:val="0"/>
          <w:szCs w:val="24"/>
          <w:lang w:eastAsia="en-US"/>
        </w:rPr>
        <w:t>常见的辅助生殖技术有两种：一种叫做人工授精，即通过人工的方法，把精液或者精子送到雌性的生殖道，达到增加怀孕几率的目的；第二种辅助生殖技术就是试管动物，主要涉及体外受精、胚胎体外培养和胚胎移植等技术。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A．人工授精后形成的早期胚胎立即与母体子宫建立联系</w:t>
      </w:r>
      <w:r>
        <w:rPr>
          <w:rFonts w:ascii="宋体" w:hAnsi="宋体" w:cs="宋体"/>
          <w:kern w:val="0"/>
          <w:szCs w:val="24"/>
          <w:lang w:eastAsia="en-US"/>
        </w:rPr>
        <w:cr/>
      </w:r>
      <w:r>
        <w:rPr>
          <w:rFonts w:ascii="宋体" w:hAnsi="宋体" w:cs="宋体"/>
          <w:kern w:val="0"/>
          <w:szCs w:val="24"/>
          <w:lang w:eastAsia="en-US"/>
        </w:rPr>
        <w:t>B．辅助生殖技术不一定会用到胚胎移植</w:t>
      </w:r>
      <w:r>
        <w:rPr>
          <w:rFonts w:ascii="宋体" w:hAnsi="宋体" w:cs="宋体"/>
          <w:kern w:val="0"/>
          <w:szCs w:val="24"/>
          <w:lang w:eastAsia="en-US"/>
        </w:rPr>
        <w:cr/>
      </w:r>
      <w:r>
        <w:rPr>
          <w:rFonts w:ascii="宋体" w:hAnsi="宋体" w:cs="宋体"/>
          <w:kern w:val="0"/>
          <w:szCs w:val="24"/>
          <w:lang w:eastAsia="en-US"/>
        </w:rPr>
        <w:t>C．与克隆动物不同，试管动物的培育属于有性生殖</w:t>
      </w:r>
      <w:r>
        <w:rPr>
          <w:rFonts w:ascii="宋体" w:hAnsi="宋体" w:cs="宋体"/>
          <w:kern w:val="0"/>
          <w:szCs w:val="24"/>
          <w:lang w:eastAsia="en-US"/>
        </w:rPr>
        <w:cr/>
      </w:r>
      <w:r>
        <w:rPr>
          <w:rFonts w:ascii="宋体" w:hAnsi="宋体" w:cs="宋体"/>
          <w:kern w:val="0"/>
          <w:szCs w:val="24"/>
          <w:lang w:eastAsia="en-US"/>
        </w:rPr>
        <w:t>D．人工授精和试管动物技术都要注意受体的生殖周期</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6"/>
          <w:headerReference w:type="default" r:id="rId37"/>
          <w:footerReference w:type="even" r:id="rId38"/>
          <w:footerReference w:type="default" r:id="rId39"/>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20.</w:t>
      </w:r>
      <w:r>
        <w:rPr>
          <w:rFonts w:ascii="宋体" w:hAnsi="宋体" w:cs="宋体"/>
          <w:kern w:val="0"/>
          <w:szCs w:val="24"/>
          <w:lang w:eastAsia="en-US"/>
        </w:rPr>
        <w:t>某遗传病受等位基因D、d控制，孕妇（甲）为该病患者，丈夫表型正常。现用放射性探针对甲及其丈夫和他们的双胞胎孩子进行基因诊断（检测基因d的放射性探针为d探针，检测基因D的放射性探针为D探针），诊断结果如图（空圈表示无放射性，深色圈放射性强度是浅色圈的2倍）。不考虑基因突变、染色体变异，下列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448050" cy="1504950"/>
            <wp:docPr id="132105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0519" name=""/>
                    <pic:cNvPicPr>
                      <a:picLocks noChangeAspect="1"/>
                    </pic:cNvPicPr>
                  </pic:nvPicPr>
                  <pic:blipFill>
                    <a:blip xmlns:r="http://schemas.openxmlformats.org/officeDocument/2006/relationships" r:embed="rId40">
                      <a:lum bright="4000"/>
                    </a:blip>
                    <a:stretch>
                      <a:fillRect/>
                    </a:stretch>
                  </pic:blipFill>
                  <pic:spPr>
                    <a:xfrm>
                      <a:off x="0" y="0"/>
                      <a:ext cx="3448050" cy="15049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A．孕妇甲、个体2的基因型分别为X</w:t>
      </w:r>
      <w:r>
        <w:rPr>
          <w:rFonts w:ascii="宋体" w:hAnsi="宋体" w:cs="宋体"/>
          <w:kern w:val="0"/>
          <w:szCs w:val="24"/>
          <w:vertAlign w:val="superscript"/>
          <w:lang w:eastAsia="en-US"/>
        </w:rPr>
        <w:t>D</w:t>
      </w:r>
      <w:r>
        <w:rPr>
          <w:rFonts w:ascii="宋体" w:hAnsi="宋体" w:cs="宋体"/>
          <w:kern w:val="0"/>
          <w:szCs w:val="24"/>
          <w:lang w:eastAsia="en-US"/>
        </w:rPr>
        <w:t>X</w:t>
      </w:r>
      <w:r>
        <w:rPr>
          <w:rFonts w:ascii="宋体" w:hAnsi="宋体" w:cs="宋体"/>
          <w:kern w:val="0"/>
          <w:szCs w:val="24"/>
          <w:vertAlign w:val="superscript"/>
          <w:lang w:eastAsia="en-US"/>
        </w:rPr>
        <w:t>d</w:t>
      </w:r>
      <w:r>
        <w:rPr>
          <w:rFonts w:ascii="宋体" w:hAnsi="宋体" w:cs="宋体"/>
          <w:kern w:val="0"/>
          <w:szCs w:val="24"/>
          <w:lang w:eastAsia="en-US"/>
        </w:rPr>
        <w:t>、X</w:t>
      </w:r>
      <w:r>
        <w:rPr>
          <w:rFonts w:ascii="宋体" w:hAnsi="宋体" w:cs="宋体"/>
          <w:kern w:val="0"/>
          <w:szCs w:val="24"/>
          <w:vertAlign w:val="superscript"/>
          <w:lang w:eastAsia="en-US"/>
        </w:rPr>
        <w:t>d</w:t>
      </w:r>
      <w:r>
        <w:rPr>
          <w:rFonts w:ascii="宋体" w:hAnsi="宋体" w:cs="宋体"/>
          <w:kern w:val="0"/>
          <w:szCs w:val="24"/>
          <w:lang w:eastAsia="en-US"/>
        </w:rPr>
        <w:t>Y</w:t>
      </w:r>
      <w:r>
        <w:rPr>
          <w:rFonts w:ascii="宋体" w:hAnsi="宋体" w:cs="宋体"/>
          <w:kern w:val="0"/>
          <w:szCs w:val="24"/>
          <w:lang w:eastAsia="en-US"/>
        </w:rPr>
        <w:cr/>
      </w:r>
      <w:r>
        <w:rPr>
          <w:rFonts w:ascii="宋体" w:hAnsi="宋体" w:cs="宋体"/>
          <w:kern w:val="0"/>
          <w:szCs w:val="24"/>
          <w:lang w:eastAsia="en-US"/>
        </w:rPr>
        <w:t>B．个体2为孕妇甲的丈夫，他们再生一个孩子基因型同个体3的概率为1/2</w:t>
      </w:r>
      <w:r>
        <w:rPr>
          <w:rFonts w:ascii="宋体" w:hAnsi="宋体" w:cs="宋体"/>
          <w:kern w:val="0"/>
          <w:szCs w:val="24"/>
          <w:lang w:eastAsia="en-US"/>
        </w:rPr>
        <w:cr/>
      </w:r>
      <w:r>
        <w:rPr>
          <w:rFonts w:ascii="宋体" w:hAnsi="宋体" w:cs="宋体"/>
          <w:kern w:val="0"/>
          <w:szCs w:val="24"/>
          <w:lang w:eastAsia="en-US"/>
        </w:rPr>
        <w:t>C．个体1与正常人结婚，他们所生的女儿一定是患者</w:t>
      </w:r>
      <w:r>
        <w:rPr>
          <w:rFonts w:ascii="宋体" w:hAnsi="宋体" w:cs="宋体"/>
          <w:kern w:val="0"/>
          <w:szCs w:val="24"/>
          <w:lang w:eastAsia="en-US"/>
        </w:rPr>
        <w:cr/>
      </w:r>
      <w:r>
        <w:rPr>
          <w:rFonts w:ascii="宋体" w:hAnsi="宋体" w:cs="宋体"/>
          <w:kern w:val="0"/>
          <w:szCs w:val="24"/>
          <w:lang w:eastAsia="en-US"/>
        </w:rPr>
        <w:t>D．孕妇甲与丈夫再生一个孩子，可能与图示四个人的基因型都不相同</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三、综合题</w:t>
            </w:r>
          </w:p>
        </w:tc>
      </w:tr>
    </w:tbl>
    <w:p w:rsidR="00A77B3E">
      <w:pPr>
        <w:widowControl/>
        <w:spacing w:line="360" w:lineRule="auto"/>
        <w:jc w:val="left"/>
        <w:rPr>
          <w:rFonts w:ascii="宋体" w:hAnsi="宋体" w:cs="宋体"/>
          <w:kern w:val="0"/>
          <w:szCs w:val="24"/>
          <w:lang w:eastAsia="en-US"/>
        </w:rPr>
        <w:sectPr w:rsidSect="00B5694A">
          <w:headerReference w:type="even" r:id="rId41"/>
          <w:headerReference w:type="default" r:id="rId42"/>
          <w:footerReference w:type="even" r:id="rId43"/>
          <w:footerReference w:type="default" r:id="rId44"/>
          <w:type w:val="nextPage"/>
          <w:pgSz w:w="11907" w:h="16839" w:code="9"/>
          <w:pgMar w:top="992" w:right="561" w:bottom="992" w:left="1899" w:header="992" w:footer="992" w:gutter="0"/>
          <w:pgNumType w:start="8"/>
          <w:cols w:space="425"/>
          <w:titlePg w:val="0"/>
          <w:docGrid w:type="lines" w:linePitch="312"/>
        </w:sectPr>
      </w:pPr>
      <w:r>
        <w:rPr>
          <w:rFonts w:ascii="宋体" w:hAnsi="宋体" w:cs="宋体"/>
          <w:vanish w:val="0"/>
          <w:kern w:val="0"/>
          <w:szCs w:val="24"/>
          <w:lang w:eastAsia="en-US"/>
        </w:rPr>
        <w:t>21.</w:t>
      </w:r>
      <w:r>
        <w:rPr>
          <w:rFonts w:ascii="宋体" w:hAnsi="宋体" w:cs="宋体"/>
          <w:kern w:val="0"/>
          <w:szCs w:val="24"/>
          <w:lang w:eastAsia="en-US"/>
        </w:rPr>
        <w:t>在第24届北京冬季奥运会的比赛项目中，冰雪运动员体内多种生理过程发生改变。回答下列问题：</w:t>
      </w:r>
      <w:r>
        <w:rPr>
          <w:rFonts w:ascii="宋体" w:hAnsi="宋体" w:cs="宋体"/>
          <w:kern w:val="0"/>
          <w:szCs w:val="24"/>
          <w:lang w:eastAsia="en-US"/>
        </w:rPr>
        <w:cr/>
      </w:r>
      <w:r>
        <w:rPr>
          <w:rFonts w:ascii="宋体" w:hAnsi="宋体" w:cs="宋体"/>
          <w:kern w:val="0"/>
          <w:szCs w:val="24"/>
          <w:lang w:eastAsia="en-US"/>
        </w:rPr>
        <w:t>(1)运动员在静候比赛时，皮肤血管</w:t>
      </w:r>
      <w:r>
        <w:rPr>
          <w:rFonts w:ascii="宋体" w:hAnsi="宋体" w:cs="宋体"/>
          <w:kern w:val="0"/>
          <w:szCs w:val="24"/>
          <w:lang w:eastAsia="en-US"/>
        </w:rPr>
        <w:t>________</w:t>
      </w:r>
      <w:r>
        <w:rPr>
          <w:rFonts w:ascii="宋体" w:hAnsi="宋体" w:cs="宋体"/>
          <w:kern w:val="0"/>
          <w:szCs w:val="24"/>
          <w:lang w:eastAsia="en-US"/>
        </w:rPr>
        <w:t>以减少散热；同时，机体通过下丘脑—垂体—甲状腺调控轴的分级调节维持体温的相对稳定，甲状腺激素增加产热的机理是：</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(2)若运动员静候比赛时间过长，体温下降可能导致“失温”，失温的原因是</w:t>
      </w:r>
      <w:r>
        <w:rPr>
          <w:rFonts w:ascii="宋体" w:hAnsi="宋体" w:cs="宋体"/>
          <w:kern w:val="0"/>
          <w:szCs w:val="24"/>
          <w:lang w:eastAsia="en-US"/>
        </w:rPr>
        <w:t>_________</w:t>
      </w:r>
      <w:r>
        <w:rPr>
          <w:rFonts w:ascii="宋体" w:hAnsi="宋体" w:cs="宋体"/>
          <w:kern w:val="0"/>
          <w:szCs w:val="24"/>
          <w:lang w:eastAsia="en-US"/>
        </w:rPr>
        <w:t>。失温、身体不适，说明机体维持内环境稳态的调节能力</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(3)寒冷环境刺激皮肤冷觉感受器至大脑产生冷觉，该过程不能称为反射，理由是</w:t>
      </w:r>
      <w:r>
        <w:rPr>
          <w:rFonts w:ascii="宋体" w:hAnsi="宋体" w:cs="宋体"/>
          <w:kern w:val="0"/>
          <w:szCs w:val="24"/>
          <w:lang w:eastAsia="en-US"/>
        </w:rPr>
        <w:t>________</w:t>
      </w:r>
      <w:r>
        <w:rPr>
          <w:rFonts w:ascii="宋体" w:hAnsi="宋体" w:cs="宋体"/>
          <w:kern w:val="0"/>
          <w:szCs w:val="24"/>
          <w:lang w:eastAsia="en-US"/>
        </w:rPr>
        <w:t>。比赛结束初期，运动员的呼吸，心跳等并没有立即恢复到正常水平，原因是体液调节具有</w:t>
      </w:r>
      <w:r>
        <w:rPr>
          <w:rFonts w:ascii="宋体" w:hAnsi="宋体" w:cs="宋体"/>
          <w:kern w:val="0"/>
          <w:szCs w:val="24"/>
          <w:lang w:eastAsia="en-US"/>
        </w:rPr>
        <w:t>________</w:t>
      </w:r>
      <w:r>
        <w:rPr>
          <w:rFonts w:ascii="宋体" w:hAnsi="宋体" w:cs="宋体"/>
          <w:kern w:val="0"/>
          <w:szCs w:val="24"/>
          <w:lang w:eastAsia="en-US"/>
        </w:rPr>
        <w:t>特点。</w:t>
      </w:r>
      <w:r>
        <w:rPr>
          <w:rFonts w:ascii="宋体" w:hAnsi="宋体" w:cs="宋体"/>
          <w:kern w:val="0"/>
          <w:szCs w:val="24"/>
          <w:lang w:eastAsia="en-US"/>
        </w:rPr>
        <w:cr/>
      </w:r>
      <w:r>
        <w:rPr>
          <w:rFonts w:ascii="宋体" w:hAnsi="宋体" w:cs="宋体"/>
          <w:kern w:val="0"/>
          <w:szCs w:val="24"/>
          <w:lang w:eastAsia="en-US"/>
        </w:rPr>
        <w:t>(4)图示是小鼠白色脂肪组织和褐色脂肪组织细胞结构模式图，二者可以相互转化。研究发现，寒冷条件下机体主要通过褐色脂肪组织细胞专门用于分解脂质等以满足额外的热量需求。从结构和功能相适应的角度，据图分析机体出现上述过程的原因：</w:t>
      </w:r>
      <w:r>
        <w:rPr>
          <w:rFonts w:ascii="宋体" w:hAnsi="宋体" w:cs="宋体"/>
          <w:kern w:val="0"/>
          <w:szCs w:val="24"/>
          <w:lang w:eastAsia="en-US"/>
        </w:rPr>
        <w:t>________</w:t>
      </w:r>
      <w:r>
        <w:rPr>
          <w:rFonts w:ascii="宋体" w:hAnsi="宋体" w:cs="宋体"/>
          <w:kern w:val="0"/>
          <w:szCs w:val="24"/>
          <w:lang w:eastAsia="en-US"/>
        </w:rPr>
        <w:t>（答出一点）。</w:t>
      </w:r>
      <w:r>
        <w:rPr>
          <w:rFonts w:ascii="宋体" w:hAnsi="宋体" w:cs="宋体"/>
          <w:kern w:val="0"/>
          <w:szCs w:val="24"/>
          <w:lang w:eastAsia="en-US"/>
        </w:rPr>
        <w:cr/>
      </w:r>
      <w:r>
        <w:rPr>
          <w:rFonts w:ascii="宋体" w:eastAsia="宋体" w:hAnsi="宋体" w:cs="宋体"/>
          <w:sz w:val="21"/>
        </w:rPr>
        <w:drawing>
          <wp:inline>
            <wp:extent cx="5095875" cy="1981200"/>
            <wp:docPr id="16377977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97746" name=""/>
                    <pic:cNvPicPr>
                      <a:picLocks noChangeAspect="1"/>
                    </pic:cNvPicPr>
                  </pic:nvPicPr>
                  <pic:blipFill>
                    <a:blip xmlns:r="http://schemas.openxmlformats.org/officeDocument/2006/relationships" r:embed="rId45">
                      <a:lum bright="4000"/>
                    </a:blip>
                    <a:stretch>
                      <a:fillRect/>
                    </a:stretch>
                  </pic:blipFill>
                  <pic:spPr>
                    <a:xfrm>
                      <a:off x="0" y="0"/>
                      <a:ext cx="5095875" cy="198120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22.</w:t>
      </w:r>
      <w:r>
        <w:rPr>
          <w:rFonts w:ascii="宋体" w:hAnsi="宋体" w:cs="宋体"/>
          <w:kern w:val="0"/>
          <w:szCs w:val="24"/>
          <w:lang w:eastAsia="en-US"/>
        </w:rPr>
        <w:t>图1为叶绿体中卡尔文循环的三个阶段和碳输出的过程，图2为卡尔文循环中某些酶活性转换的示意图，请据图回答：</w:t>
      </w:r>
      <w:r>
        <w:rPr>
          <w:rFonts w:ascii="宋体" w:hAnsi="宋体" w:cs="宋体"/>
          <w:kern w:val="0"/>
          <w:szCs w:val="24"/>
          <w:lang w:eastAsia="en-US"/>
        </w:rPr>
        <w:cr/>
      </w:r>
      <w:r>
        <w:rPr>
          <w:rFonts w:ascii="宋体" w:eastAsia="宋体" w:hAnsi="宋体" w:cs="宋体"/>
          <w:sz w:val="21"/>
        </w:rPr>
        <w:drawing>
          <wp:inline>
            <wp:extent cx="4419600" cy="3619500"/>
            <wp:docPr id="11458872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7260" name=""/>
                    <pic:cNvPicPr>
                      <a:picLocks noChangeAspect="1"/>
                    </pic:cNvPicPr>
                  </pic:nvPicPr>
                  <pic:blipFill>
                    <a:blip xmlns:r="http://schemas.openxmlformats.org/officeDocument/2006/relationships" r:embed="rId46">
                      <a:lum bright="4000"/>
                    </a:blip>
                    <a:stretch>
                      <a:fillRect/>
                    </a:stretch>
                  </pic:blipFill>
                  <pic:spPr>
                    <a:xfrm>
                      <a:off x="0" y="0"/>
                      <a:ext cx="4419600" cy="36195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(1)图1中②过程需要的能量由</w:t>
      </w:r>
      <w:r>
        <w:rPr>
          <w:rFonts w:ascii="宋体" w:hAnsi="宋体" w:cs="宋体"/>
          <w:kern w:val="0"/>
          <w:szCs w:val="24"/>
          <w:lang w:eastAsia="en-US"/>
        </w:rPr>
        <w:t>________</w:t>
      </w:r>
      <w:r>
        <w:rPr>
          <w:rFonts w:ascii="宋体" w:hAnsi="宋体" w:cs="宋体"/>
          <w:kern w:val="0"/>
          <w:szCs w:val="24"/>
          <w:lang w:eastAsia="en-US"/>
        </w:rPr>
        <w:t>提供，③过程需要的酶位于</w:t>
      </w:r>
      <w:r>
        <w:rPr>
          <w:rFonts w:ascii="宋体" w:hAnsi="宋体" w:cs="宋体"/>
          <w:kern w:val="0"/>
          <w:szCs w:val="24"/>
          <w:lang w:eastAsia="en-US"/>
        </w:rPr>
        <w:t>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(2)精细的调控机制保障了卡尔文循环中能量的有效利用：</w:t>
      </w:r>
      <w:r>
        <w:rPr>
          <w:rFonts w:ascii="宋体" w:hAnsi="宋体" w:cs="宋体"/>
          <w:kern w:val="0"/>
          <w:szCs w:val="24"/>
          <w:lang w:eastAsia="en-US"/>
        </w:rPr>
        <w:cr/>
      </w:r>
      <w:r>
        <w:rPr>
          <w:rFonts w:ascii="宋体" w:hAnsi="宋体" w:cs="宋体"/>
          <w:kern w:val="0"/>
          <w:szCs w:val="24"/>
          <w:lang w:eastAsia="en-US"/>
        </w:rPr>
        <w:t>①当叶绿体中核酮糖-1，5-二磷酸含量低时，可通过</w:t>
      </w:r>
      <w:r>
        <w:rPr>
          <w:rFonts w:ascii="宋体" w:hAnsi="宋体" w:cs="宋体"/>
          <w:kern w:val="0"/>
          <w:szCs w:val="24"/>
          <w:lang w:eastAsia="en-US"/>
        </w:rPr>
        <w:t>________</w:t>
      </w:r>
      <w:r>
        <w:rPr>
          <w:rFonts w:ascii="宋体" w:hAnsi="宋体" w:cs="宋体"/>
          <w:kern w:val="0"/>
          <w:szCs w:val="24"/>
          <w:lang w:eastAsia="en-US"/>
        </w:rPr>
        <w:t>方式增加其含量。</w:t>
      </w:r>
      <w:r>
        <w:rPr>
          <w:rFonts w:ascii="宋体" w:hAnsi="宋体" w:cs="宋体"/>
          <w:kern w:val="0"/>
          <w:szCs w:val="24"/>
          <w:lang w:eastAsia="en-US"/>
        </w:rPr>
        <w:cr/>
      </w:r>
      <w:r>
        <w:rPr>
          <w:rFonts w:ascii="宋体" w:hAnsi="宋体" w:cs="宋体"/>
          <w:kern w:val="0"/>
          <w:szCs w:val="24"/>
          <w:lang w:eastAsia="en-US"/>
        </w:rPr>
        <w:t>②丙糖磷酸通过叶绿体膜上的Pi运转器运入细胞质的同时将等量的Pi运入叶绿体。丙糖磷酸合成蔗糖时会释放Pi，如果蔗糖的输出受阻，则其合成速率会</w:t>
      </w:r>
      <w:r>
        <w:rPr>
          <w:rFonts w:ascii="宋体" w:hAnsi="宋体" w:cs="宋体"/>
          <w:kern w:val="0"/>
          <w:szCs w:val="24"/>
          <w:lang w:eastAsia="en-US"/>
        </w:rPr>
        <w:t>__________</w:t>
      </w:r>
      <w:r>
        <w:rPr>
          <w:rFonts w:ascii="宋体" w:hAnsi="宋体" w:cs="宋体"/>
          <w:kern w:val="0"/>
          <w:szCs w:val="24"/>
          <w:lang w:eastAsia="en-US"/>
        </w:rPr>
        <w:t>（填“升高”或“降低”），造成丙糖磷酸在叶绿体中积累，从而影响卡尔文循环的正常运转。</w:t>
      </w:r>
      <w:r>
        <w:rPr>
          <w:rFonts w:ascii="宋体" w:hAnsi="宋体" w:cs="宋体"/>
          <w:kern w:val="0"/>
          <w:szCs w:val="24"/>
          <w:lang w:eastAsia="en-US"/>
        </w:rPr>
        <w:cr/>
      </w:r>
      <w:r>
        <w:rPr>
          <w:rFonts w:ascii="宋体" w:hAnsi="宋体" w:cs="宋体"/>
          <w:kern w:val="0"/>
          <w:szCs w:val="24"/>
          <w:lang w:eastAsia="en-US"/>
        </w:rPr>
        <w:t>③叶绿体卡尔文循环中酶的数量和活性都会受到调控，其酶数量可通过调控</w:t>
      </w:r>
      <w:r>
        <w:rPr>
          <w:rFonts w:ascii="宋体" w:hAnsi="宋体" w:cs="宋体"/>
          <w:kern w:val="0"/>
          <w:szCs w:val="24"/>
          <w:lang w:eastAsia="en-US"/>
        </w:rPr>
        <w:t>________</w:t>
      </w:r>
      <w:r>
        <w:rPr>
          <w:rFonts w:ascii="宋体" w:hAnsi="宋体" w:cs="宋体"/>
          <w:kern w:val="0"/>
          <w:szCs w:val="24"/>
          <w:lang w:eastAsia="en-US"/>
        </w:rPr>
        <w:t>的表达水平来实现。图2表示卡尔文循环中某些酶在黑暗中硫基会氧化形成</w:t>
      </w:r>
      <w:r>
        <w:rPr>
          <w:rFonts w:ascii="宋体" w:hAnsi="宋体" w:cs="宋体"/>
          <w:kern w:val="0"/>
          <w:szCs w:val="24"/>
          <w:lang w:eastAsia="en-US"/>
        </w:rPr>
        <w:t>________</w:t>
      </w:r>
      <w:r>
        <w:rPr>
          <w:rFonts w:ascii="宋体" w:hAnsi="宋体" w:cs="宋体"/>
          <w:kern w:val="0"/>
          <w:szCs w:val="24"/>
          <w:lang w:eastAsia="en-US"/>
        </w:rPr>
        <w:t>键，从而使酶失活。</w:t>
      </w:r>
      <w:r>
        <w:rPr>
          <w:rFonts w:ascii="宋体" w:hAnsi="宋体" w:cs="宋体"/>
          <w:kern w:val="0"/>
          <w:szCs w:val="24"/>
          <w:lang w:eastAsia="en-US"/>
        </w:rPr>
        <w:cr/>
      </w:r>
      <w:r>
        <w:rPr>
          <w:rFonts w:ascii="宋体" w:hAnsi="宋体" w:cs="宋体"/>
          <w:kern w:val="0"/>
          <w:szCs w:val="24"/>
          <w:lang w:eastAsia="en-US"/>
        </w:rPr>
        <w:t>(3)图1中①过程的酶催化效率极低，而且该酶是双功能酶，当CO</w:t>
      </w:r>
      <w:r>
        <w:rPr>
          <w:rFonts w:ascii="宋体" w:hAnsi="宋体" w:cs="宋体"/>
          <w:kern w:val="0"/>
          <w:szCs w:val="24"/>
          <w:vertAlign w:val="subscript"/>
          <w:lang w:eastAsia="en-US"/>
        </w:rPr>
        <w:t>2</w:t>
      </w:r>
      <w:r>
        <w:rPr>
          <w:rFonts w:ascii="宋体" w:hAnsi="宋体" w:cs="宋体"/>
          <w:kern w:val="0"/>
          <w:szCs w:val="24"/>
          <w:lang w:eastAsia="en-US"/>
        </w:rPr>
        <w:t>与O</w:t>
      </w:r>
      <w:r>
        <w:rPr>
          <w:rFonts w:ascii="宋体" w:hAnsi="宋体" w:cs="宋体"/>
          <w:kern w:val="0"/>
          <w:szCs w:val="24"/>
          <w:vertAlign w:val="subscript"/>
          <w:lang w:eastAsia="en-US"/>
        </w:rPr>
        <w:t>2</w:t>
      </w:r>
      <w:r>
        <w:rPr>
          <w:rFonts w:ascii="宋体" w:hAnsi="宋体" w:cs="宋体"/>
          <w:kern w:val="0"/>
          <w:szCs w:val="24"/>
          <w:lang w:eastAsia="en-US"/>
        </w:rPr>
        <w:t>浓度比例</w:t>
      </w:r>
      <w:r>
        <w:rPr>
          <w:rFonts w:ascii="宋体" w:hAnsi="宋体" w:cs="宋体"/>
          <w:kern w:val="0"/>
          <w:szCs w:val="24"/>
          <w:lang w:eastAsia="en-US"/>
        </w:rPr>
        <w:t>_________</w:t>
      </w:r>
      <w:r>
        <w:rPr>
          <w:rFonts w:ascii="宋体" w:hAnsi="宋体" w:cs="宋体"/>
          <w:kern w:val="0"/>
          <w:szCs w:val="24"/>
          <w:lang w:eastAsia="en-US"/>
        </w:rPr>
        <w:t>（填“高”或“低”）时，该酶能催化核酮糖-1，5-二磷酸和О</w:t>
      </w:r>
      <w:r>
        <w:rPr>
          <w:rFonts w:ascii="宋体" w:hAnsi="宋体" w:cs="宋体"/>
          <w:kern w:val="0"/>
          <w:szCs w:val="24"/>
          <w:vertAlign w:val="subscript"/>
          <w:lang w:eastAsia="en-US"/>
        </w:rPr>
        <w:t>2</w:t>
      </w:r>
      <w:r>
        <w:rPr>
          <w:rFonts w:ascii="宋体" w:hAnsi="宋体" w:cs="宋体"/>
          <w:kern w:val="0"/>
          <w:szCs w:val="24"/>
          <w:lang w:eastAsia="en-US"/>
        </w:rPr>
        <w:t>结合，从而使光合效率降低。</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7"/>
          <w:headerReference w:type="default" r:id="rId48"/>
          <w:footerReference w:type="even" r:id="rId49"/>
          <w:footerReference w:type="default" r:id="rId50"/>
          <w:type w:val="nextPage"/>
          <w:pgSz w:w="11907" w:h="16839" w:code="9"/>
          <w:pgMar w:top="992" w:right="561" w:bottom="992" w:left="1899" w:header="992" w:footer="992" w:gutter="0"/>
          <w:pgNumType w:start="9"/>
          <w:cols w:space="425"/>
          <w:titlePg w:val="0"/>
          <w:docGrid w:type="lines" w:linePitch="312"/>
        </w:sectPr>
      </w:pPr>
      <w:r>
        <w:rPr>
          <w:rFonts w:ascii="宋体" w:hAnsi="宋体" w:cs="宋体"/>
          <w:vanish w:val="0"/>
          <w:kern w:val="0"/>
          <w:szCs w:val="24"/>
          <w:lang w:eastAsia="en-US"/>
        </w:rPr>
        <w:t>23.</w:t>
      </w:r>
      <w:r>
        <w:rPr>
          <w:rFonts w:ascii="宋体" w:hAnsi="宋体" w:cs="宋体"/>
          <w:kern w:val="0"/>
          <w:szCs w:val="24"/>
          <w:lang w:eastAsia="en-US"/>
        </w:rPr>
        <w:t>位于江苏省西部淮河下游的洪泽湖曾经发生水体富营养化和小龙虾的入侵等，经过高效治理，洪泽湖污染受到控制，物种多样性有了明显的增加，各种鸟类、渔业资源丰富，水质得到明显提升，成为重要的水产养殖基地。下图是净化水体的生态浮床装置，回答下列问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200400" cy="1419225"/>
            <wp:docPr id="2321539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53975" name=""/>
                    <pic:cNvPicPr>
                      <a:picLocks noChangeAspect="1"/>
                    </pic:cNvPicPr>
                  </pic:nvPicPr>
                  <pic:blipFill>
                    <a:blip xmlns:r="http://schemas.openxmlformats.org/officeDocument/2006/relationships" r:embed="rId51">
                      <a:lum bright="4000"/>
                    </a:blip>
                    <a:stretch>
                      <a:fillRect/>
                    </a:stretch>
                  </pic:blipFill>
                  <pic:spPr>
                    <a:xfrm>
                      <a:off x="0" y="0"/>
                      <a:ext cx="3200400" cy="14192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(1)洪泽湖属于湿地生态系统，湿地生态系统被誉为“地球之肾”，湿地的功能有</w:t>
      </w:r>
      <w:r>
        <w:rPr>
          <w:rFonts w:ascii="宋体" w:hAnsi="宋体" w:cs="宋体"/>
          <w:kern w:val="0"/>
          <w:szCs w:val="24"/>
          <w:lang w:eastAsia="en-US"/>
        </w:rPr>
        <w:t>______</w:t>
      </w:r>
      <w:r>
        <w:rPr>
          <w:rFonts w:ascii="宋体" w:hAnsi="宋体" w:cs="宋体"/>
          <w:kern w:val="0"/>
          <w:szCs w:val="24"/>
          <w:lang w:eastAsia="en-US"/>
        </w:rPr>
        <w:t>等。</w:t>
      </w:r>
      <w:r>
        <w:rPr>
          <w:rFonts w:ascii="宋体" w:hAnsi="宋体" w:cs="宋体"/>
          <w:kern w:val="0"/>
          <w:szCs w:val="24"/>
          <w:lang w:eastAsia="en-US"/>
        </w:rPr>
        <w:cr/>
      </w:r>
      <w:r>
        <w:rPr>
          <w:rFonts w:ascii="宋体" w:hAnsi="宋体" w:cs="宋体"/>
          <w:kern w:val="0"/>
          <w:szCs w:val="24"/>
          <w:lang w:eastAsia="en-US"/>
        </w:rPr>
        <w:t>(2)生态浮床能有效治理水体富营养化的原因是</w:t>
      </w:r>
      <w:r>
        <w:rPr>
          <w:rFonts w:ascii="宋体" w:hAnsi="宋体" w:cs="宋体"/>
          <w:kern w:val="0"/>
          <w:szCs w:val="24"/>
          <w:lang w:eastAsia="en-US"/>
        </w:rPr>
        <w:t>______</w:t>
      </w:r>
      <w:r>
        <w:rPr>
          <w:rFonts w:ascii="宋体" w:hAnsi="宋体" w:cs="宋体"/>
          <w:kern w:val="0"/>
          <w:szCs w:val="24"/>
          <w:lang w:eastAsia="en-US"/>
        </w:rPr>
        <w:t>，浮床中的水生植物可以增加水体的溶氧量是由于</w:t>
      </w:r>
      <w:r>
        <w:rPr>
          <w:rFonts w:ascii="宋体" w:hAnsi="宋体" w:cs="宋体"/>
          <w:kern w:val="0"/>
          <w:szCs w:val="24"/>
          <w:lang w:eastAsia="en-US"/>
        </w:rPr>
        <w:t>_______</w:t>
      </w:r>
      <w:r>
        <w:rPr>
          <w:rFonts w:ascii="宋体" w:hAnsi="宋体" w:cs="宋体"/>
          <w:kern w:val="0"/>
          <w:szCs w:val="24"/>
          <w:lang w:eastAsia="en-US"/>
        </w:rPr>
        <w:cr/>
      </w:r>
      <w:r>
        <w:rPr>
          <w:rFonts w:ascii="宋体" w:hAnsi="宋体" w:cs="宋体"/>
          <w:kern w:val="0"/>
          <w:szCs w:val="24"/>
          <w:lang w:eastAsia="en-US"/>
        </w:rPr>
        <w:t>(3)洪泽湖中有如图所示的食物网，图中数字为能量数值，单位是Kj/（m</w:t>
      </w:r>
      <w:r>
        <w:rPr>
          <w:rFonts w:ascii="宋体" w:hAnsi="宋体" w:cs="宋体"/>
          <w:kern w:val="0"/>
          <w:szCs w:val="24"/>
          <w:vertAlign w:val="superscript"/>
          <w:lang w:eastAsia="en-US"/>
        </w:rPr>
        <w:t>2</w:t>
      </w:r>
      <w:r>
        <w:rPr>
          <w:rFonts w:ascii="宋体" w:hAnsi="宋体" w:cs="宋体"/>
          <w:kern w:val="0"/>
          <w:szCs w:val="24"/>
          <w:lang w:eastAsia="en-US"/>
        </w:rPr>
        <w:t>·a），据图分析，该食物网中浮游动物摄入量的数值为</w:t>
      </w:r>
      <w:r>
        <w:rPr>
          <w:rFonts w:ascii="宋体" w:hAnsi="宋体" w:cs="宋体"/>
          <w:kern w:val="0"/>
          <w:szCs w:val="24"/>
          <w:lang w:eastAsia="en-US"/>
        </w:rPr>
        <w:t>_______</w:t>
      </w:r>
      <w:r>
        <w:rPr>
          <w:rFonts w:ascii="宋体" w:hAnsi="宋体" w:cs="宋体"/>
          <w:kern w:val="0"/>
          <w:szCs w:val="24"/>
          <w:lang w:eastAsia="en-US"/>
        </w:rPr>
        <w:t>Kj/（m</w:t>
      </w:r>
      <w:r>
        <w:rPr>
          <w:rFonts w:ascii="宋体" w:hAnsi="宋体" w:cs="宋体"/>
          <w:kern w:val="0"/>
          <w:szCs w:val="24"/>
          <w:vertAlign w:val="superscript"/>
          <w:lang w:eastAsia="en-US"/>
        </w:rPr>
        <w:t>2</w:t>
      </w:r>
      <w:r>
        <w:rPr>
          <w:rFonts w:ascii="宋体" w:hAnsi="宋体" w:cs="宋体"/>
          <w:kern w:val="0"/>
          <w:szCs w:val="24"/>
          <w:lang w:eastAsia="en-US"/>
        </w:rPr>
        <w:t>·a），第一营养级到第二营养级的能量传递效率约为</w:t>
      </w:r>
      <w:r>
        <w:rPr>
          <w:rFonts w:ascii="宋体" w:hAnsi="宋体" w:cs="宋体"/>
          <w:kern w:val="0"/>
          <w:szCs w:val="24"/>
          <w:lang w:eastAsia="en-US"/>
        </w:rPr>
        <w:t>______</w:t>
      </w:r>
      <w:r>
        <w:rPr>
          <w:rFonts w:ascii="宋体" w:hAnsi="宋体" w:cs="宋体"/>
          <w:kern w:val="0"/>
          <w:szCs w:val="24"/>
          <w:lang w:eastAsia="en-US"/>
        </w:rPr>
        <w:t>%（保留整数）。</w:t>
      </w:r>
      <w:r>
        <w:rPr>
          <w:rFonts w:ascii="宋体" w:hAnsi="宋体" w:cs="宋体"/>
          <w:kern w:val="0"/>
          <w:szCs w:val="24"/>
          <w:lang w:eastAsia="en-US"/>
        </w:rPr>
        <w:cr/>
      </w:r>
      <w:r>
        <w:rPr>
          <w:rFonts w:ascii="宋体" w:eastAsia="宋体" w:hAnsi="宋体" w:cs="宋体"/>
          <w:sz w:val="21"/>
        </w:rPr>
        <w:drawing>
          <wp:inline>
            <wp:extent cx="4448175" cy="318135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2">
                      <a:lum bright="4000"/>
                    </a:blip>
                    <a:stretch>
                      <a:fillRect/>
                    </a:stretch>
                  </pic:blipFill>
                  <pic:spPr>
                    <a:xfrm>
                      <a:off x="0" y="0"/>
                      <a:ext cx="4448175" cy="31813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(4)2022年5月，某国会表决通过了修订后的《外来生物法》，根据这一法令，将禁止贩卖、以贩卖为目的的饲养或进口小龙虾，试说出该国做出此规定的理由：</w:t>
      </w:r>
      <w:r>
        <w:rPr>
          <w:rFonts w:ascii="宋体" w:hAnsi="宋体" w:cs="宋体"/>
          <w:kern w:val="0"/>
          <w:szCs w:val="24"/>
          <w:lang w:eastAsia="en-US"/>
        </w:rPr>
        <w:t>________</w:t>
      </w:r>
      <w:r>
        <w:rPr>
          <w:rFonts w:ascii="宋体" w:hAnsi="宋体" w:cs="宋体"/>
          <w:kern w:val="0"/>
          <w:szCs w:val="24"/>
          <w:lang w:eastAsia="en-US"/>
        </w:rPr>
        <w:t>。水产养殖基地需根据水体面积的大小，环境承载力等确定鱼的种类和放养量，体现了生态工程的</w:t>
      </w:r>
      <w:r>
        <w:rPr>
          <w:rFonts w:ascii="宋体" w:hAnsi="宋体" w:cs="宋体"/>
          <w:kern w:val="0"/>
          <w:szCs w:val="24"/>
          <w:lang w:eastAsia="en-US"/>
        </w:rPr>
        <w:t>_______</w:t>
      </w:r>
      <w:r>
        <w:rPr>
          <w:rFonts w:ascii="宋体" w:hAnsi="宋体" w:cs="宋体"/>
          <w:kern w:val="0"/>
          <w:szCs w:val="24"/>
          <w:lang w:eastAsia="en-US"/>
        </w:rPr>
        <w:t>基本原理。</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3"/>
          <w:headerReference w:type="default" r:id="rId54"/>
          <w:footerReference w:type="even" r:id="rId55"/>
          <w:footerReference w:type="default" r:id="rId56"/>
          <w:type w:val="nextPage"/>
          <w:pgSz w:w="11907" w:h="16839" w:code="9"/>
          <w:pgMar w:top="992" w:right="561" w:bottom="992" w:left="1899" w:header="992" w:footer="992" w:gutter="0"/>
          <w:pgNumType w:start="10"/>
          <w:cols w:space="425"/>
          <w:titlePg w:val="0"/>
          <w:docGrid w:type="lines" w:linePitch="312"/>
        </w:sectPr>
      </w:pPr>
      <w:r>
        <w:rPr>
          <w:rFonts w:ascii="宋体" w:hAnsi="宋体" w:cs="宋体"/>
          <w:vanish w:val="0"/>
          <w:kern w:val="0"/>
          <w:szCs w:val="24"/>
          <w:lang w:eastAsia="en-US"/>
        </w:rPr>
        <w:t>24.</w:t>
      </w:r>
      <w:r>
        <w:rPr>
          <w:rFonts w:ascii="宋体" w:hAnsi="宋体" w:cs="宋体"/>
          <w:kern w:val="0"/>
          <w:szCs w:val="24"/>
          <w:lang w:eastAsia="en-US"/>
        </w:rPr>
        <w:t>番茄黄化曲叶病毒（TYLCV）是一类单链环状DNA病毒，能引发番茄黄化曲叶病。检测某番茄幼苗是否感染该病毒，实验人员进行以下操作：</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①分析PCR扩增结果；②从番茄幼苗组织样本中提取DNA；③采集番茄幼苗叶片组织样本；④利用PCR扩增DNA片段。</w:t>
      </w:r>
      <w:r>
        <w:rPr>
          <w:rFonts w:ascii="宋体" w:hAnsi="宋体" w:cs="宋体"/>
          <w:kern w:val="0"/>
          <w:szCs w:val="24"/>
          <w:lang w:eastAsia="en-US"/>
        </w:rPr>
        <w:cr/>
      </w:r>
      <w:r>
        <w:rPr>
          <w:rFonts w:ascii="宋体" w:hAnsi="宋体" w:cs="宋体"/>
          <w:kern w:val="0"/>
          <w:szCs w:val="24"/>
          <w:lang w:eastAsia="en-US"/>
        </w:rPr>
        <w:t>完成下列问题：</w:t>
      </w:r>
      <w:r>
        <w:rPr>
          <w:rFonts w:ascii="宋体" w:hAnsi="宋体" w:cs="宋体"/>
          <w:kern w:val="0"/>
          <w:szCs w:val="24"/>
          <w:lang w:eastAsia="en-US"/>
        </w:rPr>
        <w:cr/>
      </w:r>
      <w:r>
        <w:rPr>
          <w:rFonts w:ascii="宋体" w:hAnsi="宋体" w:cs="宋体"/>
          <w:kern w:val="0"/>
          <w:szCs w:val="24"/>
          <w:lang w:eastAsia="en-US"/>
        </w:rPr>
        <w:t>(1)正确的操作顺序是</w:t>
      </w:r>
      <w:r>
        <w:rPr>
          <w:rFonts w:ascii="宋体" w:hAnsi="宋体" w:cs="宋体"/>
          <w:kern w:val="0"/>
          <w:szCs w:val="24"/>
          <w:lang w:eastAsia="en-US"/>
        </w:rPr>
        <w:t>________</w:t>
      </w:r>
      <w:r>
        <w:rPr>
          <w:rFonts w:ascii="宋体" w:hAnsi="宋体" w:cs="宋体"/>
          <w:kern w:val="0"/>
          <w:szCs w:val="24"/>
          <w:lang w:eastAsia="en-US"/>
        </w:rPr>
        <w:t>（用数字序号表示）。</w:t>
      </w:r>
      <w:r>
        <w:rPr>
          <w:rFonts w:ascii="宋体" w:hAnsi="宋体" w:cs="宋体"/>
          <w:kern w:val="0"/>
          <w:szCs w:val="24"/>
          <w:lang w:eastAsia="en-US"/>
        </w:rPr>
        <w:cr/>
      </w:r>
      <w:r>
        <w:rPr>
          <w:rFonts w:ascii="宋体" w:hAnsi="宋体" w:cs="宋体"/>
          <w:kern w:val="0"/>
          <w:szCs w:val="24"/>
          <w:lang w:eastAsia="en-US"/>
        </w:rPr>
        <w:t>(2)操作②在番茄研磨液中加入2mol/L的氯化钠，作用是</w:t>
      </w:r>
      <w:r>
        <w:rPr>
          <w:rFonts w:ascii="宋体" w:hAnsi="宋体" w:cs="宋体"/>
          <w:kern w:val="0"/>
          <w:szCs w:val="24"/>
          <w:lang w:eastAsia="en-US"/>
        </w:rPr>
        <w:t>______</w:t>
      </w:r>
      <w:r>
        <w:rPr>
          <w:rFonts w:ascii="宋体" w:hAnsi="宋体" w:cs="宋体"/>
          <w:kern w:val="0"/>
          <w:szCs w:val="24"/>
          <w:lang w:eastAsia="en-US"/>
        </w:rPr>
        <w:t>；研磨液中的乙二胺四乙酸二钠（EDTA）的作用是</w:t>
      </w:r>
      <w:r>
        <w:rPr>
          <w:rFonts w:ascii="宋体" w:hAnsi="宋体" w:cs="宋体"/>
          <w:kern w:val="0"/>
          <w:szCs w:val="24"/>
          <w:lang w:eastAsia="en-US"/>
        </w:rPr>
        <w:t>_______</w:t>
      </w:r>
      <w:r>
        <w:rPr>
          <w:rFonts w:ascii="宋体" w:hAnsi="宋体" w:cs="宋体"/>
          <w:kern w:val="0"/>
          <w:szCs w:val="24"/>
          <w:lang w:eastAsia="en-US"/>
        </w:rPr>
        <w:cr/>
      </w:r>
      <w:r>
        <w:rPr>
          <w:rFonts w:ascii="宋体" w:hAnsi="宋体" w:cs="宋体"/>
          <w:kern w:val="0"/>
          <w:szCs w:val="24"/>
          <w:lang w:eastAsia="en-US"/>
        </w:rPr>
        <w:t>(3)操作④中使用的酶</w:t>
      </w:r>
      <w:r>
        <w:rPr>
          <w:rFonts w:ascii="宋体" w:hAnsi="宋体" w:cs="宋体"/>
          <w:kern w:val="0"/>
          <w:szCs w:val="24"/>
          <w:u w:val="single"/>
          <w:lang w:eastAsia="en-US"/>
        </w:rPr>
        <w:t>是</w:t>
      </w:r>
      <w:r>
        <w:rPr>
          <w:rFonts w:ascii="宋体" w:hAnsi="宋体" w:cs="宋体"/>
          <w:kern w:val="0"/>
          <w:szCs w:val="24"/>
          <w:lang w:eastAsia="en-US"/>
        </w:rPr>
        <w:t>_________</w:t>
      </w:r>
      <w:r>
        <w:rPr>
          <w:rFonts w:ascii="宋体" w:hAnsi="宋体" w:cs="宋体"/>
          <w:kern w:val="0"/>
          <w:szCs w:val="24"/>
          <w:lang w:eastAsia="en-US"/>
        </w:rPr>
        <w:t>。PCR反应中每次循环可分为</w:t>
      </w:r>
      <w:r>
        <w:rPr>
          <w:rFonts w:ascii="宋体" w:hAnsi="宋体" w:cs="宋体"/>
          <w:kern w:val="0"/>
          <w:szCs w:val="24"/>
          <w:lang w:eastAsia="en-US"/>
        </w:rPr>
        <w:t>______</w:t>
      </w:r>
      <w:r>
        <w:rPr>
          <w:rFonts w:ascii="宋体" w:hAnsi="宋体" w:cs="宋体"/>
          <w:kern w:val="0"/>
          <w:szCs w:val="24"/>
          <w:lang w:eastAsia="en-US"/>
        </w:rPr>
        <w:t>、退火、延伸三步。</w:t>
      </w:r>
      <w:r>
        <w:rPr>
          <w:rFonts w:ascii="宋体" w:hAnsi="宋体" w:cs="宋体"/>
          <w:kern w:val="0"/>
          <w:szCs w:val="24"/>
          <w:lang w:eastAsia="en-US"/>
        </w:rPr>
        <w:cr/>
      </w:r>
      <w:r>
        <w:rPr>
          <w:rFonts w:ascii="宋体" w:hAnsi="宋体" w:cs="宋体"/>
          <w:kern w:val="0"/>
          <w:szCs w:val="24"/>
          <w:lang w:eastAsia="en-US"/>
        </w:rPr>
        <w:t>(4)PCR扩增得到的产物进行琼脂糖凝胶电泳后的结果如下：</w:t>
      </w:r>
      <w:r>
        <w:rPr>
          <w:rFonts w:ascii="宋体" w:hAnsi="宋体" w:cs="宋体"/>
          <w:kern w:val="0"/>
          <w:szCs w:val="24"/>
          <w:lang w:eastAsia="en-US"/>
        </w:rPr>
        <w:cr/>
      </w:r>
      <w:r>
        <w:rPr>
          <w:rFonts w:ascii="宋体" w:eastAsia="宋体" w:hAnsi="宋体" w:cs="宋体"/>
          <w:sz w:val="21"/>
        </w:rPr>
        <w:drawing>
          <wp:inline>
            <wp:extent cx="3352800" cy="2028825"/>
            <wp:docPr id="9349345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34527" name=""/>
                    <pic:cNvPicPr>
                      <a:picLocks noChangeAspect="1"/>
                    </pic:cNvPicPr>
                  </pic:nvPicPr>
                  <pic:blipFill>
                    <a:blip xmlns:r="http://schemas.openxmlformats.org/officeDocument/2006/relationships" r:embed="rId57">
                      <a:lum bright="4000"/>
                    </a:blip>
                    <a:stretch>
                      <a:fillRect/>
                    </a:stretch>
                  </pic:blipFill>
                  <pic:spPr>
                    <a:xfrm>
                      <a:off x="0" y="0"/>
                      <a:ext cx="3352800" cy="20288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注：M：DNA marker；1-4：空白对照、阴性对照、阳性对照、样品</w:t>
      </w:r>
      <w:r>
        <w:rPr>
          <w:rFonts w:ascii="宋体" w:hAnsi="宋体" w:cs="宋体"/>
          <w:kern w:val="0"/>
          <w:szCs w:val="24"/>
          <w:lang w:eastAsia="en-US"/>
        </w:rPr>
        <w:cr/>
      </w:r>
      <w:r>
        <w:rPr>
          <w:rFonts w:ascii="宋体" w:hAnsi="宋体" w:cs="宋体"/>
          <w:kern w:val="0"/>
          <w:szCs w:val="24"/>
          <w:lang w:eastAsia="en-US"/>
        </w:rPr>
        <w:t>实验中，DNA marker是一组已知长度和含量的标准DNA片段的混合物，起</w:t>
      </w:r>
      <w:r>
        <w:rPr>
          <w:rFonts w:ascii="宋体" w:hAnsi="宋体" w:cs="宋体"/>
          <w:kern w:val="0"/>
          <w:szCs w:val="24"/>
          <w:lang w:eastAsia="en-US"/>
        </w:rPr>
        <w:t>_______</w:t>
      </w:r>
      <w:r>
        <w:rPr>
          <w:rFonts w:ascii="宋体" w:hAnsi="宋体" w:cs="宋体"/>
          <w:kern w:val="0"/>
          <w:szCs w:val="24"/>
          <w:lang w:eastAsia="en-US"/>
        </w:rPr>
        <w:t>作用。健康番茄幼苗的DNA是阴性对照组，</w:t>
      </w:r>
      <w:r>
        <w:rPr>
          <w:rFonts w:ascii="宋体" w:hAnsi="宋体" w:cs="宋体"/>
          <w:kern w:val="0"/>
          <w:szCs w:val="24"/>
          <w:lang w:eastAsia="en-US"/>
        </w:rPr>
        <w:t>_________</w:t>
      </w:r>
      <w:r>
        <w:rPr>
          <w:rFonts w:ascii="宋体" w:hAnsi="宋体" w:cs="宋体"/>
          <w:kern w:val="0"/>
          <w:szCs w:val="24"/>
          <w:lang w:eastAsia="en-US"/>
        </w:rPr>
        <w:t>是阳性对照组。若想利用该样品植株获得无病毒的番茄幼苗，方法是</w:t>
      </w:r>
      <w:r>
        <w:rPr>
          <w:rFonts w:ascii="宋体" w:hAnsi="宋体" w:cs="宋体"/>
          <w:kern w:val="0"/>
          <w:szCs w:val="24"/>
          <w:lang w:eastAsia="en-US"/>
        </w:rPr>
        <w:t>_____</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25.</w:t>
      </w:r>
      <w:r>
        <w:rPr>
          <w:rFonts w:ascii="宋体" w:hAnsi="宋体" w:cs="宋体"/>
          <w:kern w:val="0"/>
          <w:szCs w:val="24"/>
          <w:lang w:eastAsia="en-US"/>
        </w:rPr>
        <w:t>番茄的抗病和易感病为一对相对性状。某研究团队利用番茄抗病品系甲，培育出两种纯合突变体，突变体1和突变体2表型均为易感病。研究人员用品系甲、突变体1和突变体2进行了杂交实验。</w:t>
      </w:r>
      <w:r>
        <w:rPr>
          <w:rFonts w:ascii="宋体" w:hAnsi="宋体" w:cs="宋体"/>
          <w:kern w:val="0"/>
          <w:szCs w:val="24"/>
          <w:lang w:eastAsia="en-US"/>
        </w:rPr>
        <w:cr/>
      </w:r>
      <w:r>
        <w:rPr>
          <w:rFonts w:ascii="宋体" w:hAnsi="宋体" w:cs="宋体"/>
          <w:kern w:val="0"/>
          <w:szCs w:val="24"/>
          <w:lang w:eastAsia="en-US"/>
        </w:rPr>
        <w:t>杂交实验1：品系甲×突变体1，F</w:t>
      </w:r>
      <w:r>
        <w:rPr>
          <w:rFonts w:ascii="宋体" w:hAnsi="宋体" w:cs="宋体"/>
          <w:kern w:val="0"/>
          <w:szCs w:val="24"/>
          <w:vertAlign w:val="subscript"/>
          <w:lang w:eastAsia="en-US"/>
        </w:rPr>
        <w:t>1</w:t>
      </w:r>
      <w:r>
        <w:rPr>
          <w:rFonts w:ascii="宋体" w:hAnsi="宋体" w:cs="宋体"/>
          <w:kern w:val="0"/>
          <w:szCs w:val="24"/>
          <w:lang w:eastAsia="en-US"/>
        </w:rPr>
        <w:t>中除1株为易感病外，其余均为抗病。F</w:t>
      </w:r>
      <w:r>
        <w:rPr>
          <w:rFonts w:ascii="宋体" w:hAnsi="宋体" w:cs="宋体"/>
          <w:kern w:val="0"/>
          <w:szCs w:val="24"/>
          <w:vertAlign w:val="subscript"/>
          <w:lang w:eastAsia="en-US"/>
        </w:rPr>
        <w:t>1</w:t>
      </w:r>
      <w:r>
        <w:rPr>
          <w:rFonts w:ascii="宋体" w:hAnsi="宋体" w:cs="宋体"/>
          <w:kern w:val="0"/>
          <w:szCs w:val="24"/>
          <w:lang w:eastAsia="en-US"/>
        </w:rPr>
        <w:t>中抗病自交得到的F</w:t>
      </w:r>
      <w:r>
        <w:rPr>
          <w:rFonts w:ascii="宋体" w:hAnsi="宋体" w:cs="宋体"/>
          <w:kern w:val="0"/>
          <w:szCs w:val="24"/>
          <w:vertAlign w:val="subscript"/>
          <w:lang w:eastAsia="en-US"/>
        </w:rPr>
        <w:t>2</w:t>
      </w:r>
      <w:r>
        <w:rPr>
          <w:rFonts w:ascii="宋体" w:hAnsi="宋体" w:cs="宋体"/>
          <w:kern w:val="0"/>
          <w:szCs w:val="24"/>
          <w:lang w:eastAsia="en-US"/>
        </w:rPr>
        <w:t>中抗病:易感病＝3:1。</w:t>
      </w:r>
      <w:r>
        <w:rPr>
          <w:rFonts w:ascii="宋体" w:hAnsi="宋体" w:cs="宋体"/>
          <w:kern w:val="0"/>
          <w:szCs w:val="24"/>
          <w:lang w:eastAsia="en-US"/>
        </w:rPr>
        <w:cr/>
      </w:r>
      <w:r>
        <w:rPr>
          <w:rFonts w:ascii="宋体" w:hAnsi="宋体" w:cs="宋体"/>
          <w:kern w:val="0"/>
          <w:szCs w:val="24"/>
          <w:lang w:eastAsia="en-US"/>
        </w:rPr>
        <w:t>杂交实验2：品系甲×突变体2，F</w:t>
      </w:r>
      <w:r>
        <w:rPr>
          <w:rFonts w:ascii="宋体" w:hAnsi="宋体" w:cs="宋体"/>
          <w:kern w:val="0"/>
          <w:szCs w:val="24"/>
          <w:vertAlign w:val="subscript"/>
          <w:lang w:eastAsia="en-US"/>
        </w:rPr>
        <w:t>1</w:t>
      </w:r>
      <w:r>
        <w:rPr>
          <w:rFonts w:ascii="宋体" w:hAnsi="宋体" w:cs="宋体"/>
          <w:kern w:val="0"/>
          <w:szCs w:val="24"/>
          <w:lang w:eastAsia="en-US"/>
        </w:rPr>
        <w:t>均为抗病。F</w:t>
      </w:r>
      <w:r>
        <w:rPr>
          <w:rFonts w:ascii="宋体" w:hAnsi="宋体" w:cs="宋体"/>
          <w:kern w:val="0"/>
          <w:szCs w:val="24"/>
          <w:vertAlign w:val="subscript"/>
          <w:lang w:eastAsia="en-US"/>
        </w:rPr>
        <w:t>1</w:t>
      </w:r>
      <w:r>
        <w:rPr>
          <w:rFonts w:ascii="宋体" w:hAnsi="宋体" w:cs="宋体"/>
          <w:kern w:val="0"/>
          <w:szCs w:val="24"/>
          <w:lang w:eastAsia="en-US"/>
        </w:rPr>
        <w:t>自交得到的F</w:t>
      </w:r>
      <w:r>
        <w:rPr>
          <w:rFonts w:ascii="宋体" w:hAnsi="宋体" w:cs="宋体"/>
          <w:kern w:val="0"/>
          <w:szCs w:val="24"/>
          <w:vertAlign w:val="subscript"/>
          <w:lang w:eastAsia="en-US"/>
        </w:rPr>
        <w:t>2</w:t>
      </w:r>
      <w:r>
        <w:rPr>
          <w:rFonts w:ascii="宋体" w:hAnsi="宋体" w:cs="宋体"/>
          <w:kern w:val="0"/>
          <w:szCs w:val="24"/>
          <w:lang w:eastAsia="en-US"/>
        </w:rPr>
        <w:t>中抗病:易感病＝3:1。</w:t>
      </w:r>
      <w:r>
        <w:rPr>
          <w:rFonts w:ascii="宋体" w:hAnsi="宋体" w:cs="宋体"/>
          <w:kern w:val="0"/>
          <w:szCs w:val="24"/>
          <w:lang w:eastAsia="en-US"/>
        </w:rPr>
        <w:cr/>
      </w:r>
      <w:r>
        <w:rPr>
          <w:rFonts w:ascii="宋体" w:hAnsi="宋体" w:cs="宋体"/>
          <w:kern w:val="0"/>
          <w:szCs w:val="24"/>
          <w:lang w:eastAsia="en-US"/>
        </w:rPr>
        <w:t>(1)若只研究品系甲与突变体2，抗病与易感病的遗传符合</w:t>
      </w:r>
      <w:r>
        <w:rPr>
          <w:rFonts w:ascii="宋体" w:hAnsi="宋体" w:cs="宋体"/>
          <w:kern w:val="0"/>
          <w:szCs w:val="24"/>
          <w:lang w:eastAsia="en-US"/>
        </w:rPr>
        <w:t>______________</w:t>
      </w:r>
      <w:r>
        <w:rPr>
          <w:rFonts w:ascii="宋体" w:hAnsi="宋体" w:cs="宋体"/>
          <w:kern w:val="0"/>
          <w:szCs w:val="24"/>
          <w:lang w:eastAsia="en-US"/>
        </w:rPr>
        <w:t>定律，依据是</w:t>
      </w:r>
      <w:r>
        <w:rPr>
          <w:rFonts w:ascii="宋体" w:hAnsi="宋体" w:cs="宋体"/>
          <w:kern w:val="0"/>
          <w:szCs w:val="24"/>
          <w:lang w:eastAsia="en-US"/>
        </w:rPr>
        <w:t>____________________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(2)品系甲与突变体1杂交，F</w:t>
      </w:r>
      <w:r>
        <w:rPr>
          <w:rFonts w:ascii="宋体" w:hAnsi="宋体" w:cs="宋体"/>
          <w:kern w:val="0"/>
          <w:szCs w:val="24"/>
          <w:vertAlign w:val="subscript"/>
          <w:lang w:eastAsia="en-US"/>
        </w:rPr>
        <w:t>1</w:t>
      </w:r>
      <w:r>
        <w:rPr>
          <w:rFonts w:ascii="宋体" w:hAnsi="宋体" w:cs="宋体"/>
          <w:kern w:val="0"/>
          <w:szCs w:val="24"/>
          <w:lang w:eastAsia="en-US"/>
        </w:rPr>
        <w:t>中出现1株易感病的原因可能有</w:t>
      </w:r>
      <w:r>
        <w:rPr>
          <w:rFonts w:ascii="宋体" w:hAnsi="宋体" w:cs="宋体"/>
          <w:kern w:val="0"/>
          <w:szCs w:val="24"/>
          <w:lang w:eastAsia="en-US"/>
        </w:rPr>
        <w:t>_________</w:t>
      </w:r>
      <w:r>
        <w:rPr>
          <w:rFonts w:ascii="宋体" w:hAnsi="宋体" w:cs="宋体"/>
          <w:kern w:val="0"/>
          <w:szCs w:val="24"/>
          <w:lang w:eastAsia="en-US"/>
        </w:rPr>
        <w:t>（答出2点即可）。</w:t>
      </w:r>
      <w:r>
        <w:rPr>
          <w:rFonts w:ascii="宋体" w:hAnsi="宋体" w:cs="宋体"/>
          <w:kern w:val="0"/>
          <w:szCs w:val="24"/>
          <w:lang w:eastAsia="en-US"/>
        </w:rPr>
        <w:cr/>
      </w:r>
      <w:r>
        <w:rPr>
          <w:rFonts w:ascii="宋体" w:hAnsi="宋体" w:cs="宋体"/>
          <w:kern w:val="0"/>
          <w:szCs w:val="24"/>
          <w:lang w:eastAsia="en-US"/>
        </w:rPr>
        <w:t>(3)为进一步研究突变体1和突变体2是否为同一基因发生突变导致的。研究人员的研究方案是：突变体1×突变体2，F</w:t>
      </w:r>
      <w:r>
        <w:rPr>
          <w:rFonts w:ascii="宋体" w:hAnsi="宋体" w:cs="宋体"/>
          <w:kern w:val="0"/>
          <w:szCs w:val="24"/>
          <w:vertAlign w:val="subscript"/>
          <w:lang w:eastAsia="en-US"/>
        </w:rPr>
        <w:t>1</w:t>
      </w:r>
      <w:r>
        <w:rPr>
          <w:rFonts w:ascii="宋体" w:hAnsi="宋体" w:cs="宋体"/>
          <w:kern w:val="0"/>
          <w:szCs w:val="24"/>
          <w:lang w:eastAsia="en-US"/>
        </w:rPr>
        <w:t>自交，观察并记录F</w:t>
      </w:r>
      <w:r>
        <w:rPr>
          <w:rFonts w:ascii="宋体" w:hAnsi="宋体" w:cs="宋体"/>
          <w:kern w:val="0"/>
          <w:szCs w:val="24"/>
          <w:vertAlign w:val="subscript"/>
          <w:lang w:eastAsia="en-US"/>
        </w:rPr>
        <w:t>2</w:t>
      </w:r>
      <w:r>
        <w:rPr>
          <w:rFonts w:ascii="宋体" w:hAnsi="宋体" w:cs="宋体"/>
          <w:kern w:val="0"/>
          <w:szCs w:val="24"/>
          <w:lang w:eastAsia="en-US"/>
        </w:rPr>
        <w:t>的表型及其比例（不考虑互换）。</w:t>
      </w:r>
      <w:r>
        <w:rPr>
          <w:rFonts w:ascii="宋体" w:hAnsi="宋体" w:cs="宋体"/>
          <w:kern w:val="0"/>
          <w:szCs w:val="24"/>
          <w:lang w:eastAsia="en-US"/>
        </w:rPr>
        <w:cr/>
      </w:r>
      <w:r>
        <w:rPr>
          <w:rFonts w:ascii="宋体" w:hAnsi="宋体" w:cs="宋体"/>
          <w:kern w:val="0"/>
          <w:szCs w:val="24"/>
          <w:lang w:eastAsia="en-US"/>
        </w:rPr>
        <w:t>①若</w:t>
      </w:r>
      <w:r>
        <w:rPr>
          <w:rFonts w:ascii="宋体" w:hAnsi="宋体" w:cs="宋体"/>
          <w:kern w:val="0"/>
          <w:szCs w:val="24"/>
          <w:lang w:eastAsia="en-US"/>
        </w:rPr>
        <w:t>____________________</w:t>
      </w:r>
      <w:r>
        <w:rPr>
          <w:rFonts w:ascii="宋体" w:hAnsi="宋体" w:cs="宋体"/>
          <w:kern w:val="0"/>
          <w:szCs w:val="24"/>
          <w:lang w:eastAsia="en-US"/>
        </w:rPr>
        <w:t>，说明发生突变的基因为同一基因；</w:t>
      </w:r>
      <w:r>
        <w:rPr>
          <w:rFonts w:ascii="宋体" w:hAnsi="宋体" w:cs="宋体"/>
          <w:kern w:val="0"/>
          <w:szCs w:val="24"/>
          <w:lang w:eastAsia="en-US"/>
        </w:rPr>
        <w:cr/>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https://d.book118.com/988115001033006043</w:t>
        </w:r>
      </w:hyperlink>
    </w:p>
    <w:p w:rsidR="00A77B3E">
      <w:pPr>
        <w:widowControl/>
        <w:spacing w:line="360" w:lineRule="auto"/>
        <w:jc w:val="left"/>
        <w:rPr>
          <w:rFonts w:ascii="宋体" w:hAnsi="宋体" w:cs="宋体"/>
          <w:kern w:val="0"/>
          <w:szCs w:val="24"/>
          <w:lang w:eastAsia="en-US"/>
        </w:rPr>
      </w:pPr>
    </w:p>
    <w:sectPr w:rsidSect="00B5694A">
      <w:headerReference w:type="even" r:id="rId59"/>
      <w:headerReference w:type="default" r:id="rId60"/>
      <w:footerReference w:type="even" r:id="rId61"/>
      <w:footerReference w:type="default" r:id="rId62"/>
      <w:type w:val="nextPage"/>
      <w:pgSz w:w="11907" w:h="16839" w:code="9"/>
      <w:pgMar w:top="992" w:right="561" w:bottom="992" w:left="1899" w:header="992"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7" style="width:27.65pt;height:67.5pt;margin-top:1.55pt;margin-left:511.3pt;position:absolute;z-index:25167974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12</w:instrText>
    </w:r>
    <w:r w:rsidR="0049652B">
      <w:rPr>
        <w:noProof/>
      </w:rPr>
      <w:fldChar w:fldCharType="end"/>
    </w:r>
    <w:r w:rsidR="004A2CE9">
      <w:instrText xml:space="preserve"> </w:instrText>
    </w:r>
    <w:r w:rsidR="00B04A98">
      <w:fldChar w:fldCharType="separate"/>
    </w:r>
    <w:r w:rsidR="004A2CE9">
      <w:t>12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8" style="width:28pt;height:67.5pt;margin-top:-5.65pt;margin-left:-70pt;position:absolute;z-index:25167872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11</w:instrText>
    </w:r>
    <w:r w:rsidR="0049652B">
      <w:rPr>
        <w:noProof/>
      </w:rPr>
      <w:fldChar w:fldCharType="end"/>
    </w:r>
    <w:r w:rsidR="004A2CE9">
      <w:instrText xml:space="preserve"> </w:instrText>
    </w:r>
    <w:r w:rsidR="00B04A98">
      <w:fldChar w:fldCharType="separate"/>
    </w:r>
    <w:r w:rsidR="004A2CE9">
      <w:t>11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9" w:name="装订线2_8"/>
                <w:r>
                  <w:t>学校:___________姓名：___________班级：___________考号：___________</w:t>
                </w:r>
                <w:bookmarkEnd w:id="9"/>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9" style="width:28.2pt;height:67.5pt;margin-top:-50pt;margin-left:511.3pt;position:absolute;z-index:251747328" fillcolor="gray">
          <o:lock v:ext="edit" aspectratio="t"/>
        </v:rect>
      </w:pict>
    </w:r>
    <w:r>
      <w:rPr>
        <w:noProof/>
      </w:rPr>
      <w:pict>
        <v:shapetype id="_x0000_t202" coordsize="21600,21600" o:spt="202" path="m,l,21600r21600,l21600,xe">
          <v:stroke joinstyle="miter"/>
          <v:path gradientshapeok="t" o:connecttype="rect"/>
        </v:shapetype>
        <v:shape id="_x0000_s2150" type="#_x0000_t202" style="width:28.05pt;height:841.9pt;margin-top:-49.25pt;margin-left:483.75pt;position:absolute;v-text-anchor:middle;z-index:2517463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1" type="#_x0000_t202" style="width:28pt;height:841.9pt;margin-top:-50pt;margin-left:511.5pt;position:absolute;v-text-anchor:middle;z-index:25174528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52" type="#_x0000_t202" style="width:28.05pt;height:841.9pt;margin-top:-49.05pt;margin-left:538.95pt;position:absolute;v-text-anchor:middle;z-index:25174425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3" style="width:28pt;height:67.5pt;margin-top:-53.95pt;margin-left:-70pt;position:absolute;z-index:251743232" fillcolor="gray"/>
      </w:pict>
    </w:r>
    <w:r>
      <w:rPr>
        <w:noProof/>
      </w:rPr>
      <w:pict>
        <v:shapetype id="_x0000_t202" coordsize="21600,21600" o:spt="202" path="m,l,21600r21600,l21600,xe">
          <v:stroke joinstyle="miter"/>
          <v:path gradientshapeok="t" o:connecttype="rect"/>
        </v:shapetype>
        <v:shape id="_x0000_s2154" type="#_x0000_t202" style="width:28.05pt;height:841.9pt;margin-top:-48.95pt;margin-left:-42pt;position:absolute;z-index:2517422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5" type="#_x0000_t202" style="width:28.3pt;height:841.9pt;margin-top:-47.95pt;margin-left:-70pt;position:absolute;v-text-anchor:middle;z-index:251741184" fillcolor="#d8d8d8">
          <v:textbox style="layout-flow:vertical;mso-layout-flow-alt:bottom-to-top">
            <w:txbxContent>
              <w:p w:rsidR="00C61CDD" w:rsidP="00C61CDD">
                <w:pPr>
                  <w:jc w:val="center"/>
                </w:pPr>
                <w:bookmarkStart w:id="10" w:name="装订线2_9"/>
                <w:r>
                  <w:t>学校:___________姓名：___________班级：___________考号：___________</w:t>
                </w:r>
                <w:bookmarkEnd w:id="10"/>
              </w:p>
            </w:txbxContent>
          </v:textbox>
        </v:shape>
      </w:pict>
    </w:r>
    <w:r>
      <w:rPr>
        <w:noProof/>
      </w:rPr>
      <w:pict>
        <v:shape id="_x0000_s2156" type="#_x0000_t202" style="width:28.05pt;height:841.9pt;margin-top:-48.85pt;margin-left:-97.1pt;position:absolute;v-text-anchor:middle;z-index:25174016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1.jpeg" /><Relationship Id="rId14" Type="http://schemas.openxmlformats.org/officeDocument/2006/relationships/image" Target="media/image2.png"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image" Target="media/image5.png" /><Relationship Id="rId26" Type="http://schemas.openxmlformats.org/officeDocument/2006/relationships/header" Target="header9.xml" /><Relationship Id="rId27" Type="http://schemas.openxmlformats.org/officeDocument/2006/relationships/header" Target="header10.xml" /><Relationship Id="rId28" Type="http://schemas.openxmlformats.org/officeDocument/2006/relationships/footer" Target="footer9.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image" Target="media/image6.jpeg" /><Relationship Id="rId31" Type="http://schemas.openxmlformats.org/officeDocument/2006/relationships/header" Target="header11.xml" /><Relationship Id="rId32" Type="http://schemas.openxmlformats.org/officeDocument/2006/relationships/header" Target="header12.xml" /><Relationship Id="rId33" Type="http://schemas.openxmlformats.org/officeDocument/2006/relationships/footer" Target="footer11.xml" /><Relationship Id="rId34" Type="http://schemas.openxmlformats.org/officeDocument/2006/relationships/footer" Target="footer12.xml" /><Relationship Id="rId35" Type="http://schemas.openxmlformats.org/officeDocument/2006/relationships/image" Target="media/image7.png" /><Relationship Id="rId36" Type="http://schemas.openxmlformats.org/officeDocument/2006/relationships/header" Target="header13.xml" /><Relationship Id="rId37" Type="http://schemas.openxmlformats.org/officeDocument/2006/relationships/header" Target="header14.xml" /><Relationship Id="rId38" Type="http://schemas.openxmlformats.org/officeDocument/2006/relationships/footer" Target="footer13.xml" /><Relationship Id="rId39" Type="http://schemas.openxmlformats.org/officeDocument/2006/relationships/footer" Target="footer14.xml" /><Relationship Id="rId4" Type="http://schemas.openxmlformats.org/officeDocument/2006/relationships/customXml" Target="../customXml/item1.xml" /><Relationship Id="rId40" Type="http://schemas.openxmlformats.org/officeDocument/2006/relationships/image" Target="media/image8.jpeg" /><Relationship Id="rId41" Type="http://schemas.openxmlformats.org/officeDocument/2006/relationships/header" Target="header15.xml" /><Relationship Id="rId42" Type="http://schemas.openxmlformats.org/officeDocument/2006/relationships/header" Target="header16.xml" /><Relationship Id="rId43" Type="http://schemas.openxmlformats.org/officeDocument/2006/relationships/footer" Target="footer15.xml" /><Relationship Id="rId44" Type="http://schemas.openxmlformats.org/officeDocument/2006/relationships/footer" Target="footer16.xml" /><Relationship Id="rId45" Type="http://schemas.openxmlformats.org/officeDocument/2006/relationships/image" Target="media/image9.png" /><Relationship Id="rId46" Type="http://schemas.openxmlformats.org/officeDocument/2006/relationships/image" Target="media/image10.png" /><Relationship Id="rId47" Type="http://schemas.openxmlformats.org/officeDocument/2006/relationships/header" Target="header17.xml" /><Relationship Id="rId48" Type="http://schemas.openxmlformats.org/officeDocument/2006/relationships/header" Target="header18.xml" /><Relationship Id="rId49" Type="http://schemas.openxmlformats.org/officeDocument/2006/relationships/footer" Target="footer17.xml" /><Relationship Id="rId5" Type="http://schemas.openxmlformats.org/officeDocument/2006/relationships/header" Target="header1.xml" /><Relationship Id="rId50" Type="http://schemas.openxmlformats.org/officeDocument/2006/relationships/footer" Target="footer18.xml" /><Relationship Id="rId51" Type="http://schemas.openxmlformats.org/officeDocument/2006/relationships/image" Target="media/image11.png" /><Relationship Id="rId52" Type="http://schemas.openxmlformats.org/officeDocument/2006/relationships/image" Target="media/image12.png" /><Relationship Id="rId53" Type="http://schemas.openxmlformats.org/officeDocument/2006/relationships/header" Target="header19.xml" /><Relationship Id="rId54" Type="http://schemas.openxmlformats.org/officeDocument/2006/relationships/header" Target="header20.xml" /><Relationship Id="rId55" Type="http://schemas.openxmlformats.org/officeDocument/2006/relationships/footer" Target="footer19.xml" /><Relationship Id="rId56" Type="http://schemas.openxmlformats.org/officeDocument/2006/relationships/footer" Target="footer20.xml" /><Relationship Id="rId57" Type="http://schemas.openxmlformats.org/officeDocument/2006/relationships/image" Target="media/image13.png" /><Relationship Id="rId58" Type="http://schemas.openxmlformats.org/officeDocument/2006/relationships/hyperlink" Target="https://d.book118.com/988115001033006043" TargetMode="External" /><Relationship Id="rId59" Type="http://schemas.openxmlformats.org/officeDocument/2006/relationships/header" Target="header21.xml" /><Relationship Id="rId6" Type="http://schemas.openxmlformats.org/officeDocument/2006/relationships/header" Target="header2.xml" /><Relationship Id="rId60" Type="http://schemas.openxmlformats.org/officeDocument/2006/relationships/header" Target="header22.xml" /><Relationship Id="rId61" Type="http://schemas.openxmlformats.org/officeDocument/2006/relationships/footer" Target="footer21.xml" /><Relationship Id="rId62" Type="http://schemas.openxmlformats.org/officeDocument/2006/relationships/footer" Target="footer22.xml" /><Relationship Id="rId63" Type="http://schemas.openxmlformats.org/officeDocument/2006/relationships/theme" Target="theme/theme1.xml" /><Relationship Id="rId64" Type="http://schemas.openxmlformats.org/officeDocument/2006/relationships/numbering" Target="numbering.xml" /><Relationship Id="rId65" Type="http://schemas.openxmlformats.org/officeDocument/2006/relationships/styles" Target="styl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12</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