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智能变电站自动化系统项目计划设计方案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96" w:history="1">
        <w:r>
          <w:rPr>
            <w:rFonts w:ascii="仿宋" w:eastAsia="仿宋" w:hAnsi="仿宋" w:cs="仿宋" w:hint="eastAsia"/>
            <w:lang w:eastAsia="zh-CN"/>
          </w:rPr>
          <w:t>序言</w:t>
        </w:r>
        <w:r>
          <w:tab/>
        </w:r>
        <w:r>
          <w:fldChar w:fldCharType="begin"/>
        </w:r>
        <w:r>
          <w:instrText xml:space="preserve"> PAGEREF _Toc7296 \h </w:instrText>
        </w:r>
        <w:r>
          <w:fldChar w:fldCharType="separate"/>
        </w:r>
        <w:r>
          <w:t>3</w:t>
        </w:r>
        <w:r>
          <w:fldChar w:fldCharType="end"/>
        </w:r>
      </w:hyperlink>
    </w:p>
    <w:p>
      <w:pPr>
        <w:pStyle w:val="TOC1"/>
        <w:tabs>
          <w:tab w:val="right" w:leader="dot" w:pos="8306"/>
        </w:tabs>
      </w:pPr>
      <w:hyperlink w:anchor="_Toc12162" w:history="1">
        <w:r>
          <w:rPr>
            <w:rFonts w:ascii="仿宋" w:eastAsia="仿宋" w:hAnsi="仿宋" w:cs="仿宋" w:hint="eastAsia"/>
            <w:lang w:eastAsia="zh-CN"/>
          </w:rPr>
          <w:t>一、产品规划分析</w:t>
        </w:r>
        <w:r>
          <w:tab/>
        </w:r>
        <w:r>
          <w:fldChar w:fldCharType="begin"/>
        </w:r>
        <w:r>
          <w:instrText xml:space="preserve"> PAGEREF _Toc12162 \h </w:instrText>
        </w:r>
        <w:r>
          <w:fldChar w:fldCharType="separate"/>
        </w:r>
        <w:r>
          <w:t>3</w:t>
        </w:r>
        <w:r>
          <w:fldChar w:fldCharType="end"/>
        </w:r>
      </w:hyperlink>
    </w:p>
    <w:p>
      <w:pPr>
        <w:pStyle w:val="TOC2"/>
        <w:tabs>
          <w:tab w:val="right" w:leader="dot" w:pos="8306"/>
        </w:tabs>
      </w:pPr>
      <w:hyperlink w:anchor="_Toc15035" w:history="1">
        <w:r>
          <w:rPr>
            <w:rFonts w:ascii="仿宋" w:eastAsia="仿宋" w:hAnsi="仿宋" w:cs="仿宋" w:hint="eastAsia"/>
            <w:lang w:eastAsia="zh-CN"/>
          </w:rPr>
          <w:t>(一)、产品规划</w:t>
        </w:r>
        <w:r>
          <w:tab/>
        </w:r>
        <w:r>
          <w:fldChar w:fldCharType="begin"/>
        </w:r>
        <w:r>
          <w:instrText xml:space="preserve"> PAGEREF _Toc15035 \h </w:instrText>
        </w:r>
        <w:r>
          <w:fldChar w:fldCharType="separate"/>
        </w:r>
        <w:r>
          <w:t>3</w:t>
        </w:r>
        <w:r>
          <w:fldChar w:fldCharType="end"/>
        </w:r>
      </w:hyperlink>
    </w:p>
    <w:p>
      <w:pPr>
        <w:pStyle w:val="TOC2"/>
        <w:tabs>
          <w:tab w:val="right" w:leader="dot" w:pos="8306"/>
        </w:tabs>
      </w:pPr>
      <w:hyperlink w:anchor="_Toc20865" w:history="1">
        <w:r>
          <w:rPr>
            <w:rFonts w:ascii="仿宋" w:eastAsia="仿宋" w:hAnsi="仿宋" w:cs="仿宋" w:hint="eastAsia"/>
            <w:lang w:eastAsia="zh-CN"/>
          </w:rPr>
          <w:t>(二)、建设规模</w:t>
        </w:r>
        <w:r>
          <w:tab/>
        </w:r>
        <w:r>
          <w:fldChar w:fldCharType="begin"/>
        </w:r>
        <w:r>
          <w:instrText xml:space="preserve"> PAGEREF _Toc20865 \h </w:instrText>
        </w:r>
        <w:r>
          <w:fldChar w:fldCharType="separate"/>
        </w:r>
        <w:r>
          <w:t>4</w:t>
        </w:r>
        <w:r>
          <w:fldChar w:fldCharType="end"/>
        </w:r>
      </w:hyperlink>
    </w:p>
    <w:p>
      <w:pPr>
        <w:pStyle w:val="TOC1"/>
        <w:tabs>
          <w:tab w:val="right" w:leader="dot" w:pos="8306"/>
        </w:tabs>
      </w:pPr>
      <w:hyperlink w:anchor="_Toc5197" w:history="1">
        <w:r>
          <w:rPr>
            <w:rFonts w:ascii="仿宋" w:eastAsia="仿宋" w:hAnsi="仿宋" w:cs="仿宋" w:hint="eastAsia"/>
            <w:lang w:eastAsia="zh-CN"/>
          </w:rPr>
          <w:t>二、智能变电站自动化系统项目土建工程</w:t>
        </w:r>
        <w:r>
          <w:tab/>
        </w:r>
        <w:r>
          <w:fldChar w:fldCharType="begin"/>
        </w:r>
        <w:r>
          <w:instrText xml:space="preserve"> PAGEREF _Toc5197 \h </w:instrText>
        </w:r>
        <w:r>
          <w:fldChar w:fldCharType="separate"/>
        </w:r>
        <w:r>
          <w:t>5</w:t>
        </w:r>
        <w:r>
          <w:fldChar w:fldCharType="end"/>
        </w:r>
      </w:hyperlink>
    </w:p>
    <w:p>
      <w:pPr>
        <w:pStyle w:val="TOC2"/>
        <w:tabs>
          <w:tab w:val="right" w:leader="dot" w:pos="8306"/>
        </w:tabs>
      </w:pPr>
      <w:hyperlink w:anchor="_Toc25925" w:history="1">
        <w:r>
          <w:rPr>
            <w:rFonts w:ascii="仿宋" w:eastAsia="仿宋" w:hAnsi="仿宋" w:cs="仿宋" w:hint="eastAsia"/>
            <w:lang w:eastAsia="zh-CN"/>
          </w:rPr>
          <w:t>(一)、建筑工程设计原则</w:t>
        </w:r>
        <w:r>
          <w:tab/>
        </w:r>
        <w:r>
          <w:fldChar w:fldCharType="begin"/>
        </w:r>
        <w:r>
          <w:instrText xml:space="preserve"> PAGEREF _Toc25925 \h </w:instrText>
        </w:r>
        <w:r>
          <w:fldChar w:fldCharType="separate"/>
        </w:r>
        <w:r>
          <w:t>5</w:t>
        </w:r>
        <w:r>
          <w:fldChar w:fldCharType="end"/>
        </w:r>
      </w:hyperlink>
    </w:p>
    <w:p>
      <w:pPr>
        <w:pStyle w:val="TOC2"/>
        <w:tabs>
          <w:tab w:val="right" w:leader="dot" w:pos="8306"/>
        </w:tabs>
      </w:pPr>
      <w:hyperlink w:anchor="_Toc23094" w:history="1">
        <w:r>
          <w:rPr>
            <w:rFonts w:ascii="仿宋" w:eastAsia="仿宋" w:hAnsi="仿宋" w:cs="仿宋" w:hint="eastAsia"/>
            <w:lang w:eastAsia="zh-CN"/>
          </w:rPr>
          <w:t>(二)、土建工程设计年限及安全等级</w:t>
        </w:r>
        <w:r>
          <w:tab/>
        </w:r>
        <w:r>
          <w:fldChar w:fldCharType="begin"/>
        </w:r>
        <w:r>
          <w:instrText xml:space="preserve"> PAGEREF _Toc23094 \h </w:instrText>
        </w:r>
        <w:r>
          <w:fldChar w:fldCharType="separate"/>
        </w:r>
        <w:r>
          <w:t>6</w:t>
        </w:r>
        <w:r>
          <w:fldChar w:fldCharType="end"/>
        </w:r>
      </w:hyperlink>
    </w:p>
    <w:p>
      <w:pPr>
        <w:pStyle w:val="TOC2"/>
        <w:tabs>
          <w:tab w:val="right" w:leader="dot" w:pos="8306"/>
        </w:tabs>
      </w:pPr>
      <w:hyperlink w:anchor="_Toc26625" w:history="1">
        <w:r>
          <w:rPr>
            <w:rFonts w:ascii="仿宋" w:eastAsia="仿宋" w:hAnsi="仿宋" w:cs="仿宋" w:hint="eastAsia"/>
            <w:lang w:eastAsia="zh-CN"/>
          </w:rPr>
          <w:t>(三)、建筑工程设计总体要求</w:t>
        </w:r>
        <w:r>
          <w:tab/>
        </w:r>
        <w:r>
          <w:fldChar w:fldCharType="begin"/>
        </w:r>
        <w:r>
          <w:instrText xml:space="preserve"> PAGEREF _Toc26625 \h </w:instrText>
        </w:r>
        <w:r>
          <w:fldChar w:fldCharType="separate"/>
        </w:r>
        <w:r>
          <w:t>7</w:t>
        </w:r>
        <w:r>
          <w:fldChar w:fldCharType="end"/>
        </w:r>
      </w:hyperlink>
    </w:p>
    <w:p>
      <w:pPr>
        <w:pStyle w:val="TOC2"/>
        <w:tabs>
          <w:tab w:val="right" w:leader="dot" w:pos="8306"/>
        </w:tabs>
      </w:pPr>
      <w:hyperlink w:anchor="_Toc19510" w:history="1">
        <w:r>
          <w:rPr>
            <w:rFonts w:ascii="仿宋" w:eastAsia="仿宋" w:hAnsi="仿宋" w:cs="仿宋" w:hint="eastAsia"/>
            <w:lang w:eastAsia="zh-CN"/>
          </w:rPr>
          <w:t>(四)、土建工程建设指标</w:t>
        </w:r>
        <w:r>
          <w:tab/>
        </w:r>
        <w:r>
          <w:fldChar w:fldCharType="begin"/>
        </w:r>
        <w:r>
          <w:instrText xml:space="preserve"> PAGEREF _Toc19510 \h </w:instrText>
        </w:r>
        <w:r>
          <w:fldChar w:fldCharType="separate"/>
        </w:r>
        <w:r>
          <w:t>8</w:t>
        </w:r>
        <w:r>
          <w:fldChar w:fldCharType="end"/>
        </w:r>
      </w:hyperlink>
    </w:p>
    <w:p>
      <w:pPr>
        <w:pStyle w:val="TOC1"/>
        <w:tabs>
          <w:tab w:val="right" w:leader="dot" w:pos="8306"/>
        </w:tabs>
      </w:pPr>
      <w:hyperlink w:anchor="_Toc15496" w:history="1">
        <w:r>
          <w:rPr>
            <w:rFonts w:ascii="仿宋" w:eastAsia="仿宋" w:hAnsi="仿宋" w:cs="仿宋" w:hint="eastAsia"/>
            <w:lang w:eastAsia="zh-CN"/>
          </w:rPr>
          <w:t>三、智能变电站自动化系统项目概论</w:t>
        </w:r>
        <w:r>
          <w:tab/>
        </w:r>
        <w:r>
          <w:fldChar w:fldCharType="begin"/>
        </w:r>
        <w:r>
          <w:instrText xml:space="preserve"> PAGEREF _Toc15496 \h </w:instrText>
        </w:r>
        <w:r>
          <w:fldChar w:fldCharType="separate"/>
        </w:r>
        <w:r>
          <w:t>8</w:t>
        </w:r>
        <w:r>
          <w:fldChar w:fldCharType="end"/>
        </w:r>
      </w:hyperlink>
    </w:p>
    <w:p>
      <w:pPr>
        <w:pStyle w:val="TOC2"/>
        <w:tabs>
          <w:tab w:val="right" w:leader="dot" w:pos="8306"/>
        </w:tabs>
      </w:pPr>
      <w:hyperlink w:anchor="_Toc947" w:history="1">
        <w:r>
          <w:rPr>
            <w:rFonts w:ascii="仿宋" w:eastAsia="仿宋" w:hAnsi="仿宋" w:cs="仿宋" w:hint="eastAsia"/>
            <w:lang w:eastAsia="zh-CN"/>
          </w:rPr>
          <w:t>(一)、智能变电站自动化系统项目概况</w:t>
        </w:r>
        <w:r>
          <w:tab/>
        </w:r>
        <w:r>
          <w:fldChar w:fldCharType="begin"/>
        </w:r>
        <w:r>
          <w:instrText xml:space="preserve"> PAGEREF _Toc947 \h </w:instrText>
        </w:r>
        <w:r>
          <w:fldChar w:fldCharType="separate"/>
        </w:r>
        <w:r>
          <w:t>8</w:t>
        </w:r>
        <w:r>
          <w:fldChar w:fldCharType="end"/>
        </w:r>
      </w:hyperlink>
    </w:p>
    <w:p>
      <w:pPr>
        <w:pStyle w:val="TOC2"/>
        <w:tabs>
          <w:tab w:val="right" w:leader="dot" w:pos="8306"/>
        </w:tabs>
      </w:pPr>
      <w:hyperlink w:anchor="_Toc22777" w:history="1">
        <w:r>
          <w:rPr>
            <w:rFonts w:ascii="仿宋" w:eastAsia="仿宋" w:hAnsi="仿宋" w:cs="仿宋" w:hint="eastAsia"/>
            <w:lang w:eastAsia="zh-CN"/>
          </w:rPr>
          <w:t>(二)、智能变电站自动化系统项目目标</w:t>
        </w:r>
        <w:r>
          <w:tab/>
        </w:r>
        <w:r>
          <w:fldChar w:fldCharType="begin"/>
        </w:r>
        <w:r>
          <w:instrText xml:space="preserve"> PAGEREF _Toc22777 \h </w:instrText>
        </w:r>
        <w:r>
          <w:fldChar w:fldCharType="separate"/>
        </w:r>
        <w:r>
          <w:t>11</w:t>
        </w:r>
        <w:r>
          <w:fldChar w:fldCharType="end"/>
        </w:r>
      </w:hyperlink>
    </w:p>
    <w:p>
      <w:pPr>
        <w:pStyle w:val="TOC2"/>
        <w:tabs>
          <w:tab w:val="right" w:leader="dot" w:pos="8306"/>
        </w:tabs>
      </w:pPr>
      <w:hyperlink w:anchor="_Toc16194" w:history="1">
        <w:r>
          <w:rPr>
            <w:rFonts w:ascii="仿宋" w:eastAsia="仿宋" w:hAnsi="仿宋" w:cs="仿宋" w:hint="eastAsia"/>
            <w:lang w:eastAsia="zh-CN"/>
          </w:rPr>
          <w:t>(三)、智能变电站自动化系统项目提出的理由</w:t>
        </w:r>
        <w:r>
          <w:tab/>
        </w:r>
        <w:r>
          <w:fldChar w:fldCharType="begin"/>
        </w:r>
        <w:r>
          <w:instrText xml:space="preserve"> PAGEREF _Toc16194 \h </w:instrText>
        </w:r>
        <w:r>
          <w:fldChar w:fldCharType="separate"/>
        </w:r>
        <w:r>
          <w:t>12</w:t>
        </w:r>
        <w:r>
          <w:fldChar w:fldCharType="end"/>
        </w:r>
      </w:hyperlink>
    </w:p>
    <w:p>
      <w:pPr>
        <w:pStyle w:val="TOC2"/>
        <w:tabs>
          <w:tab w:val="right" w:leader="dot" w:pos="8306"/>
        </w:tabs>
      </w:pPr>
      <w:hyperlink w:anchor="_Toc26309" w:history="1">
        <w:r>
          <w:rPr>
            <w:rFonts w:ascii="仿宋" w:eastAsia="仿宋" w:hAnsi="仿宋" w:cs="仿宋" w:hint="eastAsia"/>
            <w:lang w:eastAsia="zh-CN"/>
          </w:rPr>
          <w:t>(四)、智能变电站自动化系统项目意义</w:t>
        </w:r>
        <w:r>
          <w:tab/>
        </w:r>
        <w:r>
          <w:fldChar w:fldCharType="begin"/>
        </w:r>
        <w:r>
          <w:instrText xml:space="preserve"> PAGEREF _Toc26309 \h </w:instrText>
        </w:r>
        <w:r>
          <w:fldChar w:fldCharType="separate"/>
        </w:r>
        <w:r>
          <w:t>14</w:t>
        </w:r>
        <w:r>
          <w:fldChar w:fldCharType="end"/>
        </w:r>
      </w:hyperlink>
    </w:p>
    <w:p>
      <w:pPr>
        <w:pStyle w:val="TOC2"/>
        <w:tabs>
          <w:tab w:val="right" w:leader="dot" w:pos="8306"/>
        </w:tabs>
      </w:pPr>
      <w:hyperlink w:anchor="_Toc31509" w:history="1">
        <w:r>
          <w:rPr>
            <w:rFonts w:ascii="仿宋" w:eastAsia="仿宋" w:hAnsi="仿宋" w:cs="仿宋" w:hint="eastAsia"/>
            <w:lang w:eastAsia="zh-CN"/>
          </w:rPr>
          <w:t>(五)、智能变电站自动化系统项目背景</w:t>
        </w:r>
        <w:r>
          <w:tab/>
        </w:r>
        <w:r>
          <w:fldChar w:fldCharType="begin"/>
        </w:r>
        <w:r>
          <w:instrText xml:space="preserve"> PAGEREF _Toc31509 \h </w:instrText>
        </w:r>
        <w:r>
          <w:fldChar w:fldCharType="separate"/>
        </w:r>
        <w:r>
          <w:t>15</w:t>
        </w:r>
        <w:r>
          <w:fldChar w:fldCharType="end"/>
        </w:r>
      </w:hyperlink>
    </w:p>
    <w:p>
      <w:pPr>
        <w:pStyle w:val="TOC1"/>
        <w:tabs>
          <w:tab w:val="right" w:leader="dot" w:pos="8306"/>
        </w:tabs>
      </w:pPr>
      <w:hyperlink w:anchor="_Toc4049" w:history="1">
        <w:r>
          <w:rPr>
            <w:rFonts w:ascii="仿宋" w:eastAsia="仿宋" w:hAnsi="仿宋" w:cs="仿宋" w:hint="eastAsia"/>
            <w:lang w:eastAsia="zh-CN"/>
          </w:rPr>
          <w:t>四、智能变电站自动化系统项目文档管理</w:t>
        </w:r>
        <w:r>
          <w:tab/>
        </w:r>
        <w:r>
          <w:fldChar w:fldCharType="begin"/>
        </w:r>
        <w:r>
          <w:instrText xml:space="preserve"> PAGEREF _Toc4049 \h </w:instrText>
        </w:r>
        <w:r>
          <w:fldChar w:fldCharType="separate"/>
        </w:r>
        <w:r>
          <w:t>16</w:t>
        </w:r>
        <w:r>
          <w:fldChar w:fldCharType="end"/>
        </w:r>
      </w:hyperlink>
    </w:p>
    <w:p>
      <w:pPr>
        <w:pStyle w:val="TOC2"/>
        <w:tabs>
          <w:tab w:val="right" w:leader="dot" w:pos="8306"/>
        </w:tabs>
      </w:pPr>
      <w:hyperlink w:anchor="_Toc17930" w:history="1">
        <w:r>
          <w:rPr>
            <w:rFonts w:ascii="仿宋" w:eastAsia="仿宋" w:hAnsi="仿宋" w:cs="仿宋" w:hint="eastAsia"/>
            <w:lang w:eastAsia="zh-CN"/>
          </w:rPr>
          <w:t>(一)、文档编制与审查</w:t>
        </w:r>
        <w:r>
          <w:tab/>
        </w:r>
        <w:r>
          <w:fldChar w:fldCharType="begin"/>
        </w:r>
        <w:r>
          <w:instrText xml:space="preserve"> PAGEREF _Toc17930 \h </w:instrText>
        </w:r>
        <w:r>
          <w:fldChar w:fldCharType="separate"/>
        </w:r>
        <w:r>
          <w:t>16</w:t>
        </w:r>
        <w:r>
          <w:fldChar w:fldCharType="end"/>
        </w:r>
      </w:hyperlink>
    </w:p>
    <w:p>
      <w:pPr>
        <w:pStyle w:val="TOC2"/>
        <w:tabs>
          <w:tab w:val="right" w:leader="dot" w:pos="8306"/>
        </w:tabs>
      </w:pPr>
      <w:hyperlink w:anchor="_Toc18887" w:history="1">
        <w:r>
          <w:rPr>
            <w:rFonts w:ascii="仿宋" w:eastAsia="仿宋" w:hAnsi="仿宋" w:cs="仿宋" w:hint="eastAsia"/>
            <w:lang w:eastAsia="zh-CN"/>
          </w:rPr>
          <w:t>(二)、文档发布与分发</w:t>
        </w:r>
        <w:r>
          <w:tab/>
        </w:r>
        <w:r>
          <w:fldChar w:fldCharType="begin"/>
        </w:r>
        <w:r>
          <w:instrText xml:space="preserve"> PAGEREF _Toc18887 \h </w:instrText>
        </w:r>
        <w:r>
          <w:fldChar w:fldCharType="separate"/>
        </w:r>
        <w:r>
          <w:t>17</w:t>
        </w:r>
        <w:r>
          <w:fldChar w:fldCharType="end"/>
        </w:r>
      </w:hyperlink>
    </w:p>
    <w:p>
      <w:pPr>
        <w:pStyle w:val="TOC2"/>
        <w:tabs>
          <w:tab w:val="right" w:leader="dot" w:pos="8306"/>
        </w:tabs>
      </w:pPr>
      <w:hyperlink w:anchor="_Toc70" w:history="1">
        <w:r>
          <w:rPr>
            <w:rFonts w:ascii="仿宋" w:eastAsia="仿宋" w:hAnsi="仿宋" w:cs="仿宋" w:hint="eastAsia"/>
            <w:lang w:eastAsia="zh-CN"/>
          </w:rPr>
          <w:t>(三)、文档存档与归档</w:t>
        </w:r>
        <w:r>
          <w:tab/>
        </w:r>
        <w:r>
          <w:fldChar w:fldCharType="begin"/>
        </w:r>
        <w:r>
          <w:instrText xml:space="preserve"> PAGEREF _Toc70 \h </w:instrText>
        </w:r>
        <w:r>
          <w:fldChar w:fldCharType="separate"/>
        </w:r>
        <w:r>
          <w:t>18</w:t>
        </w:r>
        <w:r>
          <w:fldChar w:fldCharType="end"/>
        </w:r>
      </w:hyperlink>
    </w:p>
    <w:p>
      <w:pPr>
        <w:pStyle w:val="TOC1"/>
        <w:tabs>
          <w:tab w:val="right" w:leader="dot" w:pos="8306"/>
        </w:tabs>
      </w:pPr>
      <w:hyperlink w:anchor="_Toc14548" w:history="1">
        <w:r>
          <w:rPr>
            <w:rFonts w:ascii="仿宋" w:eastAsia="仿宋" w:hAnsi="仿宋" w:cs="仿宋" w:hint="eastAsia"/>
            <w:lang w:eastAsia="zh-CN"/>
          </w:rPr>
          <w:t>五、智能变电站自动化系统项目选址可行性分析</w:t>
        </w:r>
        <w:r>
          <w:tab/>
        </w:r>
        <w:r>
          <w:fldChar w:fldCharType="begin"/>
        </w:r>
        <w:r>
          <w:instrText xml:space="preserve"> PAGEREF _Toc14548 \h </w:instrText>
        </w:r>
        <w:r>
          <w:fldChar w:fldCharType="separate"/>
        </w:r>
        <w:r>
          <w:t>19</w:t>
        </w:r>
        <w:r>
          <w:fldChar w:fldCharType="end"/>
        </w:r>
      </w:hyperlink>
    </w:p>
    <w:p>
      <w:pPr>
        <w:pStyle w:val="TOC2"/>
        <w:tabs>
          <w:tab w:val="right" w:leader="dot" w:pos="8306"/>
        </w:tabs>
      </w:pPr>
      <w:hyperlink w:anchor="_Toc22389" w:history="1">
        <w:r>
          <w:rPr>
            <w:rFonts w:ascii="仿宋" w:eastAsia="仿宋" w:hAnsi="仿宋" w:cs="仿宋" w:hint="eastAsia"/>
            <w:lang w:eastAsia="zh-CN"/>
          </w:rPr>
          <w:t>(一)、智能变电站自动化系统项目选址</w:t>
        </w:r>
        <w:r>
          <w:tab/>
        </w:r>
        <w:r>
          <w:fldChar w:fldCharType="begin"/>
        </w:r>
        <w:r>
          <w:instrText xml:space="preserve"> PAGEREF _Toc22389 \h </w:instrText>
        </w:r>
        <w:r>
          <w:fldChar w:fldCharType="separate"/>
        </w:r>
        <w:r>
          <w:t>19</w:t>
        </w:r>
        <w:r>
          <w:fldChar w:fldCharType="end"/>
        </w:r>
      </w:hyperlink>
    </w:p>
    <w:p>
      <w:pPr>
        <w:pStyle w:val="TOC2"/>
        <w:tabs>
          <w:tab w:val="right" w:leader="dot" w:pos="8306"/>
        </w:tabs>
      </w:pPr>
      <w:hyperlink w:anchor="_Toc19809" w:history="1">
        <w:r>
          <w:rPr>
            <w:rFonts w:ascii="仿宋" w:eastAsia="仿宋" w:hAnsi="仿宋" w:cs="仿宋" w:hint="eastAsia"/>
            <w:lang w:eastAsia="zh-CN"/>
          </w:rPr>
          <w:t>(二)、用地控制指标</w:t>
        </w:r>
        <w:r>
          <w:tab/>
        </w:r>
        <w:r>
          <w:fldChar w:fldCharType="begin"/>
        </w:r>
        <w:r>
          <w:instrText xml:space="preserve"> PAGEREF _Toc19809 \h </w:instrText>
        </w:r>
        <w:r>
          <w:fldChar w:fldCharType="separate"/>
        </w:r>
        <w:r>
          <w:t>19</w:t>
        </w:r>
        <w:r>
          <w:fldChar w:fldCharType="end"/>
        </w:r>
      </w:hyperlink>
    </w:p>
    <w:p>
      <w:pPr>
        <w:pStyle w:val="TOC2"/>
        <w:tabs>
          <w:tab w:val="right" w:leader="dot" w:pos="8306"/>
        </w:tabs>
      </w:pPr>
      <w:hyperlink w:anchor="_Toc13857" w:history="1">
        <w:r>
          <w:rPr>
            <w:rFonts w:ascii="仿宋" w:eastAsia="仿宋" w:hAnsi="仿宋" w:cs="仿宋" w:hint="eastAsia"/>
            <w:lang w:eastAsia="zh-CN"/>
          </w:rPr>
          <w:t>(三)、节约用地措施</w:t>
        </w:r>
        <w:r>
          <w:tab/>
        </w:r>
        <w:r>
          <w:fldChar w:fldCharType="begin"/>
        </w:r>
        <w:r>
          <w:instrText xml:space="preserve"> PAGEREF _Toc13857 \h </w:instrText>
        </w:r>
        <w:r>
          <w:fldChar w:fldCharType="separate"/>
        </w:r>
        <w:r>
          <w:t>21</w:t>
        </w:r>
        <w:r>
          <w:fldChar w:fldCharType="end"/>
        </w:r>
      </w:hyperlink>
    </w:p>
    <w:p>
      <w:pPr>
        <w:pStyle w:val="TOC2"/>
        <w:tabs>
          <w:tab w:val="right" w:leader="dot" w:pos="8306"/>
        </w:tabs>
      </w:pPr>
      <w:hyperlink w:anchor="_Toc7305" w:history="1">
        <w:r>
          <w:rPr>
            <w:rFonts w:ascii="仿宋" w:eastAsia="仿宋" w:hAnsi="仿宋" w:cs="仿宋" w:hint="eastAsia"/>
            <w:lang w:eastAsia="zh-CN"/>
          </w:rPr>
          <w:t>(四)、总图布置方案</w:t>
        </w:r>
        <w:r>
          <w:tab/>
        </w:r>
        <w:r>
          <w:fldChar w:fldCharType="begin"/>
        </w:r>
        <w:r>
          <w:instrText xml:space="preserve"> PAGEREF _Toc7305 \h </w:instrText>
        </w:r>
        <w:r>
          <w:fldChar w:fldCharType="separate"/>
        </w:r>
        <w:r>
          <w:t>23</w:t>
        </w:r>
        <w:r>
          <w:fldChar w:fldCharType="end"/>
        </w:r>
      </w:hyperlink>
    </w:p>
    <w:p>
      <w:pPr>
        <w:pStyle w:val="TOC2"/>
        <w:tabs>
          <w:tab w:val="right" w:leader="dot" w:pos="8306"/>
        </w:tabs>
      </w:pPr>
      <w:hyperlink w:anchor="_Toc18119" w:history="1">
        <w:r>
          <w:rPr>
            <w:rFonts w:ascii="仿宋" w:eastAsia="仿宋" w:hAnsi="仿宋" w:cs="仿宋" w:hint="eastAsia"/>
            <w:lang w:eastAsia="zh-CN"/>
          </w:rPr>
          <w:t>(五)、选址综合评价</w:t>
        </w:r>
        <w:r>
          <w:tab/>
        </w:r>
        <w:r>
          <w:fldChar w:fldCharType="begin"/>
        </w:r>
        <w:r>
          <w:instrText xml:space="preserve"> PAGEREF _Toc18119 \h </w:instrText>
        </w:r>
        <w:r>
          <w:fldChar w:fldCharType="separate"/>
        </w:r>
        <w:r>
          <w:t>24</w:t>
        </w:r>
        <w:r>
          <w:fldChar w:fldCharType="end"/>
        </w:r>
      </w:hyperlink>
    </w:p>
    <w:p>
      <w:pPr>
        <w:pStyle w:val="TOC1"/>
        <w:tabs>
          <w:tab w:val="right" w:leader="dot" w:pos="8306"/>
        </w:tabs>
      </w:pPr>
      <w:hyperlink w:anchor="_Toc12639" w:history="1">
        <w:r>
          <w:rPr>
            <w:rFonts w:ascii="仿宋" w:eastAsia="仿宋" w:hAnsi="仿宋" w:cs="仿宋" w:hint="eastAsia"/>
            <w:lang w:eastAsia="zh-CN"/>
          </w:rPr>
          <w:t>六、工艺说明</w:t>
        </w:r>
        <w:r>
          <w:tab/>
        </w:r>
        <w:r>
          <w:fldChar w:fldCharType="begin"/>
        </w:r>
        <w:r>
          <w:instrText xml:space="preserve"> PAGEREF _Toc12639 \h </w:instrText>
        </w:r>
        <w:r>
          <w:fldChar w:fldCharType="separate"/>
        </w:r>
        <w:r>
          <w:t>25</w:t>
        </w:r>
        <w:r>
          <w:fldChar w:fldCharType="end"/>
        </w:r>
      </w:hyperlink>
    </w:p>
    <w:p>
      <w:pPr>
        <w:pStyle w:val="TOC2"/>
        <w:tabs>
          <w:tab w:val="right" w:leader="dot" w:pos="8306"/>
        </w:tabs>
      </w:pPr>
      <w:hyperlink w:anchor="_Toc28816" w:history="1">
        <w:r>
          <w:rPr>
            <w:rFonts w:ascii="仿宋" w:eastAsia="仿宋" w:hAnsi="仿宋" w:cs="仿宋" w:hint="eastAsia"/>
            <w:lang w:eastAsia="zh-CN"/>
          </w:rPr>
          <w:t>(一)、技术管理特点</w:t>
        </w:r>
        <w:r>
          <w:tab/>
        </w:r>
        <w:r>
          <w:fldChar w:fldCharType="begin"/>
        </w:r>
        <w:r>
          <w:instrText xml:space="preserve"> PAGEREF _Toc28816 \h </w:instrText>
        </w:r>
        <w:r>
          <w:fldChar w:fldCharType="separate"/>
        </w:r>
        <w:r>
          <w:t>25</w:t>
        </w:r>
        <w:r>
          <w:fldChar w:fldCharType="end"/>
        </w:r>
      </w:hyperlink>
    </w:p>
    <w:p>
      <w:pPr>
        <w:pStyle w:val="TOC2"/>
        <w:tabs>
          <w:tab w:val="right" w:leader="dot" w:pos="8306"/>
        </w:tabs>
      </w:pPr>
      <w:hyperlink w:anchor="_Toc17728" w:history="1">
        <w:r>
          <w:rPr>
            <w:rFonts w:ascii="仿宋" w:eastAsia="仿宋" w:hAnsi="仿宋" w:cs="仿宋" w:hint="eastAsia"/>
            <w:lang w:eastAsia="zh-CN"/>
          </w:rPr>
          <w:t>(二)、智能变电站自动化系统项目工艺技术设计方案</w:t>
        </w:r>
        <w:r>
          <w:tab/>
        </w:r>
        <w:r>
          <w:fldChar w:fldCharType="begin"/>
        </w:r>
        <w:r>
          <w:instrText xml:space="preserve"> PAGEREF _Toc17728 \h </w:instrText>
        </w:r>
        <w:r>
          <w:fldChar w:fldCharType="separate"/>
        </w:r>
        <w:r>
          <w:t>26</w:t>
        </w:r>
        <w:r>
          <w:fldChar w:fldCharType="end"/>
        </w:r>
      </w:hyperlink>
    </w:p>
    <w:p>
      <w:pPr>
        <w:pStyle w:val="TOC2"/>
        <w:tabs>
          <w:tab w:val="right" w:leader="dot" w:pos="8306"/>
        </w:tabs>
      </w:pPr>
      <w:hyperlink w:anchor="_Toc8922" w:history="1">
        <w:r>
          <w:rPr>
            <w:rFonts w:ascii="仿宋" w:eastAsia="仿宋" w:hAnsi="仿宋" w:cs="仿宋" w:hint="eastAsia"/>
            <w:lang w:eastAsia="zh-CN"/>
          </w:rPr>
          <w:t>(三)、设备选型方案</w:t>
        </w:r>
        <w:r>
          <w:tab/>
        </w:r>
        <w:r>
          <w:fldChar w:fldCharType="begin"/>
        </w:r>
        <w:r>
          <w:instrText xml:space="preserve"> PAGEREF _Toc8922 \h </w:instrText>
        </w:r>
        <w:r>
          <w:fldChar w:fldCharType="separate"/>
        </w:r>
        <w:r>
          <w:t>27</w:t>
        </w:r>
        <w:r>
          <w:fldChar w:fldCharType="end"/>
        </w:r>
      </w:hyperlink>
    </w:p>
    <w:p>
      <w:pPr>
        <w:pStyle w:val="TOC1"/>
        <w:tabs>
          <w:tab w:val="right" w:leader="dot" w:pos="8306"/>
        </w:tabs>
      </w:pPr>
      <w:hyperlink w:anchor="_Toc32701" w:history="1">
        <w:r>
          <w:rPr>
            <w:rFonts w:ascii="仿宋" w:eastAsia="仿宋" w:hAnsi="仿宋" w:cs="仿宋" w:hint="eastAsia"/>
            <w:lang w:eastAsia="zh-CN"/>
          </w:rPr>
          <w:t>七、智能变电站自动化系统项目技术管理</w:t>
        </w:r>
        <w:r>
          <w:tab/>
        </w:r>
        <w:r>
          <w:fldChar w:fldCharType="begin"/>
        </w:r>
        <w:r>
          <w:instrText xml:space="preserve"> PAGEREF _Toc32701 \h </w:instrText>
        </w:r>
        <w:r>
          <w:fldChar w:fldCharType="separate"/>
        </w:r>
        <w:r>
          <w:t>29</w:t>
        </w:r>
        <w:r>
          <w:fldChar w:fldCharType="end"/>
        </w:r>
      </w:hyperlink>
    </w:p>
    <w:p>
      <w:pPr>
        <w:pStyle w:val="TOC2"/>
        <w:tabs>
          <w:tab w:val="right" w:leader="dot" w:pos="8306"/>
        </w:tabs>
      </w:pPr>
      <w:hyperlink w:anchor="_Toc11761" w:history="1">
        <w:r>
          <w:rPr>
            <w:rFonts w:ascii="仿宋" w:eastAsia="仿宋" w:hAnsi="仿宋" w:cs="仿宋" w:hint="eastAsia"/>
            <w:lang w:eastAsia="zh-CN"/>
          </w:rPr>
          <w:t>(一)、技术方案选用方向</w:t>
        </w:r>
        <w:r>
          <w:tab/>
        </w:r>
        <w:r>
          <w:fldChar w:fldCharType="begin"/>
        </w:r>
        <w:r>
          <w:instrText xml:space="preserve"> PAGEREF _Toc11761 \h </w:instrText>
        </w:r>
        <w:r>
          <w:fldChar w:fldCharType="separate"/>
        </w:r>
        <w:r>
          <w:t>29</w:t>
        </w:r>
        <w:r>
          <w:fldChar w:fldCharType="end"/>
        </w:r>
      </w:hyperlink>
    </w:p>
    <w:p>
      <w:pPr>
        <w:pStyle w:val="TOC2"/>
        <w:tabs>
          <w:tab w:val="right" w:leader="dot" w:pos="8306"/>
        </w:tabs>
      </w:pPr>
      <w:hyperlink w:anchor="_Toc8939" w:history="1">
        <w:r>
          <w:rPr>
            <w:rFonts w:ascii="仿宋" w:eastAsia="仿宋" w:hAnsi="仿宋" w:cs="仿宋" w:hint="eastAsia"/>
            <w:lang w:eastAsia="zh-CN"/>
          </w:rPr>
          <w:t>(二)、工艺技术方案选用原则</w:t>
        </w:r>
        <w:r>
          <w:tab/>
        </w:r>
        <w:r>
          <w:fldChar w:fldCharType="begin"/>
        </w:r>
        <w:r>
          <w:instrText xml:space="preserve"> PAGEREF _Toc8939 \h </w:instrText>
        </w:r>
        <w:r>
          <w:fldChar w:fldCharType="separate"/>
        </w:r>
        <w:r>
          <w:t>31</w:t>
        </w:r>
        <w:r>
          <w:fldChar w:fldCharType="end"/>
        </w:r>
      </w:hyperlink>
    </w:p>
    <w:p>
      <w:pPr>
        <w:pStyle w:val="TOC2"/>
        <w:tabs>
          <w:tab w:val="right" w:leader="dot" w:pos="8306"/>
        </w:tabs>
      </w:pPr>
      <w:hyperlink w:anchor="_Toc6826" w:history="1">
        <w:r>
          <w:rPr>
            <w:rFonts w:ascii="仿宋" w:eastAsia="仿宋" w:hAnsi="仿宋" w:cs="仿宋" w:hint="eastAsia"/>
            <w:lang w:eastAsia="zh-CN"/>
          </w:rPr>
          <w:t>(三)、工艺技术方案要求</w:t>
        </w:r>
        <w:r>
          <w:tab/>
        </w:r>
        <w:r>
          <w:fldChar w:fldCharType="begin"/>
        </w:r>
        <w:r>
          <w:instrText xml:space="preserve"> PAGEREF _Toc6826 \h </w:instrText>
        </w:r>
        <w:r>
          <w:fldChar w:fldCharType="separate"/>
        </w:r>
        <w:r>
          <w:t>33</w:t>
        </w:r>
        <w:r>
          <w:fldChar w:fldCharType="end"/>
        </w:r>
      </w:hyperlink>
    </w:p>
    <w:p>
      <w:pPr>
        <w:pStyle w:val="TOC1"/>
        <w:tabs>
          <w:tab w:val="right" w:leader="dot" w:pos="8306"/>
        </w:tabs>
      </w:pPr>
      <w:hyperlink w:anchor="_Toc28439" w:history="1">
        <w:r>
          <w:rPr>
            <w:rFonts w:ascii="仿宋" w:eastAsia="仿宋" w:hAnsi="仿宋" w:cs="仿宋" w:hint="eastAsia"/>
            <w:lang w:eastAsia="zh-CN"/>
          </w:rPr>
          <w:t>八、智能变电站自动化系统项目经营效益</w:t>
        </w:r>
        <w:r>
          <w:tab/>
        </w:r>
        <w:r>
          <w:fldChar w:fldCharType="begin"/>
        </w:r>
        <w:r>
          <w:instrText xml:space="preserve"> PAGEREF _Toc28439 \h </w:instrText>
        </w:r>
        <w:r>
          <w:fldChar w:fldCharType="separate"/>
        </w:r>
        <w:r>
          <w:t>35</w:t>
        </w:r>
        <w:r>
          <w:fldChar w:fldCharType="end"/>
        </w:r>
      </w:hyperlink>
    </w:p>
    <w:p>
      <w:pPr>
        <w:pStyle w:val="TOC2"/>
        <w:tabs>
          <w:tab w:val="right" w:leader="dot" w:pos="8306"/>
        </w:tabs>
      </w:pPr>
      <w:hyperlink w:anchor="_Toc16319" w:history="1">
        <w:r>
          <w:rPr>
            <w:rFonts w:ascii="仿宋" w:eastAsia="仿宋" w:hAnsi="仿宋" w:cs="仿宋" w:hint="eastAsia"/>
            <w:lang w:eastAsia="zh-CN"/>
          </w:rPr>
          <w:t>(一)、经济评价财务测算</w:t>
        </w:r>
        <w:r>
          <w:tab/>
        </w:r>
        <w:r>
          <w:fldChar w:fldCharType="begin"/>
        </w:r>
        <w:r>
          <w:instrText xml:space="preserve"> PAGEREF _Toc16319 \h </w:instrText>
        </w:r>
        <w:r>
          <w:fldChar w:fldCharType="separate"/>
        </w:r>
        <w:r>
          <w:t>35</w:t>
        </w:r>
        <w:r>
          <w:fldChar w:fldCharType="end"/>
        </w:r>
      </w:hyperlink>
    </w:p>
    <w:p>
      <w:pPr>
        <w:pStyle w:val="TOC2"/>
        <w:tabs>
          <w:tab w:val="right" w:leader="dot" w:pos="8306"/>
        </w:tabs>
      </w:pPr>
      <w:hyperlink w:anchor="_Toc8495" w:history="1">
        <w:r>
          <w:rPr>
            <w:rFonts w:ascii="仿宋" w:eastAsia="仿宋" w:hAnsi="仿宋" w:cs="仿宋" w:hint="eastAsia"/>
            <w:lang w:eastAsia="zh-CN"/>
          </w:rPr>
          <w:t>(二)、智能变电站自动化系统项目盈利能力分析</w:t>
        </w:r>
        <w:r>
          <w:tab/>
        </w:r>
        <w:r>
          <w:fldChar w:fldCharType="begin"/>
        </w:r>
        <w:r>
          <w:instrText xml:space="preserve"> PAGEREF _Toc8495 \h </w:instrText>
        </w:r>
        <w:r>
          <w:fldChar w:fldCharType="separate"/>
        </w:r>
        <w:r>
          <w:t>37</w:t>
        </w:r>
        <w:r>
          <w:fldChar w:fldCharType="end"/>
        </w:r>
      </w:hyperlink>
    </w:p>
    <w:p>
      <w:pPr>
        <w:pStyle w:val="TOC1"/>
        <w:tabs>
          <w:tab w:val="right" w:leader="dot" w:pos="8306"/>
        </w:tabs>
      </w:pPr>
      <w:hyperlink w:anchor="_Toc2840" w:history="1">
        <w:r>
          <w:rPr>
            <w:rFonts w:ascii="仿宋" w:eastAsia="仿宋" w:hAnsi="仿宋" w:cs="仿宋" w:hint="eastAsia"/>
            <w:lang w:eastAsia="zh-CN"/>
          </w:rPr>
          <w:t>九、智能变电站自动化系统项目投资规划</w:t>
        </w:r>
        <w:r>
          <w:tab/>
        </w:r>
        <w:r>
          <w:fldChar w:fldCharType="begin"/>
        </w:r>
        <w:r>
          <w:instrText xml:space="preserve"> PAGEREF _Toc2840 \h </w:instrText>
        </w:r>
        <w:r>
          <w:fldChar w:fldCharType="separate"/>
        </w:r>
        <w:r>
          <w:t>37</w:t>
        </w:r>
        <w:r>
          <w:fldChar w:fldCharType="end"/>
        </w:r>
      </w:hyperlink>
    </w:p>
    <w:p>
      <w:pPr>
        <w:pStyle w:val="TOC2"/>
        <w:tabs>
          <w:tab w:val="right" w:leader="dot" w:pos="8306"/>
        </w:tabs>
      </w:pPr>
      <w:hyperlink w:anchor="_Toc18785" w:history="1">
        <w:r>
          <w:rPr>
            <w:rFonts w:ascii="仿宋" w:eastAsia="仿宋" w:hAnsi="仿宋" w:cs="仿宋" w:hint="eastAsia"/>
            <w:lang w:eastAsia="zh-CN"/>
          </w:rPr>
          <w:t>(一)、智能变电站自动化系统项目总投资估算</w:t>
        </w:r>
        <w:r>
          <w:tab/>
        </w:r>
        <w:r>
          <w:fldChar w:fldCharType="begin"/>
        </w:r>
        <w:r>
          <w:instrText xml:space="preserve"> PAGEREF _Toc18785 \h </w:instrText>
        </w:r>
        <w:r>
          <w:fldChar w:fldCharType="separate"/>
        </w:r>
        <w:r>
          <w:t>37</w:t>
        </w:r>
        <w:r>
          <w:fldChar w:fldCharType="end"/>
        </w:r>
      </w:hyperlink>
    </w:p>
    <w:p>
      <w:pPr>
        <w:pStyle w:val="TOC2"/>
        <w:tabs>
          <w:tab w:val="right" w:leader="dot" w:pos="8306"/>
        </w:tabs>
      </w:pPr>
      <w:hyperlink w:anchor="_Toc26222" w:history="1">
        <w:r>
          <w:rPr>
            <w:rFonts w:ascii="仿宋" w:eastAsia="仿宋" w:hAnsi="仿宋" w:cs="仿宋" w:hint="eastAsia"/>
            <w:lang w:eastAsia="zh-CN"/>
          </w:rPr>
          <w:t>(二)、资金筹措</w:t>
        </w:r>
        <w:r>
          <w:tab/>
        </w:r>
        <w:r>
          <w:fldChar w:fldCharType="begin"/>
        </w:r>
        <w:r>
          <w:instrText xml:space="preserve"> PAGEREF _Toc26222 \h </w:instrText>
        </w:r>
        <w:r>
          <w:fldChar w:fldCharType="separate"/>
        </w:r>
        <w:r>
          <w:t>39</w:t>
        </w:r>
        <w:r>
          <w:fldChar w:fldCharType="end"/>
        </w:r>
      </w:hyperlink>
    </w:p>
    <w:p>
      <w:pPr>
        <w:pStyle w:val="TOC1"/>
        <w:tabs>
          <w:tab w:val="right" w:leader="dot" w:pos="8306"/>
        </w:tabs>
      </w:pPr>
      <w:hyperlink w:anchor="_Toc25531" w:history="1">
        <w:r>
          <w:rPr>
            <w:rFonts w:ascii="仿宋" w:eastAsia="仿宋" w:hAnsi="仿宋" w:cs="仿宋" w:hint="eastAsia"/>
            <w:lang w:eastAsia="zh-CN"/>
          </w:rPr>
          <w:t>十、智能变电站自动化系统项目财务管理</w:t>
        </w:r>
        <w:r>
          <w:tab/>
        </w:r>
        <w:r>
          <w:fldChar w:fldCharType="begin"/>
        </w:r>
        <w:r>
          <w:instrText xml:space="preserve"> PAGEREF _Toc25531 \h </w:instrText>
        </w:r>
        <w:r>
          <w:fldChar w:fldCharType="separate"/>
        </w:r>
        <w:r>
          <w:t>39</w:t>
        </w:r>
        <w:r>
          <w:fldChar w:fldCharType="end"/>
        </w:r>
      </w:hyperlink>
    </w:p>
    <w:p>
      <w:pPr>
        <w:pStyle w:val="TOC2"/>
        <w:tabs>
          <w:tab w:val="right" w:leader="dot" w:pos="8306"/>
        </w:tabs>
      </w:pPr>
      <w:hyperlink w:anchor="_Toc6631" w:history="1">
        <w:r>
          <w:rPr>
            <w:rFonts w:ascii="仿宋" w:eastAsia="仿宋" w:hAnsi="仿宋" w:cs="仿宋" w:hint="eastAsia"/>
            <w:lang w:eastAsia="zh-CN"/>
          </w:rPr>
          <w:t>(一)、资金需求大</w:t>
        </w:r>
        <w:r>
          <w:tab/>
        </w:r>
        <w:r>
          <w:fldChar w:fldCharType="begin"/>
        </w:r>
        <w:r>
          <w:instrText xml:space="preserve"> PAGEREF _Toc6631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68" w:history="1">
        <w:r>
          <w:rPr>
            <w:rFonts w:ascii="仿宋" w:eastAsia="仿宋" w:hAnsi="仿宋" w:cs="仿宋" w:hint="eastAsia"/>
            <w:lang w:eastAsia="zh-CN"/>
          </w:rPr>
          <w:t>(二)、研发周期长</w:t>
        </w:r>
        <w:r>
          <w:tab/>
        </w:r>
        <w:r>
          <w:fldChar w:fldCharType="begin"/>
        </w:r>
        <w:r>
          <w:instrText xml:space="preserve"> PAGEREF _Toc10968 \h </w:instrText>
        </w:r>
        <w:r>
          <w:fldChar w:fldCharType="separate"/>
        </w:r>
        <w:r>
          <w:t>41</w:t>
        </w:r>
        <w:r>
          <w:fldChar w:fldCharType="end"/>
        </w:r>
      </w:hyperlink>
    </w:p>
    <w:p>
      <w:pPr>
        <w:pStyle w:val="TOC2"/>
        <w:tabs>
          <w:tab w:val="right" w:leader="dot" w:pos="8306"/>
        </w:tabs>
      </w:pPr>
      <w:hyperlink w:anchor="_Toc25750" w:history="1">
        <w:r>
          <w:rPr>
            <w:rFonts w:ascii="仿宋" w:eastAsia="仿宋" w:hAnsi="仿宋" w:cs="仿宋" w:hint="eastAsia"/>
            <w:lang w:eastAsia="zh-CN"/>
          </w:rPr>
          <w:t>(三)、市场风险大</w:t>
        </w:r>
        <w:r>
          <w:tab/>
        </w:r>
        <w:r>
          <w:fldChar w:fldCharType="begin"/>
        </w:r>
        <w:r>
          <w:instrText xml:space="preserve"> PAGEREF _Toc25750 \h </w:instrText>
        </w:r>
        <w:r>
          <w:fldChar w:fldCharType="separate"/>
        </w:r>
        <w:r>
          <w:t>42</w:t>
        </w:r>
        <w:r>
          <w:fldChar w:fldCharType="end"/>
        </w:r>
      </w:hyperlink>
    </w:p>
    <w:p>
      <w:pPr>
        <w:pStyle w:val="TOC2"/>
        <w:tabs>
          <w:tab w:val="right" w:leader="dot" w:pos="8306"/>
        </w:tabs>
      </w:pPr>
      <w:hyperlink w:anchor="_Toc7385" w:history="1">
        <w:r>
          <w:rPr>
            <w:rFonts w:ascii="仿宋" w:eastAsia="仿宋" w:hAnsi="仿宋" w:cs="仿宋" w:hint="eastAsia"/>
            <w:lang w:eastAsia="zh-CN"/>
          </w:rPr>
          <w:t>(四)、利润率高</w:t>
        </w:r>
        <w:r>
          <w:tab/>
        </w:r>
        <w:r>
          <w:fldChar w:fldCharType="begin"/>
        </w:r>
        <w:r>
          <w:instrText xml:space="preserve"> PAGEREF _Toc7385 \h </w:instrText>
        </w:r>
        <w:r>
          <w:fldChar w:fldCharType="separate"/>
        </w:r>
        <w:r>
          <w:t>45</w:t>
        </w:r>
        <w:r>
          <w:fldChar w:fldCharType="end"/>
        </w:r>
      </w:hyperlink>
    </w:p>
    <w:p>
      <w:pPr>
        <w:pStyle w:val="TOC1"/>
        <w:tabs>
          <w:tab w:val="right" w:leader="dot" w:pos="8306"/>
        </w:tabs>
      </w:pPr>
      <w:hyperlink w:anchor="_Toc523" w:history="1">
        <w:r>
          <w:rPr>
            <w:rFonts w:ascii="仿宋" w:eastAsia="仿宋" w:hAnsi="仿宋" w:cs="仿宋" w:hint="eastAsia"/>
            <w:lang w:eastAsia="zh-CN"/>
          </w:rPr>
          <w:t>十一、智能变电站自动化系统项目风险管理</w:t>
        </w:r>
        <w:r>
          <w:tab/>
        </w:r>
        <w:r>
          <w:fldChar w:fldCharType="begin"/>
        </w:r>
        <w:r>
          <w:instrText xml:space="preserve"> PAGEREF _Toc523 \h </w:instrText>
        </w:r>
        <w:r>
          <w:fldChar w:fldCharType="separate"/>
        </w:r>
        <w:r>
          <w:t>47</w:t>
        </w:r>
        <w:r>
          <w:fldChar w:fldCharType="end"/>
        </w:r>
      </w:hyperlink>
    </w:p>
    <w:p>
      <w:pPr>
        <w:pStyle w:val="TOC2"/>
        <w:tabs>
          <w:tab w:val="right" w:leader="dot" w:pos="8306"/>
        </w:tabs>
      </w:pPr>
      <w:hyperlink w:anchor="_Toc11576" w:history="1">
        <w:r>
          <w:rPr>
            <w:rFonts w:ascii="仿宋" w:eastAsia="仿宋" w:hAnsi="仿宋" w:cs="仿宋" w:hint="eastAsia"/>
            <w:lang w:eastAsia="zh-CN"/>
          </w:rPr>
          <w:t>(一)、风险识别与评估</w:t>
        </w:r>
        <w:r>
          <w:tab/>
        </w:r>
        <w:r>
          <w:fldChar w:fldCharType="begin"/>
        </w:r>
        <w:r>
          <w:instrText xml:space="preserve"> PAGEREF _Toc11576 \h </w:instrText>
        </w:r>
        <w:r>
          <w:fldChar w:fldCharType="separate"/>
        </w:r>
        <w:r>
          <w:t>47</w:t>
        </w:r>
        <w:r>
          <w:fldChar w:fldCharType="end"/>
        </w:r>
      </w:hyperlink>
    </w:p>
    <w:p>
      <w:pPr>
        <w:pStyle w:val="TOC2"/>
        <w:tabs>
          <w:tab w:val="right" w:leader="dot" w:pos="8306"/>
        </w:tabs>
      </w:pPr>
      <w:hyperlink w:anchor="_Toc19796" w:history="1">
        <w:r>
          <w:rPr>
            <w:rFonts w:ascii="仿宋" w:eastAsia="仿宋" w:hAnsi="仿宋" w:cs="仿宋" w:hint="eastAsia"/>
            <w:lang w:eastAsia="zh-CN"/>
          </w:rPr>
          <w:t>(二)、风险应对策略</w:t>
        </w:r>
        <w:r>
          <w:tab/>
        </w:r>
        <w:r>
          <w:fldChar w:fldCharType="begin"/>
        </w:r>
        <w:r>
          <w:instrText xml:space="preserve"> PAGEREF _Toc19796 \h </w:instrText>
        </w:r>
        <w:r>
          <w:fldChar w:fldCharType="separate"/>
        </w:r>
        <w:r>
          <w:t>48</w:t>
        </w:r>
        <w:r>
          <w:fldChar w:fldCharType="end"/>
        </w:r>
      </w:hyperlink>
    </w:p>
    <w:p>
      <w:pPr>
        <w:pStyle w:val="TOC2"/>
        <w:tabs>
          <w:tab w:val="right" w:leader="dot" w:pos="8306"/>
        </w:tabs>
      </w:pPr>
      <w:hyperlink w:anchor="_Toc12866" w:history="1">
        <w:r>
          <w:rPr>
            <w:rFonts w:ascii="仿宋" w:eastAsia="仿宋" w:hAnsi="仿宋" w:cs="仿宋" w:hint="eastAsia"/>
            <w:lang w:eastAsia="zh-CN"/>
          </w:rPr>
          <w:t>(三)、风险监控与控制</w:t>
        </w:r>
        <w:r>
          <w:tab/>
        </w:r>
        <w:r>
          <w:fldChar w:fldCharType="begin"/>
        </w:r>
        <w:r>
          <w:instrText xml:space="preserve"> PAGEREF _Toc12866 \h </w:instrText>
        </w:r>
        <w:r>
          <w:fldChar w:fldCharType="separate"/>
        </w:r>
        <w:r>
          <w:t>50</w:t>
        </w:r>
        <w:r>
          <w:fldChar w:fldCharType="end"/>
        </w:r>
      </w:hyperlink>
    </w:p>
    <w:p>
      <w:pPr>
        <w:pStyle w:val="TOC1"/>
        <w:tabs>
          <w:tab w:val="right" w:leader="dot" w:pos="8306"/>
        </w:tabs>
      </w:pPr>
      <w:hyperlink w:anchor="_Toc29987" w:history="1">
        <w:r>
          <w:rPr>
            <w:rFonts w:ascii="仿宋" w:eastAsia="仿宋" w:hAnsi="仿宋" w:cs="仿宋" w:hint="eastAsia"/>
            <w:lang w:eastAsia="zh-CN"/>
          </w:rPr>
          <w:t>十二、智能变电站自动化系统项目人力资源培养与发展</w:t>
        </w:r>
        <w:r>
          <w:tab/>
        </w:r>
        <w:r>
          <w:fldChar w:fldCharType="begin"/>
        </w:r>
        <w:r>
          <w:instrText xml:space="preserve"> PAGEREF _Toc29987 \h </w:instrText>
        </w:r>
        <w:r>
          <w:fldChar w:fldCharType="separate"/>
        </w:r>
        <w:r>
          <w:t>51</w:t>
        </w:r>
        <w:r>
          <w:fldChar w:fldCharType="end"/>
        </w:r>
      </w:hyperlink>
    </w:p>
    <w:p>
      <w:pPr>
        <w:pStyle w:val="TOC2"/>
        <w:tabs>
          <w:tab w:val="right" w:leader="dot" w:pos="8306"/>
        </w:tabs>
      </w:pPr>
      <w:hyperlink w:anchor="_Toc21296" w:history="1">
        <w:r>
          <w:rPr>
            <w:rFonts w:ascii="仿宋" w:eastAsia="仿宋" w:hAnsi="仿宋" w:cs="仿宋" w:hint="eastAsia"/>
            <w:lang w:eastAsia="zh-CN"/>
          </w:rPr>
          <w:t>(一)、人才需求与规划</w:t>
        </w:r>
        <w:r>
          <w:tab/>
        </w:r>
        <w:r>
          <w:fldChar w:fldCharType="begin"/>
        </w:r>
        <w:r>
          <w:instrText xml:space="preserve"> PAGEREF _Toc21296 \h </w:instrText>
        </w:r>
        <w:r>
          <w:fldChar w:fldCharType="separate"/>
        </w:r>
        <w:r>
          <w:t>51</w:t>
        </w:r>
        <w:r>
          <w:fldChar w:fldCharType="end"/>
        </w:r>
      </w:hyperlink>
    </w:p>
    <w:p>
      <w:pPr>
        <w:pStyle w:val="TOC2"/>
        <w:tabs>
          <w:tab w:val="right" w:leader="dot" w:pos="8306"/>
        </w:tabs>
      </w:pPr>
      <w:hyperlink w:anchor="_Toc4590" w:history="1">
        <w:r>
          <w:rPr>
            <w:rFonts w:ascii="仿宋" w:eastAsia="仿宋" w:hAnsi="仿宋" w:cs="仿宋" w:hint="eastAsia"/>
            <w:lang w:eastAsia="zh-CN"/>
          </w:rPr>
          <w:t>(二)、培训与发展计划</w:t>
        </w:r>
        <w:r>
          <w:tab/>
        </w:r>
        <w:r>
          <w:fldChar w:fldCharType="begin"/>
        </w:r>
        <w:r>
          <w:instrText xml:space="preserve"> PAGEREF _Toc4590 \h </w:instrText>
        </w:r>
        <w:r>
          <w:fldChar w:fldCharType="separate"/>
        </w:r>
        <w:r>
          <w:t>52</w:t>
        </w:r>
        <w:r>
          <w:fldChar w:fldCharType="end"/>
        </w:r>
      </w:hyperlink>
    </w:p>
    <w:p>
      <w:pPr>
        <w:pStyle w:val="TOC1"/>
        <w:tabs>
          <w:tab w:val="right" w:leader="dot" w:pos="8306"/>
        </w:tabs>
      </w:pPr>
      <w:hyperlink w:anchor="_Toc9271" w:history="1">
        <w:r>
          <w:rPr>
            <w:rFonts w:ascii="仿宋" w:eastAsia="仿宋" w:hAnsi="仿宋" w:cs="仿宋" w:hint="eastAsia"/>
            <w:lang w:eastAsia="zh-CN"/>
          </w:rPr>
          <w:t>十三、智能变电站自动化系统项目实施保障措施</w:t>
        </w:r>
        <w:r>
          <w:tab/>
        </w:r>
        <w:r>
          <w:fldChar w:fldCharType="begin"/>
        </w:r>
        <w:r>
          <w:instrText xml:space="preserve"> PAGEREF _Toc9271 \h </w:instrText>
        </w:r>
        <w:r>
          <w:fldChar w:fldCharType="separate"/>
        </w:r>
        <w:r>
          <w:t>52</w:t>
        </w:r>
        <w:r>
          <w:fldChar w:fldCharType="end"/>
        </w:r>
      </w:hyperlink>
    </w:p>
    <w:p>
      <w:pPr>
        <w:pStyle w:val="TOC2"/>
        <w:tabs>
          <w:tab w:val="right" w:leader="dot" w:pos="8306"/>
        </w:tabs>
      </w:pPr>
      <w:hyperlink w:anchor="_Toc13892" w:history="1">
        <w:r>
          <w:rPr>
            <w:rFonts w:ascii="仿宋" w:eastAsia="仿宋" w:hAnsi="仿宋" w:cs="仿宋" w:hint="eastAsia"/>
            <w:lang w:eastAsia="zh-CN"/>
          </w:rPr>
          <w:t>(一)、智能变电站自动化系统项目实施保障机制</w:t>
        </w:r>
        <w:r>
          <w:tab/>
        </w:r>
        <w:r>
          <w:fldChar w:fldCharType="begin"/>
        </w:r>
        <w:r>
          <w:instrText xml:space="preserve"> PAGEREF _Toc13892 \h </w:instrText>
        </w:r>
        <w:r>
          <w:fldChar w:fldCharType="separate"/>
        </w:r>
        <w:r>
          <w:t>52</w:t>
        </w:r>
        <w:r>
          <w:fldChar w:fldCharType="end"/>
        </w:r>
      </w:hyperlink>
    </w:p>
    <w:p>
      <w:pPr>
        <w:pStyle w:val="TOC2"/>
        <w:tabs>
          <w:tab w:val="right" w:leader="dot" w:pos="8306"/>
        </w:tabs>
      </w:pPr>
      <w:hyperlink w:anchor="_Toc18451" w:history="1">
        <w:r>
          <w:rPr>
            <w:rFonts w:ascii="仿宋" w:eastAsia="仿宋" w:hAnsi="仿宋" w:cs="仿宋" w:hint="eastAsia"/>
            <w:lang w:eastAsia="zh-CN"/>
          </w:rPr>
          <w:t>(二)、智能变电站自动化系统项目法律合规要求</w:t>
        </w:r>
        <w:r>
          <w:tab/>
        </w:r>
        <w:r>
          <w:fldChar w:fldCharType="begin"/>
        </w:r>
        <w:r>
          <w:instrText xml:space="preserve"> PAGEREF _Toc18451 \h </w:instrText>
        </w:r>
        <w:r>
          <w:fldChar w:fldCharType="separate"/>
        </w:r>
        <w:r>
          <w:t>56</w:t>
        </w:r>
        <w:r>
          <w:fldChar w:fldCharType="end"/>
        </w:r>
      </w:hyperlink>
    </w:p>
    <w:p>
      <w:pPr>
        <w:pStyle w:val="TOC2"/>
        <w:tabs>
          <w:tab w:val="right" w:leader="dot" w:pos="8306"/>
        </w:tabs>
      </w:pPr>
      <w:hyperlink w:anchor="_Toc4789" w:history="1">
        <w:r>
          <w:rPr>
            <w:rFonts w:ascii="仿宋" w:eastAsia="仿宋" w:hAnsi="仿宋" w:cs="仿宋" w:hint="eastAsia"/>
            <w:lang w:eastAsia="zh-CN"/>
          </w:rPr>
          <w:t>(三)、智能变电站自动化系统项目合同管理与法律事务</w:t>
        </w:r>
        <w:r>
          <w:tab/>
        </w:r>
        <w:r>
          <w:fldChar w:fldCharType="begin"/>
        </w:r>
        <w:r>
          <w:instrText xml:space="preserve"> PAGEREF _Toc4789 \h </w:instrText>
        </w:r>
        <w:r>
          <w:fldChar w:fldCharType="separate"/>
        </w:r>
        <w:r>
          <w:t>61</w:t>
        </w:r>
        <w:r>
          <w:fldChar w:fldCharType="end"/>
        </w:r>
      </w:hyperlink>
    </w:p>
    <w:p>
      <w:pPr>
        <w:pStyle w:val="TOC2"/>
        <w:tabs>
          <w:tab w:val="right" w:leader="dot" w:pos="8306"/>
        </w:tabs>
      </w:pPr>
      <w:hyperlink w:anchor="_Toc27341" w:history="1">
        <w:r>
          <w:rPr>
            <w:rFonts w:ascii="仿宋" w:eastAsia="仿宋" w:hAnsi="仿宋" w:cs="仿宋" w:hint="eastAsia"/>
            <w:lang w:eastAsia="zh-CN"/>
          </w:rPr>
          <w:t>(四)、智能变电站自动化系统项目知识产权保护策略</w:t>
        </w:r>
        <w:r>
          <w:tab/>
        </w:r>
        <w:r>
          <w:fldChar w:fldCharType="begin"/>
        </w:r>
        <w:r>
          <w:instrText xml:space="preserve"> PAGEREF _Toc27341 \h </w:instrText>
        </w:r>
        <w:r>
          <w:fldChar w:fldCharType="separate"/>
        </w:r>
        <w:r>
          <w:t>67</w:t>
        </w:r>
        <w:r>
          <w:fldChar w:fldCharType="end"/>
        </w:r>
      </w:hyperlink>
    </w:p>
    <w:p>
      <w:pPr>
        <w:pStyle w:val="TOC1"/>
        <w:tabs>
          <w:tab w:val="right" w:leader="dot" w:pos="8306"/>
        </w:tabs>
      </w:pPr>
      <w:hyperlink w:anchor="_Toc20984" w:history="1">
        <w:r>
          <w:rPr>
            <w:rFonts w:ascii="仿宋" w:eastAsia="仿宋" w:hAnsi="仿宋" w:cs="仿宋" w:hint="eastAsia"/>
            <w:lang w:eastAsia="zh-CN"/>
          </w:rPr>
          <w:t>十四、智能变电站自动化系统项目实施时间节点</w:t>
        </w:r>
        <w:r>
          <w:tab/>
        </w:r>
        <w:r>
          <w:fldChar w:fldCharType="begin"/>
        </w:r>
        <w:r>
          <w:instrText xml:space="preserve"> PAGEREF _Toc20984 \h </w:instrText>
        </w:r>
        <w:r>
          <w:fldChar w:fldCharType="separate"/>
        </w:r>
        <w:r>
          <w:t>70</w:t>
        </w:r>
        <w:r>
          <w:fldChar w:fldCharType="end"/>
        </w:r>
      </w:hyperlink>
    </w:p>
    <w:p>
      <w:pPr>
        <w:pStyle w:val="TOC2"/>
        <w:tabs>
          <w:tab w:val="right" w:leader="dot" w:pos="8306"/>
        </w:tabs>
      </w:pPr>
      <w:hyperlink w:anchor="_Toc18384" w:history="1">
        <w:r>
          <w:rPr>
            <w:rFonts w:ascii="仿宋" w:eastAsia="仿宋" w:hAnsi="仿宋" w:cs="仿宋" w:hint="eastAsia"/>
            <w:lang w:eastAsia="zh-CN"/>
          </w:rPr>
          <w:t>(一)、智能变电站自动化系统项目启动阶段时间节点</w:t>
        </w:r>
        <w:r>
          <w:tab/>
        </w:r>
        <w:r>
          <w:fldChar w:fldCharType="begin"/>
        </w:r>
        <w:r>
          <w:instrText xml:space="preserve"> PAGEREF _Toc18384 \h </w:instrText>
        </w:r>
        <w:r>
          <w:fldChar w:fldCharType="separate"/>
        </w:r>
        <w:r>
          <w:t>70</w:t>
        </w:r>
        <w:r>
          <w:fldChar w:fldCharType="end"/>
        </w:r>
      </w:hyperlink>
    </w:p>
    <w:p>
      <w:pPr>
        <w:pStyle w:val="TOC2"/>
        <w:tabs>
          <w:tab w:val="right" w:leader="dot" w:pos="8306"/>
        </w:tabs>
      </w:pPr>
      <w:hyperlink w:anchor="_Toc14128" w:history="1">
        <w:r>
          <w:rPr>
            <w:rFonts w:ascii="仿宋" w:eastAsia="仿宋" w:hAnsi="仿宋" w:cs="仿宋" w:hint="eastAsia"/>
            <w:lang w:eastAsia="zh-CN"/>
          </w:rPr>
          <w:t>(二)、智能变电站自动化系统项目执行阶段时间节点</w:t>
        </w:r>
        <w:r>
          <w:tab/>
        </w:r>
        <w:r>
          <w:fldChar w:fldCharType="begin"/>
        </w:r>
        <w:r>
          <w:instrText xml:space="preserve"> PAGEREF _Toc14128 \h </w:instrText>
        </w:r>
        <w:r>
          <w:fldChar w:fldCharType="separate"/>
        </w:r>
        <w:r>
          <w:t>71</w:t>
        </w:r>
        <w:r>
          <w:fldChar w:fldCharType="end"/>
        </w:r>
      </w:hyperlink>
    </w:p>
    <w:p>
      <w:pPr>
        <w:pStyle w:val="TOC2"/>
        <w:tabs>
          <w:tab w:val="right" w:leader="dot" w:pos="8306"/>
        </w:tabs>
      </w:pPr>
      <w:hyperlink w:anchor="_Toc15753" w:history="1">
        <w:r>
          <w:rPr>
            <w:rFonts w:ascii="仿宋" w:eastAsia="仿宋" w:hAnsi="仿宋" w:cs="仿宋" w:hint="eastAsia"/>
            <w:lang w:eastAsia="zh-CN"/>
          </w:rPr>
          <w:t>(三)、智能变电站自动化系统项目完成阶段时间节点</w:t>
        </w:r>
        <w:r>
          <w:tab/>
        </w:r>
        <w:r>
          <w:fldChar w:fldCharType="begin"/>
        </w:r>
        <w:r>
          <w:instrText xml:space="preserve"> PAGEREF _Toc15753 \h </w:instrText>
        </w:r>
        <w:r>
          <w:fldChar w:fldCharType="separate"/>
        </w:r>
        <w:r>
          <w:t>72</w:t>
        </w:r>
        <w:r>
          <w:fldChar w:fldCharType="end"/>
        </w:r>
      </w:hyperlink>
    </w:p>
    <w:p>
      <w:pPr>
        <w:pStyle w:val="TOC1"/>
        <w:tabs>
          <w:tab w:val="right" w:leader="dot" w:pos="8306"/>
        </w:tabs>
      </w:pPr>
      <w:hyperlink w:anchor="_Toc6022" w:history="1">
        <w:r>
          <w:rPr>
            <w:rFonts w:ascii="仿宋" w:eastAsia="仿宋" w:hAnsi="仿宋" w:cs="仿宋" w:hint="eastAsia"/>
            <w:lang w:eastAsia="zh-CN"/>
          </w:rPr>
          <w:t>十五、智能变电站自动化系统项目治理与监督</w:t>
        </w:r>
        <w:r>
          <w:tab/>
        </w:r>
        <w:r>
          <w:fldChar w:fldCharType="begin"/>
        </w:r>
        <w:r>
          <w:instrText xml:space="preserve"> PAGEREF _Toc6022 \h </w:instrText>
        </w:r>
        <w:r>
          <w:fldChar w:fldCharType="separate"/>
        </w:r>
        <w:r>
          <w:t>74</w:t>
        </w:r>
        <w:r>
          <w:fldChar w:fldCharType="end"/>
        </w:r>
      </w:hyperlink>
    </w:p>
    <w:p>
      <w:pPr>
        <w:pStyle w:val="TOC2"/>
        <w:tabs>
          <w:tab w:val="right" w:leader="dot" w:pos="8306"/>
        </w:tabs>
      </w:pPr>
      <w:hyperlink w:anchor="_Toc17188" w:history="1">
        <w:r>
          <w:rPr>
            <w:rFonts w:ascii="仿宋" w:eastAsia="仿宋" w:hAnsi="仿宋" w:cs="仿宋" w:hint="eastAsia"/>
            <w:lang w:eastAsia="zh-CN"/>
          </w:rPr>
          <w:t>(一)、智能变电站自动化系统项目治理结构</w:t>
        </w:r>
        <w:r>
          <w:tab/>
        </w:r>
        <w:r>
          <w:fldChar w:fldCharType="begin"/>
        </w:r>
        <w:r>
          <w:instrText xml:space="preserve"> PAGEREF _Toc17188 \h </w:instrText>
        </w:r>
        <w:r>
          <w:fldChar w:fldCharType="separate"/>
        </w:r>
        <w:r>
          <w:t>74</w:t>
        </w:r>
        <w:r>
          <w:fldChar w:fldCharType="end"/>
        </w:r>
      </w:hyperlink>
    </w:p>
    <w:p>
      <w:pPr>
        <w:pStyle w:val="TOC2"/>
        <w:tabs>
          <w:tab w:val="right" w:leader="dot" w:pos="8306"/>
        </w:tabs>
      </w:pPr>
      <w:hyperlink w:anchor="_Toc20854" w:history="1">
        <w:r>
          <w:rPr>
            <w:rFonts w:ascii="仿宋" w:eastAsia="仿宋" w:hAnsi="仿宋" w:cs="仿宋" w:hint="eastAsia"/>
            <w:lang w:eastAsia="zh-CN"/>
          </w:rPr>
          <w:t>(二)、监督与审计</w:t>
        </w:r>
        <w:r>
          <w:tab/>
        </w:r>
        <w:r>
          <w:fldChar w:fldCharType="begin"/>
        </w:r>
        <w:r>
          <w:instrText xml:space="preserve"> PAGEREF _Toc20854 \h </w:instrText>
        </w:r>
        <w:r>
          <w:fldChar w:fldCharType="separate"/>
        </w:r>
        <w:r>
          <w:t>75</w:t>
        </w:r>
        <w:r>
          <w:fldChar w:fldCharType="end"/>
        </w:r>
      </w:hyperlink>
    </w:p>
    <w:p>
      <w:pPr>
        <w:pStyle w:val="TOC1"/>
        <w:tabs>
          <w:tab w:val="right" w:leader="dot" w:pos="8306"/>
        </w:tabs>
      </w:pPr>
      <w:hyperlink w:anchor="_Toc31020" w:history="1">
        <w:r>
          <w:rPr>
            <w:rFonts w:ascii="仿宋" w:eastAsia="仿宋" w:hAnsi="仿宋" w:cs="仿宋" w:hint="eastAsia"/>
            <w:lang w:eastAsia="zh-CN"/>
          </w:rPr>
          <w:t>十六、质量管理体系</w:t>
        </w:r>
        <w:r>
          <w:tab/>
        </w:r>
        <w:r>
          <w:fldChar w:fldCharType="begin"/>
        </w:r>
        <w:r>
          <w:instrText xml:space="preserve"> PAGEREF _Toc31020 \h </w:instrText>
        </w:r>
        <w:r>
          <w:fldChar w:fldCharType="separate"/>
        </w:r>
        <w:r>
          <w:t>77</w:t>
        </w:r>
        <w:r>
          <w:fldChar w:fldCharType="end"/>
        </w:r>
      </w:hyperlink>
    </w:p>
    <w:p>
      <w:pPr>
        <w:pStyle w:val="TOC2"/>
        <w:tabs>
          <w:tab w:val="right" w:leader="dot" w:pos="8306"/>
        </w:tabs>
      </w:pPr>
      <w:hyperlink w:anchor="_Toc14196" w:history="1">
        <w:r>
          <w:rPr>
            <w:rFonts w:ascii="仿宋" w:eastAsia="仿宋" w:hAnsi="仿宋" w:cs="仿宋" w:hint="eastAsia"/>
            <w:lang w:eastAsia="zh-CN"/>
          </w:rPr>
          <w:t>(一)、质量目标与方针</w:t>
        </w:r>
        <w:r>
          <w:tab/>
        </w:r>
        <w:r>
          <w:fldChar w:fldCharType="begin"/>
        </w:r>
        <w:r>
          <w:instrText xml:space="preserve"> PAGEREF _Toc14196 \h </w:instrText>
        </w:r>
        <w:r>
          <w:fldChar w:fldCharType="separate"/>
        </w:r>
        <w:r>
          <w:t>77</w:t>
        </w:r>
        <w:r>
          <w:fldChar w:fldCharType="end"/>
        </w:r>
      </w:hyperlink>
    </w:p>
    <w:p>
      <w:pPr>
        <w:pStyle w:val="TOC2"/>
        <w:tabs>
          <w:tab w:val="right" w:leader="dot" w:pos="8306"/>
        </w:tabs>
      </w:pPr>
      <w:hyperlink w:anchor="_Toc5134" w:history="1">
        <w:r>
          <w:rPr>
            <w:rFonts w:ascii="仿宋" w:eastAsia="仿宋" w:hAnsi="仿宋" w:cs="仿宋" w:hint="eastAsia"/>
            <w:lang w:eastAsia="zh-CN"/>
          </w:rPr>
          <w:t>(二)、质量管理责任</w:t>
        </w:r>
        <w:r>
          <w:tab/>
        </w:r>
        <w:r>
          <w:fldChar w:fldCharType="begin"/>
        </w:r>
        <w:r>
          <w:instrText xml:space="preserve"> PAGEREF _Toc5134 \h </w:instrText>
        </w:r>
        <w:r>
          <w:fldChar w:fldCharType="separate"/>
        </w:r>
        <w:r>
          <w:t>78</w:t>
        </w:r>
        <w:r>
          <w:fldChar w:fldCharType="end"/>
        </w:r>
      </w:hyperlink>
    </w:p>
    <w:p>
      <w:pPr>
        <w:pStyle w:val="TOC2"/>
        <w:tabs>
          <w:tab w:val="right" w:leader="dot" w:pos="8306"/>
        </w:tabs>
      </w:pPr>
      <w:hyperlink w:anchor="_Toc20700" w:history="1">
        <w:r>
          <w:rPr>
            <w:rFonts w:ascii="仿宋" w:eastAsia="仿宋" w:hAnsi="仿宋" w:cs="仿宋" w:hint="eastAsia"/>
            <w:lang w:eastAsia="zh-CN"/>
          </w:rPr>
          <w:t>(三)、质量管理体系文件</w:t>
        </w:r>
        <w:r>
          <w:tab/>
        </w:r>
        <w:r>
          <w:fldChar w:fldCharType="begin"/>
        </w:r>
        <w:r>
          <w:instrText xml:space="preserve"> PAGEREF _Toc20700 \h </w:instrText>
        </w:r>
        <w:r>
          <w:fldChar w:fldCharType="separate"/>
        </w:r>
        <w:r>
          <w:t>79</w:t>
        </w:r>
        <w:r>
          <w:fldChar w:fldCharType="end"/>
        </w:r>
      </w:hyperlink>
    </w:p>
    <w:p>
      <w:pPr>
        <w:pStyle w:val="TOC2"/>
        <w:tabs>
          <w:tab w:val="right" w:leader="dot" w:pos="8306"/>
        </w:tabs>
      </w:pPr>
      <w:hyperlink w:anchor="_Toc6096" w:history="1">
        <w:r>
          <w:rPr>
            <w:rFonts w:ascii="仿宋" w:eastAsia="仿宋" w:hAnsi="仿宋" w:cs="仿宋" w:hint="eastAsia"/>
            <w:lang w:eastAsia="zh-CN"/>
          </w:rPr>
          <w:t>(四)、质量培训与教育</w:t>
        </w:r>
        <w:r>
          <w:tab/>
        </w:r>
        <w:r>
          <w:fldChar w:fldCharType="begin"/>
        </w:r>
        <w:r>
          <w:instrText xml:space="preserve"> PAGEREF _Toc6096 \h </w:instrText>
        </w:r>
        <w:r>
          <w:fldChar w:fldCharType="separate"/>
        </w:r>
        <w:r>
          <w:t>82</w:t>
        </w:r>
        <w:r>
          <w:fldChar w:fldCharType="end"/>
        </w:r>
      </w:hyperlink>
    </w:p>
    <w:p>
      <w:pPr>
        <w:pStyle w:val="TOC2"/>
        <w:tabs>
          <w:tab w:val="right" w:leader="dot" w:pos="8306"/>
        </w:tabs>
      </w:pPr>
      <w:hyperlink w:anchor="_Toc11083" w:history="1">
        <w:r>
          <w:rPr>
            <w:rFonts w:ascii="仿宋" w:eastAsia="仿宋" w:hAnsi="仿宋" w:cs="仿宋" w:hint="eastAsia"/>
            <w:lang w:eastAsia="zh-CN"/>
          </w:rPr>
          <w:t>(五)、质量审核与评价</w:t>
        </w:r>
        <w:r>
          <w:tab/>
        </w:r>
        <w:r>
          <w:fldChar w:fldCharType="begin"/>
        </w:r>
        <w:r>
          <w:instrText xml:space="preserve"> PAGEREF _Toc11083 \h </w:instrText>
        </w:r>
        <w:r>
          <w:fldChar w:fldCharType="separate"/>
        </w:r>
        <w:r>
          <w:t>83</w:t>
        </w:r>
        <w:r>
          <w:fldChar w:fldCharType="end"/>
        </w:r>
      </w:hyperlink>
    </w:p>
    <w:p>
      <w:pPr>
        <w:pStyle w:val="TOC2"/>
        <w:tabs>
          <w:tab w:val="right" w:leader="dot" w:pos="8306"/>
        </w:tabs>
      </w:pPr>
      <w:hyperlink w:anchor="_Toc22148" w:history="1">
        <w:r>
          <w:rPr>
            <w:rFonts w:ascii="仿宋" w:eastAsia="仿宋" w:hAnsi="仿宋" w:cs="仿宋" w:hint="eastAsia"/>
            <w:lang w:eastAsia="zh-CN"/>
          </w:rPr>
          <w:t>(六)、不符合与纠正措施</w:t>
        </w:r>
        <w:r>
          <w:tab/>
        </w:r>
        <w:r>
          <w:fldChar w:fldCharType="begin"/>
        </w:r>
        <w:r>
          <w:instrText xml:space="preserve"> PAGEREF _Toc22148 \h </w:instrText>
        </w:r>
        <w:r>
          <w:fldChar w:fldCharType="separate"/>
        </w:r>
        <w:r>
          <w:t>84</w:t>
        </w:r>
        <w:r>
          <w:fldChar w:fldCharType="end"/>
        </w:r>
      </w:hyperlink>
    </w:p>
    <w:p>
      <w:pPr>
        <w:pStyle w:val="TOC1"/>
        <w:tabs>
          <w:tab w:val="right" w:leader="dot" w:pos="8306"/>
        </w:tabs>
      </w:pPr>
      <w:hyperlink w:anchor="_Toc2000" w:history="1">
        <w:r>
          <w:rPr>
            <w:rFonts w:ascii="仿宋" w:eastAsia="仿宋" w:hAnsi="仿宋" w:cs="仿宋" w:hint="eastAsia"/>
            <w:lang w:eastAsia="zh-CN"/>
          </w:rPr>
          <w:t>十七、利益相关者分析与沟通计划</w:t>
        </w:r>
        <w:r>
          <w:tab/>
        </w:r>
        <w:r>
          <w:fldChar w:fldCharType="begin"/>
        </w:r>
        <w:r>
          <w:instrText xml:space="preserve"> PAGEREF _Toc2000 \h </w:instrText>
        </w:r>
        <w:r>
          <w:fldChar w:fldCharType="separate"/>
        </w:r>
        <w:r>
          <w:t>85</w:t>
        </w:r>
        <w:r>
          <w:fldChar w:fldCharType="end"/>
        </w:r>
      </w:hyperlink>
    </w:p>
    <w:p>
      <w:pPr>
        <w:pStyle w:val="TOC2"/>
        <w:tabs>
          <w:tab w:val="right" w:leader="dot" w:pos="8306"/>
        </w:tabs>
      </w:pPr>
      <w:hyperlink w:anchor="_Toc28468" w:history="1">
        <w:r>
          <w:rPr>
            <w:rFonts w:ascii="仿宋" w:eastAsia="仿宋" w:hAnsi="仿宋" w:cs="仿宋" w:hint="eastAsia"/>
            <w:lang w:eastAsia="zh-CN"/>
          </w:rPr>
          <w:t>(一)、利益相关者分析</w:t>
        </w:r>
        <w:r>
          <w:tab/>
        </w:r>
        <w:r>
          <w:fldChar w:fldCharType="begin"/>
        </w:r>
        <w:r>
          <w:instrText xml:space="preserve"> PAGEREF _Toc28468 \h </w:instrText>
        </w:r>
        <w:r>
          <w:fldChar w:fldCharType="separate"/>
        </w:r>
        <w:r>
          <w:t>85</w:t>
        </w:r>
        <w:r>
          <w:fldChar w:fldCharType="end"/>
        </w:r>
      </w:hyperlink>
    </w:p>
    <w:p>
      <w:pPr>
        <w:pStyle w:val="TOC2"/>
        <w:tabs>
          <w:tab w:val="right" w:leader="dot" w:pos="8306"/>
        </w:tabs>
      </w:pPr>
      <w:hyperlink w:anchor="_Toc19098" w:history="1">
        <w:r>
          <w:rPr>
            <w:rFonts w:ascii="仿宋" w:eastAsia="仿宋" w:hAnsi="仿宋" w:cs="仿宋" w:hint="eastAsia"/>
            <w:lang w:eastAsia="zh-CN"/>
          </w:rPr>
          <w:t>(二)、沟通计划</w:t>
        </w:r>
        <w:r>
          <w:tab/>
        </w:r>
        <w:r>
          <w:fldChar w:fldCharType="begin"/>
        </w:r>
        <w:r>
          <w:instrText xml:space="preserve"> PAGEREF _Toc19098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0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智能变电站自动化系统项目的主要产品是XXXX，预计年产值为XXX万元。这一产品在市场中占据着重要的地位，其广泛的应用范围使得该智能变电站自动化系统项目的市场前景非常广阔。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变电站自动化系统项目的xxx产品作为重要的原材料之一，将在多个领域发挥关键作用。其在建筑、交通、能源等方面的广泛应用将为整个产业链提供强大的支持，形成产业协同效应。智能变电站自动化系统项目的年产值XXX万XXX万XXX万万元不仅反映了其在市场上的巨大潜力，更预示着它对国民经济的积极贡献。这种关联度高、涉及面广的产业关系，使得该智能变电站自动化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8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总征地面积为XXXX平方米，相当于约XX.XX亩，其中净用地面积为XXXX平方米，红线范围内相当于约XX.XX亩。这一用地规模充分考虑了智能变电站自动化系统项目的建设需求，保障了智能变电站自动化系统项目在合适的空间内得以充分发展。智能变电站自动化系统项目规划的总建筑面积为XXXX平方米，其中主体工程建设占XXXX平方米，计容建筑面积达XXXX平方米。预计建筑工程的投资将达到XXXX万元，为智能变电站自动化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计划购置的设备共计XXXX台（套），设备购置费用为XXXX万元。这一设备购置计划充分考虑到智能变电站自动化系统项目的生产需求和技术要求，确保了智能变电站自动化系统项目在生产运营中具备先进的技术装备和高效的生产能力。设备的合理配置将为智能变电站自动化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计划总投资为XXXX万元，预计年实现营业收入为XXXX万元。这一产能规模的设定旨在确保智能变电站自动化系统项目能够在投资与回报之间取得平衡，实现长期可持续的发展。智能变电站自动化系统项目的总投资充分考虑到各个方面的需求，包括用地建设、设备购置等多个环节，以确保智能变电站自动化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197"/>
      <w:r>
        <w:rPr>
          <w:rFonts w:ascii="仿宋" w:eastAsia="仿宋" w:hAnsi="仿宋" w:cs="仿宋" w:hint="eastAsia"/>
          <w:sz w:val="28"/>
          <w:lang w:eastAsia="zh-CN"/>
        </w:rPr>
        <w:t>二、智能变电站自动化系统项目土建工程</w:t>
      </w:r>
      <w:bookmarkEnd w:id="5"/>
    </w:p>
    <w:p>
      <w:pPr>
        <w:pStyle w:val="Heading2"/>
        <w:rPr>
          <w:rFonts w:ascii="仿宋" w:eastAsia="仿宋" w:hAnsi="仿宋" w:cs="仿宋" w:hint="eastAsia"/>
          <w:lang w:eastAsia="zh-CN"/>
        </w:rPr>
      </w:pPr>
      <w:bookmarkStart w:id="6" w:name="_Toc2592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在智能变电站自动化系统项目的建筑工程设计中，我们将秉承一系列重要的设计原则，以确保智能变电站自动化系统项目建筑在功能、美观、可持续性等方面达到最佳效果。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首要原则是确保建筑的功能性得到最大化的发挥。我们将充分理解智能变电站自动化系统项目的实际需求，合理布局各个功能区域，保证建筑在满足业务需求的同时，提供高效的工作环境。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在建筑设计中，我们将综合考虑建设和运营成本。通过精细的经济效益分析，确保设计方案在高效利用资源的同时，对智能变电站自动化系统项目的长期盈利能力有积极的贡献。</w:t>
      </w:r>
    </w:p>
    <w:p>
      <w:pPr>
        <w:pStyle w:val="Heading2"/>
        <w:ind w:firstLine="560" w:firstLineChars="200"/>
        <w:rPr>
          <w:rFonts w:ascii="仿宋" w:eastAsia="仿宋" w:hAnsi="仿宋" w:cs="仿宋" w:hint="eastAsia"/>
          <w:sz w:val="28"/>
          <w:lang w:eastAsia="zh-CN"/>
        </w:rPr>
      </w:pPr>
      <w:bookmarkStart w:id="7" w:name="_Toc2309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变电站自动化系统项目的土建工程设计中，我们将精准设定设计年限，结合智能变电站自动化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变电站自动化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62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变电站自动化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变电站自动化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变电站自动化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51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本期工程智能变电站自动化系统项目预计总建筑面积XXX平方米，其中：计容建筑面积XXX平方米，计划建筑工程投资XX万元，占智能变电站自动化系统项目总投资的XX%。</w:t>
      </w:r>
    </w:p>
    <w:p>
      <w:pPr>
        <w:pStyle w:val="Heading1"/>
        <w:ind w:firstLine="560" w:firstLineChars="200"/>
        <w:rPr>
          <w:rFonts w:ascii="仿宋" w:eastAsia="仿宋" w:hAnsi="仿宋" w:cs="仿宋" w:hint="eastAsia"/>
          <w:sz w:val="28"/>
          <w:lang w:eastAsia="zh-CN"/>
        </w:rPr>
      </w:pPr>
      <w:bookmarkStart w:id="10" w:name="_Toc15496"/>
      <w:r>
        <w:rPr>
          <w:rFonts w:ascii="仿宋" w:eastAsia="仿宋" w:hAnsi="仿宋" w:cs="仿宋" w:hint="eastAsia"/>
          <w:sz w:val="28"/>
          <w:lang w:eastAsia="zh-CN"/>
        </w:rPr>
        <w:t>三、智能变电站自动化系统项目概论</w:t>
      </w:r>
      <w:bookmarkEnd w:id="10"/>
    </w:p>
    <w:p>
      <w:pPr>
        <w:pStyle w:val="Heading2"/>
        <w:rPr>
          <w:rFonts w:ascii="仿宋" w:eastAsia="仿宋" w:hAnsi="仿宋" w:cs="仿宋" w:hint="eastAsia"/>
          <w:lang w:eastAsia="zh-CN"/>
        </w:rPr>
      </w:pPr>
      <w:bookmarkStart w:id="11" w:name="_Toc947"/>
      <w:r>
        <w:rPr>
          <w:rFonts w:ascii="仿宋" w:eastAsia="仿宋" w:hAnsi="仿宋" w:cs="仿宋" w:hint="eastAsia"/>
          <w:lang w:eastAsia="zh-CN"/>
        </w:rPr>
        <w:t>(一)、智能变电站自动化系统项目概况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起源追溯至对市场的深入洞察。市场的不断演变与变革为智能变电站自动化系统项目提供了难得的机遇。当前市场存在的需求缺口和变革的大环境共同构成了智能变电站自动化系统项目的背景。这个智能变电站自动化系统项目旨在充分利用市场机遇，填补行业中尚未满足的需求，为客户提供全新的解决方案。市场的变革和需求的增长使得这个智能变电站自动化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智能变电站自动化系统项目名称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正式命名为智能变电站自动化系统。这个名称不仅仅是一个标识，更代表了智能变电站自动化系统项目的核心理念和愿景。它蕴含着智能变电站自动化系统项目所要解决问题的关键字，具有强烈的表达和辨识度，为智能变电站自动化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智能变电站自动化系统项目目标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核心目标是提供一种全新、高效的解决方案，满足客户日益增长的需求。智能变电站自动化系统项目追求的不仅仅是满足市场需求，更是在市场中获得卓越的竞争优势。通过不断提升产品或服务的质量和创新水平，智能变电站自动化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智能变电站自动化系统项目范围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能变电站自动化系统项目全面涵盖了产品研发、制造、市场推广和售后服务，确保从产品设计到最终用户体验的全方位关注。这一全面的智能变电站自动化系统项目范围是为了确保智能变电站自动化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智能变电站自动化系统项目时间表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计划在未来18个月内完成，包括研发、测试、市场试点和正式推出等不同阶段。这个时间表的合理设计是为了确保智能变电站自动化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智能变电站自动化系统项目预算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总预算估算为XX百万美元，主要分配在研发、市场推广、人员培训和运营等方面。这一充足的预算为智能变电站自动化系统项目提供了充足的资源，确保智能变电站自动化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智能变电站自动化系统项目风险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可能面临的风险包括市场接受度低、技术难题、竞争激烈等。智能变电站自动化系统项目团队已经制定了相应的风险应对计划，通过前瞻性的风险管理，确保智能变电站自动化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智能变电站自动化系统项目团队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汇聚了一支经验丰富、多领域专业素养的核心团队，确保智能变电站自动化系统项目在各个方面都能拥有高水平的执行力。团队的协同作战是智能变电站自动化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智能变电站自动化系统项目背景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智能变电站自动化系统项目的背景根植于市场对更高效、创新产品的渴望，同时也受到科技发展对行业格局的深刻改变的影响。这为智能变电站自动化系统项目提供了广阔的发展空间和市场需求。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智能变电站自动化系统项目现状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截至目前，智能变电站自动化系统项目已完成市场调研和技术验证，取得了初步的成功。这为智能变电站自动化系统项目在未来的发展奠定了坚实的基础，为更远大的目标打下了坚实的基石。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2777"/>
      <w:r>
        <w:rPr>
          <w:rFonts w:ascii="仿宋" w:eastAsia="仿宋" w:hAnsi="仿宋" w:cs="仿宋" w:hint="eastAsia"/>
          <w:sz w:val="28"/>
          <w:lang w:eastAsia="zh-CN"/>
        </w:rPr>
        <w:t>(二)、智能变电站自动化系统项目目标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变电站自动化系统项目首要业务目标是在市场中占据有利地位，实现产品/服务的成功推广和销售。通过不断提升产品质量、创新性，智能变电站自动化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在科技迅速发展的时代，智能变电站自动化系统项目着眼于技术创新。通过持续的研发和技术升级，智能变电站自动化系统项目旨在推出更具创新性的产品或服务，以满足市场对新鲜、先进解决方案的需求。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变电站自动化系统项目设定了客户满意度目标。通过提供卓越的产品质量和优质的客户服务，智能变电站自动化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智能变电站自动化系统项目注重社会责任和可持续发展。通过实施环保、社会责任智能变电站自动化系统项目，智能变电站自动化系统项目致力于在经济发展的同时保护环境，促进社会公平，实现可持续经营。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智能变电站自动化系统项目的团队是实现目标的核心驱动力。因此，智能变电站自动化系统项目设定了团队发展目标，包括提升团队成员的专业技能、培养领导力，以及搭建协同高效的团队工作氛围。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6194"/>
      <w:r>
        <w:rPr>
          <w:rFonts w:ascii="仿宋" w:eastAsia="仿宋" w:hAnsi="仿宋" w:cs="仿宋" w:hint="eastAsia"/>
          <w:sz w:val="28"/>
          <w:lang w:eastAsia="zh-CN"/>
        </w:rPr>
        <w:t>(三)、智能变电站自动化系统项目提出的理由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智能变电站自动化系统项目提出的理由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提出源于对市场机遇的深刻洞察。当前市场中存在的需求缺口和行业发展趋势表明，有巨大的商业机会等待被开发。通过准确捕捉市场机遇，智能变电站自动化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理念基于对技术创新的信仰。通过持续的研发和技术投入，智能变电站自动化系统项目有望推出更具创新性的产品或服务。在科技飞速发展的当下，智能变电站自动化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提出是为了增强企业的行业竞争力。通过提升产品或服务的质量和独特性，智能变电站自动化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响应了消费者需求的变化。随着社会和科技的不断发展，消费者对产品和服务的需求也在发生变化。通过深入了解并及时回应消费者的新需求，智能变电站自动化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提出是企业战略发展规划的一部分。在面对日益激烈的市场竞争和不断变化的商业环境中，智能变电站自动化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提出不仅仅是基于商业考量，还注重社会责任。通过推出环保、社会责任等方面的智能变电站自动化系统项目，智能变电站自动化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变电站自动化系统项目的提出反映了对利益相关者期望的关注。包括客户、员工、投资者等利益相关者在企业发展中都有着各自的期望，智能变电站自动化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6309"/>
      <w:r>
        <w:rPr>
          <w:rFonts w:ascii="仿宋" w:eastAsia="仿宋" w:hAnsi="仿宋" w:cs="仿宋" w:hint="eastAsia"/>
          <w:sz w:val="28"/>
          <w:lang w:eastAsia="zh-CN"/>
        </w:rPr>
        <w:t>(四)、智能变电站自动化系统项目意义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在实施智能变电站自动化系统项目的过程中，我们不仅仅是在追逐商业成功，更是为企业和社会的多个层面创造了深远的意义。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首要意义在于提升企业的市场竞争力。通过持续的创新和对产品质量的高标准要求，智能变电站自动化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变电站自动化系统项目的推进将促使行业技术水平的提升。通过引入先进技术和创新性解决方案，智能变电站自动化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变电站自动化系统项目不仅创造了大量就业机会，提高了就业水平，还注重社会责任和环保。通过参与社会公益事业和推动环保智能变电站自动化系统项目，智能变电站自动化系统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综合而言，智能变电站自动化系统项目意义重大，不仅推动了企业的发展，也为行业和社会的进步贡献了积极力量。这是一个全面而深刻的影响，将在未来产生可持续的正面效应。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1509"/>
      <w:r>
        <w:rPr>
          <w:rFonts w:ascii="仿宋" w:eastAsia="仿宋" w:hAnsi="仿宋" w:cs="仿宋" w:hint="eastAsia"/>
          <w:sz w:val="28"/>
          <w:lang w:eastAsia="zh-CN"/>
        </w:rPr>
        <w:t>(五)、智能变电站自动化系统项目背景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在当今迅猛发展的商业环境中，智能变电站自动化系统项目的动因根植于对多方面因素的审慎考量。这个智能变电站自动化系统项目的提出并非孤立的决策，而是对企业所处背景深入思考的产物。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变电站自动化系统项目背后的首要原因。科技的迅速发展和全球市场的快速变化使得企业必须灵活应对。智能变电站自动化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变电站自动化系统项目背景中不可忽视的一环。企业需要在激烈竞争中脱颖而出，为此，智能变电站自动化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技术的迅速发展为企业带来了机遇与挑战。作为智能变电站自动化系统项目启动的背景之一，对新兴技术的应用将有助于提升企业的技术水平，使其在不断演进的商业环境中保持竞争优势。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智能变电站自动化系统项目充分融入了社会责任的理念，通过可持续经营和社会公益智能变电站自动化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4049"/>
      <w:r>
        <w:rPr>
          <w:rFonts w:ascii="仿宋" w:eastAsia="仿宋" w:hAnsi="仿宋" w:cs="仿宋" w:hint="eastAsia"/>
          <w:sz w:val="28"/>
          <w:lang w:eastAsia="zh-CN"/>
        </w:rPr>
        <w:t>四、智能变电站自动化系统项目文档管理</w:t>
      </w:r>
      <w:bookmarkEnd w:id="16"/>
    </w:p>
    <w:p>
      <w:pPr>
        <w:pStyle w:val="Heading2"/>
        <w:rPr>
          <w:rFonts w:ascii="仿宋" w:eastAsia="仿宋" w:hAnsi="仿宋" w:cs="仿宋" w:hint="eastAsia"/>
          <w:lang w:eastAsia="zh-CN"/>
        </w:rPr>
      </w:pPr>
      <w:bookmarkStart w:id="17" w:name="_Toc1793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智能变电站自动化系统项目高度重视文档的质量和准确性，以支持智能变电站自动化系统项目的各项活动和决策。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文档的编制始于智能变电站自动化系统项目计划的初期，我们制定了详细的文档编制计划，明确了每个文档的内容、格式和编写责任人。在智能变电站自动化系统项目启动阶段，我们首先编制了智能变电站自动化系统项目章程，明确定义了智能变电站自动化系统项目的目标、范围、风险等关键要素。随后，智能变电站自动化系统项目团队根据计划陆续编制了需求文档、设计文档、测试文档等各类文档，确保智能变电站自动化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https://d.book118.com/988117013112006047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E2717"/>
    <w:rsid w:val="1B3E27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17013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2024-02-28T15:40:00Z</dcterms:created>
  <dcterms:modified xsi:type="dcterms:W3CDTF">2024-02-28T15:40:41Z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C29E8BCB86FB4790B845A38D0784CDC0_11</vt:lpwstr>
  </property>
  <property fmtid="{D5CDD505-2E9C-101B-9397-08002B2CF9AE}" pid="3" name="KSOProductBuildVer">
    <vt:lpwstr>2052-12.1.0.16388</vt:lpwstr>
  </property>
</Properties>
</file>