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新光源助航灯光设备项目规划设计方案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6" w:history="1">
        <w:r>
          <w:rPr>
            <w:rFonts w:ascii="仿宋" w:eastAsia="仿宋" w:hAnsi="仿宋" w:cs="仿宋" w:hint="eastAsia"/>
            <w:lang w:eastAsia="zh-CN"/>
          </w:rPr>
          <w:t>序言</w:t>
        </w:r>
        <w:r>
          <w:tab/>
        </w:r>
        <w:r>
          <w:fldChar w:fldCharType="begin"/>
        </w:r>
        <w:r>
          <w:instrText xml:space="preserve"> PAGEREF _Toc18336 \h </w:instrText>
        </w:r>
        <w:r>
          <w:fldChar w:fldCharType="separate"/>
        </w:r>
        <w:r>
          <w:t>3</w:t>
        </w:r>
        <w:r>
          <w:fldChar w:fldCharType="end"/>
        </w:r>
      </w:hyperlink>
    </w:p>
    <w:p>
      <w:pPr>
        <w:pStyle w:val="TOC1"/>
        <w:tabs>
          <w:tab w:val="right" w:leader="dot" w:pos="8306"/>
        </w:tabs>
      </w:pPr>
      <w:hyperlink w:anchor="_Toc23778" w:history="1">
        <w:r>
          <w:rPr>
            <w:rFonts w:ascii="仿宋" w:eastAsia="仿宋" w:hAnsi="仿宋" w:cs="仿宋" w:hint="eastAsia"/>
            <w:lang w:eastAsia="zh-CN"/>
          </w:rPr>
          <w:t>一、新光源助航灯光设备项目土建工程</w:t>
        </w:r>
        <w:r>
          <w:tab/>
        </w:r>
        <w:r>
          <w:fldChar w:fldCharType="begin"/>
        </w:r>
        <w:r>
          <w:instrText xml:space="preserve"> PAGEREF _Toc23778 \h </w:instrText>
        </w:r>
        <w:r>
          <w:fldChar w:fldCharType="separate"/>
        </w:r>
        <w:r>
          <w:t>3</w:t>
        </w:r>
        <w:r>
          <w:fldChar w:fldCharType="end"/>
        </w:r>
      </w:hyperlink>
    </w:p>
    <w:p>
      <w:pPr>
        <w:pStyle w:val="TOC2"/>
        <w:tabs>
          <w:tab w:val="right" w:leader="dot" w:pos="8306"/>
        </w:tabs>
      </w:pPr>
      <w:hyperlink w:anchor="_Toc21865" w:history="1">
        <w:r>
          <w:rPr>
            <w:rFonts w:ascii="仿宋" w:eastAsia="仿宋" w:hAnsi="仿宋" w:cs="仿宋" w:hint="eastAsia"/>
            <w:lang w:eastAsia="zh-CN"/>
          </w:rPr>
          <w:t>(一)、建筑工程设计原则</w:t>
        </w:r>
        <w:r>
          <w:tab/>
        </w:r>
        <w:r>
          <w:fldChar w:fldCharType="begin"/>
        </w:r>
        <w:r>
          <w:instrText xml:space="preserve"> PAGEREF _Toc21865 \h </w:instrText>
        </w:r>
        <w:r>
          <w:fldChar w:fldCharType="separate"/>
        </w:r>
        <w:r>
          <w:t>3</w:t>
        </w:r>
        <w:r>
          <w:fldChar w:fldCharType="end"/>
        </w:r>
      </w:hyperlink>
    </w:p>
    <w:p>
      <w:pPr>
        <w:pStyle w:val="TOC2"/>
        <w:tabs>
          <w:tab w:val="right" w:leader="dot" w:pos="8306"/>
        </w:tabs>
      </w:pPr>
      <w:hyperlink w:anchor="_Toc19421" w:history="1">
        <w:r>
          <w:rPr>
            <w:rFonts w:ascii="仿宋" w:eastAsia="仿宋" w:hAnsi="仿宋" w:cs="仿宋" w:hint="eastAsia"/>
            <w:lang w:eastAsia="zh-CN"/>
          </w:rPr>
          <w:t>(二)、土建工程设计年限及安全等级</w:t>
        </w:r>
        <w:r>
          <w:tab/>
        </w:r>
        <w:r>
          <w:fldChar w:fldCharType="begin"/>
        </w:r>
        <w:r>
          <w:instrText xml:space="preserve"> PAGEREF _Toc19421 \h </w:instrText>
        </w:r>
        <w:r>
          <w:fldChar w:fldCharType="separate"/>
        </w:r>
        <w:r>
          <w:t>4</w:t>
        </w:r>
        <w:r>
          <w:fldChar w:fldCharType="end"/>
        </w:r>
      </w:hyperlink>
    </w:p>
    <w:p>
      <w:pPr>
        <w:pStyle w:val="TOC2"/>
        <w:tabs>
          <w:tab w:val="right" w:leader="dot" w:pos="8306"/>
        </w:tabs>
      </w:pPr>
      <w:hyperlink w:anchor="_Toc28057" w:history="1">
        <w:r>
          <w:rPr>
            <w:rFonts w:ascii="仿宋" w:eastAsia="仿宋" w:hAnsi="仿宋" w:cs="仿宋" w:hint="eastAsia"/>
            <w:lang w:eastAsia="zh-CN"/>
          </w:rPr>
          <w:t>(三)、建筑工程设计总体要求</w:t>
        </w:r>
        <w:r>
          <w:tab/>
        </w:r>
        <w:r>
          <w:fldChar w:fldCharType="begin"/>
        </w:r>
        <w:r>
          <w:instrText xml:space="preserve"> PAGEREF _Toc28057 \h </w:instrText>
        </w:r>
        <w:r>
          <w:fldChar w:fldCharType="separate"/>
        </w:r>
        <w:r>
          <w:t>5</w:t>
        </w:r>
        <w:r>
          <w:fldChar w:fldCharType="end"/>
        </w:r>
      </w:hyperlink>
    </w:p>
    <w:p>
      <w:pPr>
        <w:pStyle w:val="TOC2"/>
        <w:tabs>
          <w:tab w:val="right" w:leader="dot" w:pos="8306"/>
        </w:tabs>
      </w:pPr>
      <w:hyperlink w:anchor="_Toc18825" w:history="1">
        <w:r>
          <w:rPr>
            <w:rFonts w:ascii="仿宋" w:eastAsia="仿宋" w:hAnsi="仿宋" w:cs="仿宋" w:hint="eastAsia"/>
            <w:lang w:eastAsia="zh-CN"/>
          </w:rPr>
          <w:t>(四)、土建工程建设指标</w:t>
        </w:r>
        <w:r>
          <w:tab/>
        </w:r>
        <w:r>
          <w:fldChar w:fldCharType="begin"/>
        </w:r>
        <w:r>
          <w:instrText xml:space="preserve"> PAGEREF _Toc18825 \h </w:instrText>
        </w:r>
        <w:r>
          <w:fldChar w:fldCharType="separate"/>
        </w:r>
        <w:r>
          <w:t>6</w:t>
        </w:r>
        <w:r>
          <w:fldChar w:fldCharType="end"/>
        </w:r>
      </w:hyperlink>
    </w:p>
    <w:p>
      <w:pPr>
        <w:pStyle w:val="TOC1"/>
        <w:tabs>
          <w:tab w:val="right" w:leader="dot" w:pos="8306"/>
        </w:tabs>
      </w:pPr>
      <w:hyperlink w:anchor="_Toc16639" w:history="1">
        <w:r>
          <w:rPr>
            <w:rFonts w:ascii="仿宋" w:eastAsia="仿宋" w:hAnsi="仿宋" w:cs="仿宋" w:hint="eastAsia"/>
            <w:lang w:eastAsia="zh-CN"/>
          </w:rPr>
          <w:t>二、新光源助航灯光设备项目文档管理</w:t>
        </w:r>
        <w:r>
          <w:tab/>
        </w:r>
        <w:r>
          <w:fldChar w:fldCharType="begin"/>
        </w:r>
        <w:r>
          <w:instrText xml:space="preserve"> PAGEREF _Toc16639 \h </w:instrText>
        </w:r>
        <w:r>
          <w:fldChar w:fldCharType="separate"/>
        </w:r>
        <w:r>
          <w:t>6</w:t>
        </w:r>
        <w:r>
          <w:fldChar w:fldCharType="end"/>
        </w:r>
      </w:hyperlink>
    </w:p>
    <w:p>
      <w:pPr>
        <w:pStyle w:val="TOC2"/>
        <w:tabs>
          <w:tab w:val="right" w:leader="dot" w:pos="8306"/>
        </w:tabs>
      </w:pPr>
      <w:hyperlink w:anchor="_Toc3262" w:history="1">
        <w:r>
          <w:rPr>
            <w:rFonts w:ascii="仿宋" w:eastAsia="仿宋" w:hAnsi="仿宋" w:cs="仿宋" w:hint="eastAsia"/>
            <w:lang w:eastAsia="zh-CN"/>
          </w:rPr>
          <w:t>(一)、文档编制与审查</w:t>
        </w:r>
        <w:r>
          <w:tab/>
        </w:r>
        <w:r>
          <w:fldChar w:fldCharType="begin"/>
        </w:r>
        <w:r>
          <w:instrText xml:space="preserve"> PAGEREF _Toc3262 \h </w:instrText>
        </w:r>
        <w:r>
          <w:fldChar w:fldCharType="separate"/>
        </w:r>
        <w:r>
          <w:t>6</w:t>
        </w:r>
        <w:r>
          <w:fldChar w:fldCharType="end"/>
        </w:r>
      </w:hyperlink>
    </w:p>
    <w:p>
      <w:pPr>
        <w:pStyle w:val="TOC2"/>
        <w:tabs>
          <w:tab w:val="right" w:leader="dot" w:pos="8306"/>
        </w:tabs>
      </w:pPr>
      <w:hyperlink w:anchor="_Toc22343" w:history="1">
        <w:r>
          <w:rPr>
            <w:rFonts w:ascii="仿宋" w:eastAsia="仿宋" w:hAnsi="仿宋" w:cs="仿宋" w:hint="eastAsia"/>
            <w:lang w:eastAsia="zh-CN"/>
          </w:rPr>
          <w:t>(二)、文档发布与分发</w:t>
        </w:r>
        <w:r>
          <w:tab/>
        </w:r>
        <w:r>
          <w:fldChar w:fldCharType="begin"/>
        </w:r>
        <w:r>
          <w:instrText xml:space="preserve"> PAGEREF _Toc22343 \h </w:instrText>
        </w:r>
        <w:r>
          <w:fldChar w:fldCharType="separate"/>
        </w:r>
        <w:r>
          <w:t>8</w:t>
        </w:r>
        <w:r>
          <w:fldChar w:fldCharType="end"/>
        </w:r>
      </w:hyperlink>
    </w:p>
    <w:p>
      <w:pPr>
        <w:pStyle w:val="TOC2"/>
        <w:tabs>
          <w:tab w:val="right" w:leader="dot" w:pos="8306"/>
        </w:tabs>
      </w:pPr>
      <w:hyperlink w:anchor="_Toc25035" w:history="1">
        <w:r>
          <w:rPr>
            <w:rFonts w:ascii="仿宋" w:eastAsia="仿宋" w:hAnsi="仿宋" w:cs="仿宋" w:hint="eastAsia"/>
            <w:lang w:eastAsia="zh-CN"/>
          </w:rPr>
          <w:t>(三)、文档存档与归档</w:t>
        </w:r>
        <w:r>
          <w:tab/>
        </w:r>
        <w:r>
          <w:fldChar w:fldCharType="begin"/>
        </w:r>
        <w:r>
          <w:instrText xml:space="preserve"> PAGEREF _Toc25035 \h </w:instrText>
        </w:r>
        <w:r>
          <w:fldChar w:fldCharType="separate"/>
        </w:r>
        <w:r>
          <w:t>9</w:t>
        </w:r>
        <w:r>
          <w:fldChar w:fldCharType="end"/>
        </w:r>
      </w:hyperlink>
    </w:p>
    <w:p>
      <w:pPr>
        <w:pStyle w:val="TOC1"/>
        <w:tabs>
          <w:tab w:val="right" w:leader="dot" w:pos="8306"/>
        </w:tabs>
      </w:pPr>
      <w:hyperlink w:anchor="_Toc27031" w:history="1">
        <w:r>
          <w:rPr>
            <w:rFonts w:ascii="仿宋" w:eastAsia="仿宋" w:hAnsi="仿宋" w:cs="仿宋" w:hint="eastAsia"/>
            <w:lang w:eastAsia="zh-CN"/>
          </w:rPr>
          <w:t>三、新光源助航灯光设备项目建设背景及必要性分析</w:t>
        </w:r>
        <w:r>
          <w:tab/>
        </w:r>
        <w:r>
          <w:fldChar w:fldCharType="begin"/>
        </w:r>
        <w:r>
          <w:instrText xml:space="preserve"> PAGEREF _Toc27031 \h </w:instrText>
        </w:r>
        <w:r>
          <w:fldChar w:fldCharType="separate"/>
        </w:r>
        <w:r>
          <w:t>10</w:t>
        </w:r>
        <w:r>
          <w:fldChar w:fldCharType="end"/>
        </w:r>
      </w:hyperlink>
    </w:p>
    <w:p>
      <w:pPr>
        <w:pStyle w:val="TOC2"/>
        <w:tabs>
          <w:tab w:val="right" w:leader="dot" w:pos="8306"/>
        </w:tabs>
      </w:pPr>
      <w:hyperlink w:anchor="_Toc27421" w:history="1">
        <w:r>
          <w:rPr>
            <w:rFonts w:ascii="仿宋" w:eastAsia="仿宋" w:hAnsi="仿宋" w:cs="仿宋" w:hint="eastAsia"/>
            <w:lang w:eastAsia="zh-CN"/>
          </w:rPr>
          <w:t>(一)、新光源助航灯光设备项目背景分析</w:t>
        </w:r>
        <w:r>
          <w:tab/>
        </w:r>
        <w:r>
          <w:fldChar w:fldCharType="begin"/>
        </w:r>
        <w:r>
          <w:instrText xml:space="preserve"> PAGEREF _Toc27421 \h </w:instrText>
        </w:r>
        <w:r>
          <w:fldChar w:fldCharType="separate"/>
        </w:r>
        <w:r>
          <w:t>10</w:t>
        </w:r>
        <w:r>
          <w:fldChar w:fldCharType="end"/>
        </w:r>
      </w:hyperlink>
    </w:p>
    <w:p>
      <w:pPr>
        <w:pStyle w:val="TOC2"/>
        <w:tabs>
          <w:tab w:val="right" w:leader="dot" w:pos="8306"/>
        </w:tabs>
      </w:pPr>
      <w:hyperlink w:anchor="_Toc12025" w:history="1">
        <w:r>
          <w:rPr>
            <w:rFonts w:ascii="仿宋" w:eastAsia="仿宋" w:hAnsi="仿宋" w:cs="仿宋" w:hint="eastAsia"/>
            <w:lang w:eastAsia="zh-CN"/>
          </w:rPr>
          <w:t>(二)、新光源助航灯光设备项目建设必要性分析</w:t>
        </w:r>
        <w:r>
          <w:tab/>
        </w:r>
        <w:r>
          <w:fldChar w:fldCharType="begin"/>
        </w:r>
        <w:r>
          <w:instrText xml:space="preserve"> PAGEREF _Toc12025 \h </w:instrText>
        </w:r>
        <w:r>
          <w:fldChar w:fldCharType="separate"/>
        </w:r>
        <w:r>
          <w:t>11</w:t>
        </w:r>
        <w:r>
          <w:fldChar w:fldCharType="end"/>
        </w:r>
      </w:hyperlink>
    </w:p>
    <w:p>
      <w:pPr>
        <w:pStyle w:val="TOC1"/>
        <w:tabs>
          <w:tab w:val="right" w:leader="dot" w:pos="8306"/>
        </w:tabs>
      </w:pPr>
      <w:hyperlink w:anchor="_Toc4232" w:history="1">
        <w:r>
          <w:rPr>
            <w:rFonts w:ascii="仿宋" w:eastAsia="仿宋" w:hAnsi="仿宋" w:cs="仿宋" w:hint="eastAsia"/>
            <w:lang w:eastAsia="zh-CN"/>
          </w:rPr>
          <w:t>四、新光源助航灯光设备项目选址可行性分析</w:t>
        </w:r>
        <w:r>
          <w:tab/>
        </w:r>
        <w:r>
          <w:fldChar w:fldCharType="begin"/>
        </w:r>
        <w:r>
          <w:instrText xml:space="preserve"> PAGEREF _Toc4232 \h </w:instrText>
        </w:r>
        <w:r>
          <w:fldChar w:fldCharType="separate"/>
        </w:r>
        <w:r>
          <w:t>13</w:t>
        </w:r>
        <w:r>
          <w:fldChar w:fldCharType="end"/>
        </w:r>
      </w:hyperlink>
    </w:p>
    <w:p>
      <w:pPr>
        <w:pStyle w:val="TOC2"/>
        <w:tabs>
          <w:tab w:val="right" w:leader="dot" w:pos="8306"/>
        </w:tabs>
      </w:pPr>
      <w:hyperlink w:anchor="_Toc4386" w:history="1">
        <w:r>
          <w:rPr>
            <w:rFonts w:ascii="仿宋" w:eastAsia="仿宋" w:hAnsi="仿宋" w:cs="仿宋" w:hint="eastAsia"/>
            <w:lang w:eastAsia="zh-CN"/>
          </w:rPr>
          <w:t>(一)、新光源助航灯光设备项目选址</w:t>
        </w:r>
        <w:r>
          <w:tab/>
        </w:r>
        <w:r>
          <w:fldChar w:fldCharType="begin"/>
        </w:r>
        <w:r>
          <w:instrText xml:space="preserve"> PAGEREF _Toc4386 \h </w:instrText>
        </w:r>
        <w:r>
          <w:fldChar w:fldCharType="separate"/>
        </w:r>
        <w:r>
          <w:t>13</w:t>
        </w:r>
        <w:r>
          <w:fldChar w:fldCharType="end"/>
        </w:r>
      </w:hyperlink>
    </w:p>
    <w:p>
      <w:pPr>
        <w:pStyle w:val="TOC2"/>
        <w:tabs>
          <w:tab w:val="right" w:leader="dot" w:pos="8306"/>
        </w:tabs>
      </w:pPr>
      <w:hyperlink w:anchor="_Toc22900" w:history="1">
        <w:r>
          <w:rPr>
            <w:rFonts w:ascii="仿宋" w:eastAsia="仿宋" w:hAnsi="仿宋" w:cs="仿宋" w:hint="eastAsia"/>
            <w:lang w:eastAsia="zh-CN"/>
          </w:rPr>
          <w:t>(二)、用地控制指标</w:t>
        </w:r>
        <w:r>
          <w:tab/>
        </w:r>
        <w:r>
          <w:fldChar w:fldCharType="begin"/>
        </w:r>
        <w:r>
          <w:instrText xml:space="preserve"> PAGEREF _Toc22900 \h </w:instrText>
        </w:r>
        <w:r>
          <w:fldChar w:fldCharType="separate"/>
        </w:r>
        <w:r>
          <w:t>13</w:t>
        </w:r>
        <w:r>
          <w:fldChar w:fldCharType="end"/>
        </w:r>
      </w:hyperlink>
    </w:p>
    <w:p>
      <w:pPr>
        <w:pStyle w:val="TOC2"/>
        <w:tabs>
          <w:tab w:val="right" w:leader="dot" w:pos="8306"/>
        </w:tabs>
      </w:pPr>
      <w:hyperlink w:anchor="_Toc13393" w:history="1">
        <w:r>
          <w:rPr>
            <w:rFonts w:ascii="仿宋" w:eastAsia="仿宋" w:hAnsi="仿宋" w:cs="仿宋" w:hint="eastAsia"/>
            <w:lang w:eastAsia="zh-CN"/>
          </w:rPr>
          <w:t>(三)、节约用地措施</w:t>
        </w:r>
        <w:r>
          <w:tab/>
        </w:r>
        <w:r>
          <w:fldChar w:fldCharType="begin"/>
        </w:r>
        <w:r>
          <w:instrText xml:space="preserve"> PAGEREF _Toc13393 \h </w:instrText>
        </w:r>
        <w:r>
          <w:fldChar w:fldCharType="separate"/>
        </w:r>
        <w:r>
          <w:t>15</w:t>
        </w:r>
        <w:r>
          <w:fldChar w:fldCharType="end"/>
        </w:r>
      </w:hyperlink>
    </w:p>
    <w:p>
      <w:pPr>
        <w:pStyle w:val="TOC2"/>
        <w:tabs>
          <w:tab w:val="right" w:leader="dot" w:pos="8306"/>
        </w:tabs>
      </w:pPr>
      <w:hyperlink w:anchor="_Toc4528" w:history="1">
        <w:r>
          <w:rPr>
            <w:rFonts w:ascii="仿宋" w:eastAsia="仿宋" w:hAnsi="仿宋" w:cs="仿宋" w:hint="eastAsia"/>
            <w:lang w:eastAsia="zh-CN"/>
          </w:rPr>
          <w:t>(四)、总图布置方案</w:t>
        </w:r>
        <w:r>
          <w:tab/>
        </w:r>
        <w:r>
          <w:fldChar w:fldCharType="begin"/>
        </w:r>
        <w:r>
          <w:instrText xml:space="preserve"> PAGEREF _Toc4528 \h </w:instrText>
        </w:r>
        <w:r>
          <w:fldChar w:fldCharType="separate"/>
        </w:r>
        <w:r>
          <w:t>16</w:t>
        </w:r>
        <w:r>
          <w:fldChar w:fldCharType="end"/>
        </w:r>
      </w:hyperlink>
    </w:p>
    <w:p>
      <w:pPr>
        <w:pStyle w:val="TOC2"/>
        <w:tabs>
          <w:tab w:val="right" w:leader="dot" w:pos="8306"/>
        </w:tabs>
      </w:pPr>
      <w:hyperlink w:anchor="_Toc21347" w:history="1">
        <w:r>
          <w:rPr>
            <w:rFonts w:ascii="仿宋" w:eastAsia="仿宋" w:hAnsi="仿宋" w:cs="仿宋" w:hint="eastAsia"/>
            <w:lang w:eastAsia="zh-CN"/>
          </w:rPr>
          <w:t>(五)、选址综合评价</w:t>
        </w:r>
        <w:r>
          <w:tab/>
        </w:r>
        <w:r>
          <w:fldChar w:fldCharType="begin"/>
        </w:r>
        <w:r>
          <w:instrText xml:space="preserve"> PAGEREF _Toc21347 \h </w:instrText>
        </w:r>
        <w:r>
          <w:fldChar w:fldCharType="separate"/>
        </w:r>
        <w:r>
          <w:t>17</w:t>
        </w:r>
        <w:r>
          <w:fldChar w:fldCharType="end"/>
        </w:r>
      </w:hyperlink>
    </w:p>
    <w:p>
      <w:pPr>
        <w:pStyle w:val="TOC1"/>
        <w:tabs>
          <w:tab w:val="right" w:leader="dot" w:pos="8306"/>
        </w:tabs>
      </w:pPr>
      <w:hyperlink w:anchor="_Toc21958" w:history="1">
        <w:r>
          <w:rPr>
            <w:rFonts w:ascii="仿宋" w:eastAsia="仿宋" w:hAnsi="仿宋" w:cs="仿宋" w:hint="eastAsia"/>
            <w:lang w:eastAsia="zh-CN"/>
          </w:rPr>
          <w:t>五、工艺说明</w:t>
        </w:r>
        <w:r>
          <w:tab/>
        </w:r>
        <w:r>
          <w:fldChar w:fldCharType="begin"/>
        </w:r>
        <w:r>
          <w:instrText xml:space="preserve"> PAGEREF _Toc21958 \h </w:instrText>
        </w:r>
        <w:r>
          <w:fldChar w:fldCharType="separate"/>
        </w:r>
        <w:r>
          <w:t>19</w:t>
        </w:r>
        <w:r>
          <w:fldChar w:fldCharType="end"/>
        </w:r>
      </w:hyperlink>
    </w:p>
    <w:p>
      <w:pPr>
        <w:pStyle w:val="TOC2"/>
        <w:tabs>
          <w:tab w:val="right" w:leader="dot" w:pos="8306"/>
        </w:tabs>
      </w:pPr>
      <w:hyperlink w:anchor="_Toc14674" w:history="1">
        <w:r>
          <w:rPr>
            <w:rFonts w:ascii="仿宋" w:eastAsia="仿宋" w:hAnsi="仿宋" w:cs="仿宋" w:hint="eastAsia"/>
            <w:lang w:eastAsia="zh-CN"/>
          </w:rPr>
          <w:t>(一)、技术管理特点</w:t>
        </w:r>
        <w:r>
          <w:tab/>
        </w:r>
        <w:r>
          <w:fldChar w:fldCharType="begin"/>
        </w:r>
        <w:r>
          <w:instrText xml:space="preserve"> PAGEREF _Toc14674 \h </w:instrText>
        </w:r>
        <w:r>
          <w:fldChar w:fldCharType="separate"/>
        </w:r>
        <w:r>
          <w:t>19</w:t>
        </w:r>
        <w:r>
          <w:fldChar w:fldCharType="end"/>
        </w:r>
      </w:hyperlink>
    </w:p>
    <w:p>
      <w:pPr>
        <w:pStyle w:val="TOC2"/>
        <w:tabs>
          <w:tab w:val="right" w:leader="dot" w:pos="8306"/>
        </w:tabs>
      </w:pPr>
      <w:hyperlink w:anchor="_Toc19203" w:history="1">
        <w:r>
          <w:rPr>
            <w:rFonts w:ascii="仿宋" w:eastAsia="仿宋" w:hAnsi="仿宋" w:cs="仿宋" w:hint="eastAsia"/>
            <w:lang w:eastAsia="zh-CN"/>
          </w:rPr>
          <w:t>(二)、新光源助航灯光设备项目工艺技术设计方案</w:t>
        </w:r>
        <w:r>
          <w:tab/>
        </w:r>
        <w:r>
          <w:fldChar w:fldCharType="begin"/>
        </w:r>
        <w:r>
          <w:instrText xml:space="preserve"> PAGEREF _Toc19203 \h </w:instrText>
        </w:r>
        <w:r>
          <w:fldChar w:fldCharType="separate"/>
        </w:r>
        <w:r>
          <w:t>20</w:t>
        </w:r>
        <w:r>
          <w:fldChar w:fldCharType="end"/>
        </w:r>
      </w:hyperlink>
    </w:p>
    <w:p>
      <w:pPr>
        <w:pStyle w:val="TOC2"/>
        <w:tabs>
          <w:tab w:val="right" w:leader="dot" w:pos="8306"/>
        </w:tabs>
      </w:pPr>
      <w:hyperlink w:anchor="_Toc11175" w:history="1">
        <w:r>
          <w:rPr>
            <w:rFonts w:ascii="仿宋" w:eastAsia="仿宋" w:hAnsi="仿宋" w:cs="仿宋" w:hint="eastAsia"/>
            <w:lang w:eastAsia="zh-CN"/>
          </w:rPr>
          <w:t>(三)、设备选型方案</w:t>
        </w:r>
        <w:r>
          <w:tab/>
        </w:r>
        <w:r>
          <w:fldChar w:fldCharType="begin"/>
        </w:r>
        <w:r>
          <w:instrText xml:space="preserve"> PAGEREF _Toc11175 \h </w:instrText>
        </w:r>
        <w:r>
          <w:fldChar w:fldCharType="separate"/>
        </w:r>
        <w:r>
          <w:t>21</w:t>
        </w:r>
        <w:r>
          <w:fldChar w:fldCharType="end"/>
        </w:r>
      </w:hyperlink>
    </w:p>
    <w:p>
      <w:pPr>
        <w:pStyle w:val="TOC1"/>
        <w:tabs>
          <w:tab w:val="right" w:leader="dot" w:pos="8306"/>
        </w:tabs>
      </w:pPr>
      <w:hyperlink w:anchor="_Toc10374" w:history="1">
        <w:r>
          <w:rPr>
            <w:rFonts w:ascii="仿宋" w:eastAsia="仿宋" w:hAnsi="仿宋" w:cs="仿宋" w:hint="eastAsia"/>
            <w:lang w:eastAsia="zh-CN"/>
          </w:rPr>
          <w:t>六、市场分析、调研</w:t>
        </w:r>
        <w:r>
          <w:tab/>
        </w:r>
        <w:r>
          <w:fldChar w:fldCharType="begin"/>
        </w:r>
        <w:r>
          <w:instrText xml:space="preserve"> PAGEREF _Toc10374 \h </w:instrText>
        </w:r>
        <w:r>
          <w:fldChar w:fldCharType="separate"/>
        </w:r>
        <w:r>
          <w:t>23</w:t>
        </w:r>
        <w:r>
          <w:fldChar w:fldCharType="end"/>
        </w:r>
      </w:hyperlink>
    </w:p>
    <w:p>
      <w:pPr>
        <w:pStyle w:val="TOC2"/>
        <w:tabs>
          <w:tab w:val="right" w:leader="dot" w:pos="8306"/>
        </w:tabs>
      </w:pPr>
      <w:hyperlink w:anchor="_Toc30137" w:history="1">
        <w:r>
          <w:rPr>
            <w:rFonts w:ascii="仿宋" w:eastAsia="仿宋" w:hAnsi="仿宋" w:cs="仿宋" w:hint="eastAsia"/>
            <w:lang w:eastAsia="zh-CN"/>
          </w:rPr>
          <w:t>(一)、新光源助航灯光设备行业分析</w:t>
        </w:r>
        <w:r>
          <w:tab/>
        </w:r>
        <w:r>
          <w:fldChar w:fldCharType="begin"/>
        </w:r>
        <w:r>
          <w:instrText xml:space="preserve"> PAGEREF _Toc30137 \h </w:instrText>
        </w:r>
        <w:r>
          <w:fldChar w:fldCharType="separate"/>
        </w:r>
        <w:r>
          <w:t>23</w:t>
        </w:r>
        <w:r>
          <w:fldChar w:fldCharType="end"/>
        </w:r>
      </w:hyperlink>
    </w:p>
    <w:p>
      <w:pPr>
        <w:pStyle w:val="TOC2"/>
        <w:tabs>
          <w:tab w:val="right" w:leader="dot" w:pos="8306"/>
        </w:tabs>
      </w:pPr>
      <w:hyperlink w:anchor="_Toc8731" w:history="1">
        <w:r>
          <w:rPr>
            <w:rFonts w:ascii="仿宋" w:eastAsia="仿宋" w:hAnsi="仿宋" w:cs="仿宋" w:hint="eastAsia"/>
            <w:lang w:eastAsia="zh-CN"/>
          </w:rPr>
          <w:t>(二)、新光源助航灯光设备市场分析预测</w:t>
        </w:r>
        <w:r>
          <w:tab/>
        </w:r>
        <w:r>
          <w:fldChar w:fldCharType="begin"/>
        </w:r>
        <w:r>
          <w:instrText xml:space="preserve"> PAGEREF _Toc8731 \h </w:instrText>
        </w:r>
        <w:r>
          <w:fldChar w:fldCharType="separate"/>
        </w:r>
        <w:r>
          <w:t>23</w:t>
        </w:r>
        <w:r>
          <w:fldChar w:fldCharType="end"/>
        </w:r>
      </w:hyperlink>
    </w:p>
    <w:p>
      <w:pPr>
        <w:pStyle w:val="TOC1"/>
        <w:tabs>
          <w:tab w:val="right" w:leader="dot" w:pos="8306"/>
        </w:tabs>
      </w:pPr>
      <w:hyperlink w:anchor="_Toc688" w:history="1">
        <w:r>
          <w:rPr>
            <w:rFonts w:ascii="仿宋" w:eastAsia="仿宋" w:hAnsi="仿宋" w:cs="仿宋" w:hint="eastAsia"/>
            <w:lang w:eastAsia="zh-CN"/>
          </w:rPr>
          <w:t>七、新光源助航灯光设备项目创新与研发</w:t>
        </w:r>
        <w:r>
          <w:tab/>
        </w:r>
        <w:r>
          <w:fldChar w:fldCharType="begin"/>
        </w:r>
        <w:r>
          <w:instrText xml:space="preserve"> PAGEREF _Toc688 \h </w:instrText>
        </w:r>
        <w:r>
          <w:fldChar w:fldCharType="separate"/>
        </w:r>
        <w:r>
          <w:t>24</w:t>
        </w:r>
        <w:r>
          <w:fldChar w:fldCharType="end"/>
        </w:r>
      </w:hyperlink>
    </w:p>
    <w:p>
      <w:pPr>
        <w:pStyle w:val="TOC2"/>
        <w:tabs>
          <w:tab w:val="right" w:leader="dot" w:pos="8306"/>
        </w:tabs>
      </w:pPr>
      <w:hyperlink w:anchor="_Toc2740" w:history="1">
        <w:r>
          <w:rPr>
            <w:rFonts w:ascii="仿宋" w:eastAsia="仿宋" w:hAnsi="仿宋" w:cs="仿宋" w:hint="eastAsia"/>
            <w:lang w:eastAsia="zh-CN"/>
          </w:rPr>
          <w:t>(一)、创新策略与方向</w:t>
        </w:r>
        <w:r>
          <w:tab/>
        </w:r>
        <w:r>
          <w:fldChar w:fldCharType="begin"/>
        </w:r>
        <w:r>
          <w:instrText xml:space="preserve"> PAGEREF _Toc2740 \h </w:instrText>
        </w:r>
        <w:r>
          <w:fldChar w:fldCharType="separate"/>
        </w:r>
        <w:r>
          <w:t>24</w:t>
        </w:r>
        <w:r>
          <w:fldChar w:fldCharType="end"/>
        </w:r>
      </w:hyperlink>
    </w:p>
    <w:p>
      <w:pPr>
        <w:pStyle w:val="TOC2"/>
        <w:tabs>
          <w:tab w:val="right" w:leader="dot" w:pos="8306"/>
        </w:tabs>
      </w:pPr>
      <w:hyperlink w:anchor="_Toc9361" w:history="1">
        <w:r>
          <w:rPr>
            <w:rFonts w:ascii="仿宋" w:eastAsia="仿宋" w:hAnsi="仿宋" w:cs="仿宋" w:hint="eastAsia"/>
            <w:lang w:eastAsia="zh-CN"/>
          </w:rPr>
          <w:t>(二)、研发规划与投入</w:t>
        </w:r>
        <w:r>
          <w:tab/>
        </w:r>
        <w:r>
          <w:fldChar w:fldCharType="begin"/>
        </w:r>
        <w:r>
          <w:instrText xml:space="preserve"> PAGEREF _Toc9361 \h </w:instrText>
        </w:r>
        <w:r>
          <w:fldChar w:fldCharType="separate"/>
        </w:r>
        <w:r>
          <w:t>26</w:t>
        </w:r>
        <w:r>
          <w:fldChar w:fldCharType="end"/>
        </w:r>
      </w:hyperlink>
    </w:p>
    <w:p>
      <w:pPr>
        <w:pStyle w:val="TOC1"/>
        <w:tabs>
          <w:tab w:val="right" w:leader="dot" w:pos="8306"/>
        </w:tabs>
      </w:pPr>
      <w:hyperlink w:anchor="_Toc29613" w:history="1">
        <w:r>
          <w:rPr>
            <w:rFonts w:ascii="仿宋" w:eastAsia="仿宋" w:hAnsi="仿宋" w:cs="仿宋" w:hint="eastAsia"/>
            <w:lang w:eastAsia="zh-CN"/>
          </w:rPr>
          <w:t>八、新光源助航灯光设备项目人力资源管理</w:t>
        </w:r>
        <w:r>
          <w:tab/>
        </w:r>
        <w:r>
          <w:fldChar w:fldCharType="begin"/>
        </w:r>
        <w:r>
          <w:instrText xml:space="preserve"> PAGEREF _Toc29613 \h </w:instrText>
        </w:r>
        <w:r>
          <w:fldChar w:fldCharType="separate"/>
        </w:r>
        <w:r>
          <w:t>28</w:t>
        </w:r>
        <w:r>
          <w:fldChar w:fldCharType="end"/>
        </w:r>
      </w:hyperlink>
    </w:p>
    <w:p>
      <w:pPr>
        <w:pStyle w:val="TOC2"/>
        <w:tabs>
          <w:tab w:val="right" w:leader="dot" w:pos="8306"/>
        </w:tabs>
      </w:pPr>
      <w:hyperlink w:anchor="_Toc22770" w:history="1">
        <w:r>
          <w:rPr>
            <w:rFonts w:ascii="仿宋" w:eastAsia="仿宋" w:hAnsi="仿宋" w:cs="仿宋" w:hint="eastAsia"/>
            <w:lang w:eastAsia="zh-CN"/>
          </w:rPr>
          <w:t>(一)、建立健全的预算管理制度</w:t>
        </w:r>
        <w:r>
          <w:tab/>
        </w:r>
        <w:r>
          <w:fldChar w:fldCharType="begin"/>
        </w:r>
        <w:r>
          <w:instrText xml:space="preserve"> PAGEREF _Toc22770 \h </w:instrText>
        </w:r>
        <w:r>
          <w:fldChar w:fldCharType="separate"/>
        </w:r>
        <w:r>
          <w:t>28</w:t>
        </w:r>
        <w:r>
          <w:fldChar w:fldCharType="end"/>
        </w:r>
      </w:hyperlink>
    </w:p>
    <w:p>
      <w:pPr>
        <w:pStyle w:val="TOC2"/>
        <w:tabs>
          <w:tab w:val="right" w:leader="dot" w:pos="8306"/>
        </w:tabs>
      </w:pPr>
      <w:hyperlink w:anchor="_Toc30537" w:history="1">
        <w:r>
          <w:rPr>
            <w:rFonts w:ascii="仿宋" w:eastAsia="仿宋" w:hAnsi="仿宋" w:cs="仿宋" w:hint="eastAsia"/>
            <w:lang w:eastAsia="zh-CN"/>
          </w:rPr>
          <w:t>(二)、加强资金流动监控</w:t>
        </w:r>
        <w:r>
          <w:tab/>
        </w:r>
        <w:r>
          <w:fldChar w:fldCharType="begin"/>
        </w:r>
        <w:r>
          <w:instrText xml:space="preserve"> PAGEREF _Toc30537 \h </w:instrText>
        </w:r>
        <w:r>
          <w:fldChar w:fldCharType="separate"/>
        </w:r>
        <w:r>
          <w:t>29</w:t>
        </w:r>
        <w:r>
          <w:fldChar w:fldCharType="end"/>
        </w:r>
      </w:hyperlink>
    </w:p>
    <w:p>
      <w:pPr>
        <w:pStyle w:val="TOC2"/>
        <w:tabs>
          <w:tab w:val="right" w:leader="dot" w:pos="8306"/>
        </w:tabs>
      </w:pPr>
      <w:hyperlink w:anchor="_Toc8194" w:history="1">
        <w:r>
          <w:rPr>
            <w:rFonts w:ascii="仿宋" w:eastAsia="仿宋" w:hAnsi="仿宋" w:cs="仿宋" w:hint="eastAsia"/>
            <w:lang w:eastAsia="zh-CN"/>
          </w:rPr>
          <w:t>(三)、制定完善的风险控制机制</w:t>
        </w:r>
        <w:r>
          <w:tab/>
        </w:r>
        <w:r>
          <w:fldChar w:fldCharType="begin"/>
        </w:r>
        <w:r>
          <w:instrText xml:space="preserve"> PAGEREF _Toc8194 \h </w:instrText>
        </w:r>
        <w:r>
          <w:fldChar w:fldCharType="separate"/>
        </w:r>
        <w:r>
          <w:t>31</w:t>
        </w:r>
        <w:r>
          <w:fldChar w:fldCharType="end"/>
        </w:r>
      </w:hyperlink>
    </w:p>
    <w:p>
      <w:pPr>
        <w:pStyle w:val="TOC2"/>
        <w:tabs>
          <w:tab w:val="right" w:leader="dot" w:pos="8306"/>
        </w:tabs>
      </w:pPr>
      <w:hyperlink w:anchor="_Toc4108" w:history="1">
        <w:r>
          <w:rPr>
            <w:rFonts w:ascii="仿宋" w:eastAsia="仿宋" w:hAnsi="仿宋" w:cs="仿宋" w:hint="eastAsia"/>
            <w:lang w:eastAsia="zh-CN"/>
          </w:rPr>
          <w:t>(四)、优化成本管理</w:t>
        </w:r>
        <w:r>
          <w:tab/>
        </w:r>
        <w:r>
          <w:fldChar w:fldCharType="begin"/>
        </w:r>
        <w:r>
          <w:instrText xml:space="preserve"> PAGEREF _Toc4108 \h </w:instrText>
        </w:r>
        <w:r>
          <w:fldChar w:fldCharType="separate"/>
        </w:r>
        <w:r>
          <w:t>32</w:t>
        </w:r>
        <w:r>
          <w:fldChar w:fldCharType="end"/>
        </w:r>
      </w:hyperlink>
    </w:p>
    <w:p>
      <w:pPr>
        <w:pStyle w:val="TOC1"/>
        <w:tabs>
          <w:tab w:val="right" w:leader="dot" w:pos="8306"/>
        </w:tabs>
      </w:pPr>
      <w:hyperlink w:anchor="_Toc24834" w:history="1">
        <w:r>
          <w:rPr>
            <w:rFonts w:ascii="仿宋" w:eastAsia="仿宋" w:hAnsi="仿宋" w:cs="仿宋" w:hint="eastAsia"/>
            <w:lang w:eastAsia="zh-CN"/>
          </w:rPr>
          <w:t>九、新光源助航灯光设备项目技术管理</w:t>
        </w:r>
        <w:r>
          <w:tab/>
        </w:r>
        <w:r>
          <w:fldChar w:fldCharType="begin"/>
        </w:r>
        <w:r>
          <w:instrText xml:space="preserve"> PAGEREF _Toc24834 \h </w:instrText>
        </w:r>
        <w:r>
          <w:fldChar w:fldCharType="separate"/>
        </w:r>
        <w:r>
          <w:t>34</w:t>
        </w:r>
        <w:r>
          <w:fldChar w:fldCharType="end"/>
        </w:r>
      </w:hyperlink>
    </w:p>
    <w:p>
      <w:pPr>
        <w:pStyle w:val="TOC2"/>
        <w:tabs>
          <w:tab w:val="right" w:leader="dot" w:pos="8306"/>
        </w:tabs>
      </w:pPr>
      <w:hyperlink w:anchor="_Toc11221" w:history="1">
        <w:r>
          <w:rPr>
            <w:rFonts w:ascii="仿宋" w:eastAsia="仿宋" w:hAnsi="仿宋" w:cs="仿宋" w:hint="eastAsia"/>
            <w:lang w:eastAsia="zh-CN"/>
          </w:rPr>
          <w:t>(一)、技术方案选用方向</w:t>
        </w:r>
        <w:r>
          <w:tab/>
        </w:r>
        <w:r>
          <w:fldChar w:fldCharType="begin"/>
        </w:r>
        <w:r>
          <w:instrText xml:space="preserve"> PAGEREF _Toc11221 \h </w:instrText>
        </w:r>
        <w:r>
          <w:fldChar w:fldCharType="separate"/>
        </w:r>
        <w:r>
          <w:t>34</w:t>
        </w:r>
        <w:r>
          <w:fldChar w:fldCharType="end"/>
        </w:r>
      </w:hyperlink>
    </w:p>
    <w:p>
      <w:pPr>
        <w:pStyle w:val="TOC2"/>
        <w:tabs>
          <w:tab w:val="right" w:leader="dot" w:pos="8306"/>
        </w:tabs>
      </w:pPr>
      <w:hyperlink w:anchor="_Toc28522" w:history="1">
        <w:r>
          <w:rPr>
            <w:rFonts w:ascii="仿宋" w:eastAsia="仿宋" w:hAnsi="仿宋" w:cs="仿宋" w:hint="eastAsia"/>
            <w:lang w:eastAsia="zh-CN"/>
          </w:rPr>
          <w:t>(二)、工艺技术方案选用原则</w:t>
        </w:r>
        <w:r>
          <w:tab/>
        </w:r>
        <w:r>
          <w:fldChar w:fldCharType="begin"/>
        </w:r>
        <w:r>
          <w:instrText xml:space="preserve"> PAGEREF _Toc28522 \h </w:instrText>
        </w:r>
        <w:r>
          <w:fldChar w:fldCharType="separate"/>
        </w:r>
        <w:r>
          <w:t>36</w:t>
        </w:r>
        <w:r>
          <w:fldChar w:fldCharType="end"/>
        </w:r>
      </w:hyperlink>
    </w:p>
    <w:p>
      <w:pPr>
        <w:pStyle w:val="TOC2"/>
        <w:tabs>
          <w:tab w:val="right" w:leader="dot" w:pos="8306"/>
        </w:tabs>
      </w:pPr>
      <w:hyperlink w:anchor="_Toc24814" w:history="1">
        <w:r>
          <w:rPr>
            <w:rFonts w:ascii="仿宋" w:eastAsia="仿宋" w:hAnsi="仿宋" w:cs="仿宋" w:hint="eastAsia"/>
            <w:lang w:eastAsia="zh-CN"/>
          </w:rPr>
          <w:t>(三)、工艺技术方案要求</w:t>
        </w:r>
        <w:r>
          <w:tab/>
        </w:r>
        <w:r>
          <w:fldChar w:fldCharType="begin"/>
        </w:r>
        <w:r>
          <w:instrText xml:space="preserve"> PAGEREF _Toc24814 \h </w:instrText>
        </w:r>
        <w:r>
          <w:fldChar w:fldCharType="separate"/>
        </w:r>
        <w:r>
          <w:t>38</w:t>
        </w:r>
        <w:r>
          <w:fldChar w:fldCharType="end"/>
        </w:r>
      </w:hyperlink>
    </w:p>
    <w:p>
      <w:pPr>
        <w:pStyle w:val="TOC1"/>
        <w:tabs>
          <w:tab w:val="right" w:leader="dot" w:pos="8306"/>
        </w:tabs>
      </w:pPr>
      <w:hyperlink w:anchor="_Toc7755" w:history="1">
        <w:r>
          <w:rPr>
            <w:rFonts w:ascii="仿宋" w:eastAsia="仿宋" w:hAnsi="仿宋" w:cs="仿宋" w:hint="eastAsia"/>
            <w:lang w:eastAsia="zh-CN"/>
          </w:rPr>
          <w:t>十、新光源助航灯光设备项目财务管理</w:t>
        </w:r>
        <w:r>
          <w:tab/>
        </w:r>
        <w:r>
          <w:fldChar w:fldCharType="begin"/>
        </w:r>
        <w:r>
          <w:instrText xml:space="preserve"> PAGEREF _Toc7755 \h </w:instrText>
        </w:r>
        <w:r>
          <w:fldChar w:fldCharType="separate"/>
        </w:r>
        <w:r>
          <w:t>40</w:t>
        </w:r>
        <w:r>
          <w:fldChar w:fldCharType="end"/>
        </w:r>
      </w:hyperlink>
    </w:p>
    <w:p>
      <w:pPr>
        <w:pStyle w:val="TOC2"/>
        <w:tabs>
          <w:tab w:val="right" w:leader="dot" w:pos="8306"/>
        </w:tabs>
      </w:pPr>
      <w:hyperlink w:anchor="_Toc7271" w:history="1">
        <w:r>
          <w:rPr>
            <w:rFonts w:ascii="仿宋" w:eastAsia="仿宋" w:hAnsi="仿宋" w:cs="仿宋" w:hint="eastAsia"/>
            <w:lang w:eastAsia="zh-CN"/>
          </w:rPr>
          <w:t>(一)、资金需求大</w:t>
        </w:r>
        <w:r>
          <w:tab/>
        </w:r>
        <w:r>
          <w:fldChar w:fldCharType="begin"/>
        </w:r>
        <w:r>
          <w:instrText xml:space="preserve"> PAGEREF _Toc7271 \h </w:instrText>
        </w:r>
        <w:r>
          <w:fldChar w:fldCharType="separate"/>
        </w:r>
        <w:r>
          <w:t>40</w:t>
        </w:r>
        <w:r>
          <w:fldChar w:fldCharType="end"/>
        </w:r>
      </w:hyperlink>
    </w:p>
    <w:p>
      <w:pPr>
        <w:pStyle w:val="TOC2"/>
        <w:tabs>
          <w:tab w:val="right" w:leader="dot" w:pos="8306"/>
        </w:tabs>
      </w:pPr>
      <w:hyperlink w:anchor="_Toc31663" w:history="1">
        <w:r>
          <w:rPr>
            <w:rFonts w:ascii="仿宋" w:eastAsia="仿宋" w:hAnsi="仿宋" w:cs="仿宋" w:hint="eastAsia"/>
            <w:lang w:eastAsia="zh-CN"/>
          </w:rPr>
          <w:t>(二)、研发周期长</w:t>
        </w:r>
        <w:r>
          <w:tab/>
        </w:r>
        <w:r>
          <w:fldChar w:fldCharType="begin"/>
        </w:r>
        <w:r>
          <w:instrText xml:space="preserve"> PAGEREF _Toc31663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3" w:history="1">
        <w:r>
          <w:rPr>
            <w:rFonts w:ascii="仿宋" w:eastAsia="仿宋" w:hAnsi="仿宋" w:cs="仿宋" w:hint="eastAsia"/>
            <w:lang w:eastAsia="zh-CN"/>
          </w:rPr>
          <w:t>(三)、市场风险大</w:t>
        </w:r>
        <w:r>
          <w:tab/>
        </w:r>
        <w:r>
          <w:fldChar w:fldCharType="begin"/>
        </w:r>
        <w:r>
          <w:instrText xml:space="preserve"> PAGEREF _Toc7283 \h </w:instrText>
        </w:r>
        <w:r>
          <w:fldChar w:fldCharType="separate"/>
        </w:r>
        <w:r>
          <w:t>43</w:t>
        </w:r>
        <w:r>
          <w:fldChar w:fldCharType="end"/>
        </w:r>
      </w:hyperlink>
    </w:p>
    <w:p>
      <w:pPr>
        <w:pStyle w:val="TOC2"/>
        <w:tabs>
          <w:tab w:val="right" w:leader="dot" w:pos="8306"/>
        </w:tabs>
      </w:pPr>
      <w:hyperlink w:anchor="_Toc23555" w:history="1">
        <w:r>
          <w:rPr>
            <w:rFonts w:ascii="仿宋" w:eastAsia="仿宋" w:hAnsi="仿宋" w:cs="仿宋" w:hint="eastAsia"/>
            <w:lang w:eastAsia="zh-CN"/>
          </w:rPr>
          <w:t>(四)、利润率高</w:t>
        </w:r>
        <w:r>
          <w:tab/>
        </w:r>
        <w:r>
          <w:fldChar w:fldCharType="begin"/>
        </w:r>
        <w:r>
          <w:instrText xml:space="preserve"> PAGEREF _Toc23555 \h </w:instrText>
        </w:r>
        <w:r>
          <w:fldChar w:fldCharType="separate"/>
        </w:r>
        <w:r>
          <w:t>45</w:t>
        </w:r>
        <w:r>
          <w:fldChar w:fldCharType="end"/>
        </w:r>
      </w:hyperlink>
    </w:p>
    <w:p>
      <w:pPr>
        <w:pStyle w:val="TOC1"/>
        <w:tabs>
          <w:tab w:val="right" w:leader="dot" w:pos="8306"/>
        </w:tabs>
      </w:pPr>
      <w:hyperlink w:anchor="_Toc24237" w:history="1">
        <w:r>
          <w:rPr>
            <w:rFonts w:ascii="仿宋" w:eastAsia="仿宋" w:hAnsi="仿宋" w:cs="仿宋" w:hint="eastAsia"/>
            <w:lang w:eastAsia="zh-CN"/>
          </w:rPr>
          <w:t>十一、新光源助航灯光设备项目人力资源培养与发展</w:t>
        </w:r>
        <w:r>
          <w:tab/>
        </w:r>
        <w:r>
          <w:fldChar w:fldCharType="begin"/>
        </w:r>
        <w:r>
          <w:instrText xml:space="preserve"> PAGEREF _Toc24237 \h </w:instrText>
        </w:r>
        <w:r>
          <w:fldChar w:fldCharType="separate"/>
        </w:r>
        <w:r>
          <w:t>47</w:t>
        </w:r>
        <w:r>
          <w:fldChar w:fldCharType="end"/>
        </w:r>
      </w:hyperlink>
    </w:p>
    <w:p>
      <w:pPr>
        <w:pStyle w:val="TOC2"/>
        <w:tabs>
          <w:tab w:val="right" w:leader="dot" w:pos="8306"/>
        </w:tabs>
      </w:pPr>
      <w:hyperlink w:anchor="_Toc24019" w:history="1">
        <w:r>
          <w:rPr>
            <w:rFonts w:ascii="仿宋" w:eastAsia="仿宋" w:hAnsi="仿宋" w:cs="仿宋" w:hint="eastAsia"/>
            <w:lang w:eastAsia="zh-CN"/>
          </w:rPr>
          <w:t>(一)、人才需求与规划</w:t>
        </w:r>
        <w:r>
          <w:tab/>
        </w:r>
        <w:r>
          <w:fldChar w:fldCharType="begin"/>
        </w:r>
        <w:r>
          <w:instrText xml:space="preserve"> PAGEREF _Toc24019 \h </w:instrText>
        </w:r>
        <w:r>
          <w:fldChar w:fldCharType="separate"/>
        </w:r>
        <w:r>
          <w:t>47</w:t>
        </w:r>
        <w:r>
          <w:fldChar w:fldCharType="end"/>
        </w:r>
      </w:hyperlink>
    </w:p>
    <w:p>
      <w:pPr>
        <w:pStyle w:val="TOC2"/>
        <w:tabs>
          <w:tab w:val="right" w:leader="dot" w:pos="8306"/>
        </w:tabs>
      </w:pPr>
      <w:hyperlink w:anchor="_Toc10595" w:history="1">
        <w:r>
          <w:rPr>
            <w:rFonts w:ascii="仿宋" w:eastAsia="仿宋" w:hAnsi="仿宋" w:cs="仿宋" w:hint="eastAsia"/>
            <w:lang w:eastAsia="zh-CN"/>
          </w:rPr>
          <w:t>(二)、培训与发展计划</w:t>
        </w:r>
        <w:r>
          <w:tab/>
        </w:r>
        <w:r>
          <w:fldChar w:fldCharType="begin"/>
        </w:r>
        <w:r>
          <w:instrText xml:space="preserve"> PAGEREF _Toc10595 \h </w:instrText>
        </w:r>
        <w:r>
          <w:fldChar w:fldCharType="separate"/>
        </w:r>
        <w:r>
          <w:t>48</w:t>
        </w:r>
        <w:r>
          <w:fldChar w:fldCharType="end"/>
        </w:r>
      </w:hyperlink>
    </w:p>
    <w:p>
      <w:pPr>
        <w:pStyle w:val="TOC1"/>
        <w:tabs>
          <w:tab w:val="right" w:leader="dot" w:pos="8306"/>
        </w:tabs>
      </w:pPr>
      <w:hyperlink w:anchor="_Toc4189" w:history="1">
        <w:r>
          <w:rPr>
            <w:rFonts w:ascii="仿宋" w:eastAsia="仿宋" w:hAnsi="仿宋" w:cs="仿宋" w:hint="eastAsia"/>
            <w:lang w:eastAsia="zh-CN"/>
          </w:rPr>
          <w:t>十二、新光源助航灯光设备项目风险管理</w:t>
        </w:r>
        <w:r>
          <w:tab/>
        </w:r>
        <w:r>
          <w:fldChar w:fldCharType="begin"/>
        </w:r>
        <w:r>
          <w:instrText xml:space="preserve"> PAGEREF _Toc4189 \h </w:instrText>
        </w:r>
        <w:r>
          <w:fldChar w:fldCharType="separate"/>
        </w:r>
        <w:r>
          <w:t>49</w:t>
        </w:r>
        <w:r>
          <w:fldChar w:fldCharType="end"/>
        </w:r>
      </w:hyperlink>
    </w:p>
    <w:p>
      <w:pPr>
        <w:pStyle w:val="TOC2"/>
        <w:tabs>
          <w:tab w:val="right" w:leader="dot" w:pos="8306"/>
        </w:tabs>
      </w:pPr>
      <w:hyperlink w:anchor="_Toc20572" w:history="1">
        <w:r>
          <w:rPr>
            <w:rFonts w:ascii="仿宋" w:eastAsia="仿宋" w:hAnsi="仿宋" w:cs="仿宋" w:hint="eastAsia"/>
            <w:lang w:eastAsia="zh-CN"/>
          </w:rPr>
          <w:t>(一)、风险识别与评估</w:t>
        </w:r>
        <w:r>
          <w:tab/>
        </w:r>
        <w:r>
          <w:fldChar w:fldCharType="begin"/>
        </w:r>
        <w:r>
          <w:instrText xml:space="preserve"> PAGEREF _Toc20572 \h </w:instrText>
        </w:r>
        <w:r>
          <w:fldChar w:fldCharType="separate"/>
        </w:r>
        <w:r>
          <w:t>49</w:t>
        </w:r>
        <w:r>
          <w:fldChar w:fldCharType="end"/>
        </w:r>
      </w:hyperlink>
    </w:p>
    <w:p>
      <w:pPr>
        <w:pStyle w:val="TOC2"/>
        <w:tabs>
          <w:tab w:val="right" w:leader="dot" w:pos="8306"/>
        </w:tabs>
      </w:pPr>
      <w:hyperlink w:anchor="_Toc31688" w:history="1">
        <w:r>
          <w:rPr>
            <w:rFonts w:ascii="仿宋" w:eastAsia="仿宋" w:hAnsi="仿宋" w:cs="仿宋" w:hint="eastAsia"/>
            <w:lang w:eastAsia="zh-CN"/>
          </w:rPr>
          <w:t>(二)、风险应对策略</w:t>
        </w:r>
        <w:r>
          <w:tab/>
        </w:r>
        <w:r>
          <w:fldChar w:fldCharType="begin"/>
        </w:r>
        <w:r>
          <w:instrText xml:space="preserve"> PAGEREF _Toc31688 \h </w:instrText>
        </w:r>
        <w:r>
          <w:fldChar w:fldCharType="separate"/>
        </w:r>
        <w:r>
          <w:t>50</w:t>
        </w:r>
        <w:r>
          <w:fldChar w:fldCharType="end"/>
        </w:r>
      </w:hyperlink>
    </w:p>
    <w:p>
      <w:pPr>
        <w:pStyle w:val="TOC2"/>
        <w:tabs>
          <w:tab w:val="right" w:leader="dot" w:pos="8306"/>
        </w:tabs>
      </w:pPr>
      <w:hyperlink w:anchor="_Toc6327" w:history="1">
        <w:r>
          <w:rPr>
            <w:rFonts w:ascii="仿宋" w:eastAsia="仿宋" w:hAnsi="仿宋" w:cs="仿宋" w:hint="eastAsia"/>
            <w:lang w:eastAsia="zh-CN"/>
          </w:rPr>
          <w:t>(三)、风险监控与控制</w:t>
        </w:r>
        <w:r>
          <w:tab/>
        </w:r>
        <w:r>
          <w:fldChar w:fldCharType="begin"/>
        </w:r>
        <w:r>
          <w:instrText xml:space="preserve"> PAGEREF _Toc6327 \h </w:instrText>
        </w:r>
        <w:r>
          <w:fldChar w:fldCharType="separate"/>
        </w:r>
        <w:r>
          <w:t>52</w:t>
        </w:r>
        <w:r>
          <w:fldChar w:fldCharType="end"/>
        </w:r>
      </w:hyperlink>
    </w:p>
    <w:p>
      <w:pPr>
        <w:pStyle w:val="TOC1"/>
        <w:tabs>
          <w:tab w:val="right" w:leader="dot" w:pos="8306"/>
        </w:tabs>
      </w:pPr>
      <w:hyperlink w:anchor="_Toc0" w:history="1">
        <w:r>
          <w:rPr>
            <w:rFonts w:ascii="仿宋" w:eastAsia="仿宋" w:hAnsi="仿宋" w:cs="仿宋" w:hint="eastAsia"/>
            <w:lang w:eastAsia="zh-CN"/>
          </w:rPr>
          <w:t>十三、新光源助航灯光设备项目变更管理</w:t>
        </w:r>
        <w:r>
          <w:tab/>
        </w:r>
        <w:r>
          <w:fldChar w:fldCharType="begin"/>
        </w:r>
        <w:r>
          <w:instrText xml:space="preserve"> PAGEREF _Toc0 \h </w:instrText>
        </w:r>
        <w:r>
          <w:fldChar w:fldCharType="separate"/>
        </w:r>
        <w:r>
          <w:t>53</w:t>
        </w:r>
        <w:r>
          <w:fldChar w:fldCharType="end"/>
        </w:r>
      </w:hyperlink>
    </w:p>
    <w:p>
      <w:pPr>
        <w:pStyle w:val="TOC2"/>
        <w:tabs>
          <w:tab w:val="right" w:leader="dot" w:pos="8306"/>
        </w:tabs>
      </w:pPr>
      <w:hyperlink w:anchor="_Toc31954" w:history="1">
        <w:r>
          <w:rPr>
            <w:rFonts w:ascii="仿宋" w:eastAsia="仿宋" w:hAnsi="仿宋" w:cs="仿宋" w:hint="eastAsia"/>
            <w:lang w:eastAsia="zh-CN"/>
          </w:rPr>
          <w:t>(一)、变更申请与评估</w:t>
        </w:r>
        <w:r>
          <w:tab/>
        </w:r>
        <w:r>
          <w:fldChar w:fldCharType="begin"/>
        </w:r>
        <w:r>
          <w:instrText xml:space="preserve"> PAGEREF _Toc31954 \h </w:instrText>
        </w:r>
        <w:r>
          <w:fldChar w:fldCharType="separate"/>
        </w:r>
        <w:r>
          <w:t>53</w:t>
        </w:r>
        <w:r>
          <w:fldChar w:fldCharType="end"/>
        </w:r>
      </w:hyperlink>
    </w:p>
    <w:p>
      <w:pPr>
        <w:pStyle w:val="TOC2"/>
        <w:tabs>
          <w:tab w:val="right" w:leader="dot" w:pos="8306"/>
        </w:tabs>
      </w:pPr>
      <w:hyperlink w:anchor="_Toc26502" w:history="1">
        <w:r>
          <w:rPr>
            <w:rFonts w:ascii="仿宋" w:eastAsia="仿宋" w:hAnsi="仿宋" w:cs="仿宋" w:hint="eastAsia"/>
            <w:lang w:eastAsia="zh-CN"/>
          </w:rPr>
          <w:t>(二)、变更实施与控制</w:t>
        </w:r>
        <w:r>
          <w:tab/>
        </w:r>
        <w:r>
          <w:fldChar w:fldCharType="begin"/>
        </w:r>
        <w:r>
          <w:instrText xml:space="preserve"> PAGEREF _Toc26502 \h </w:instrText>
        </w:r>
        <w:r>
          <w:fldChar w:fldCharType="separate"/>
        </w:r>
        <w:r>
          <w:t>53</w:t>
        </w:r>
        <w:r>
          <w:fldChar w:fldCharType="end"/>
        </w:r>
      </w:hyperlink>
    </w:p>
    <w:p>
      <w:pPr>
        <w:pStyle w:val="TOC1"/>
        <w:tabs>
          <w:tab w:val="right" w:leader="dot" w:pos="8306"/>
        </w:tabs>
      </w:pPr>
      <w:hyperlink w:anchor="_Toc22620" w:history="1">
        <w:r>
          <w:rPr>
            <w:rFonts w:ascii="仿宋" w:eastAsia="仿宋" w:hAnsi="仿宋" w:cs="仿宋" w:hint="eastAsia"/>
            <w:lang w:eastAsia="zh-CN"/>
          </w:rPr>
          <w:t>十四、新光源助航灯光设备项目实施保障措施</w:t>
        </w:r>
        <w:r>
          <w:tab/>
        </w:r>
        <w:r>
          <w:fldChar w:fldCharType="begin"/>
        </w:r>
        <w:r>
          <w:instrText xml:space="preserve"> PAGEREF _Toc22620 \h </w:instrText>
        </w:r>
        <w:r>
          <w:fldChar w:fldCharType="separate"/>
        </w:r>
        <w:r>
          <w:t>54</w:t>
        </w:r>
        <w:r>
          <w:fldChar w:fldCharType="end"/>
        </w:r>
      </w:hyperlink>
    </w:p>
    <w:p>
      <w:pPr>
        <w:pStyle w:val="TOC2"/>
        <w:tabs>
          <w:tab w:val="right" w:leader="dot" w:pos="8306"/>
        </w:tabs>
      </w:pPr>
      <w:hyperlink w:anchor="_Toc13753" w:history="1">
        <w:r>
          <w:rPr>
            <w:rFonts w:ascii="仿宋" w:eastAsia="仿宋" w:hAnsi="仿宋" w:cs="仿宋" w:hint="eastAsia"/>
            <w:lang w:eastAsia="zh-CN"/>
          </w:rPr>
          <w:t>(一)、新光源助航灯光设备项目实施保障机制</w:t>
        </w:r>
        <w:r>
          <w:tab/>
        </w:r>
        <w:r>
          <w:fldChar w:fldCharType="begin"/>
        </w:r>
        <w:r>
          <w:instrText xml:space="preserve"> PAGEREF _Toc13753 \h </w:instrText>
        </w:r>
        <w:r>
          <w:fldChar w:fldCharType="separate"/>
        </w:r>
        <w:r>
          <w:t>54</w:t>
        </w:r>
        <w:r>
          <w:fldChar w:fldCharType="end"/>
        </w:r>
      </w:hyperlink>
    </w:p>
    <w:p>
      <w:pPr>
        <w:pStyle w:val="TOC2"/>
        <w:tabs>
          <w:tab w:val="right" w:leader="dot" w:pos="8306"/>
        </w:tabs>
      </w:pPr>
      <w:hyperlink w:anchor="_Toc1531" w:history="1">
        <w:r>
          <w:rPr>
            <w:rFonts w:ascii="仿宋" w:eastAsia="仿宋" w:hAnsi="仿宋" w:cs="仿宋" w:hint="eastAsia"/>
            <w:lang w:eastAsia="zh-CN"/>
          </w:rPr>
          <w:t>(二)、新光源助航灯光设备项目法律合规要求</w:t>
        </w:r>
        <w:r>
          <w:tab/>
        </w:r>
        <w:r>
          <w:fldChar w:fldCharType="begin"/>
        </w:r>
        <w:r>
          <w:instrText xml:space="preserve"> PAGEREF _Toc1531 \h </w:instrText>
        </w:r>
        <w:r>
          <w:fldChar w:fldCharType="separate"/>
        </w:r>
        <w:r>
          <w:t>58</w:t>
        </w:r>
        <w:r>
          <w:fldChar w:fldCharType="end"/>
        </w:r>
      </w:hyperlink>
    </w:p>
    <w:p>
      <w:pPr>
        <w:pStyle w:val="TOC2"/>
        <w:tabs>
          <w:tab w:val="right" w:leader="dot" w:pos="8306"/>
        </w:tabs>
      </w:pPr>
      <w:hyperlink w:anchor="_Toc13404" w:history="1">
        <w:r>
          <w:rPr>
            <w:rFonts w:ascii="仿宋" w:eastAsia="仿宋" w:hAnsi="仿宋" w:cs="仿宋" w:hint="eastAsia"/>
            <w:lang w:eastAsia="zh-CN"/>
          </w:rPr>
          <w:t>(三)、新光源助航灯光设备项目合同管理与法律事务</w:t>
        </w:r>
        <w:r>
          <w:tab/>
        </w:r>
        <w:r>
          <w:fldChar w:fldCharType="begin"/>
        </w:r>
        <w:r>
          <w:instrText xml:space="preserve"> PAGEREF _Toc13404 \h </w:instrText>
        </w:r>
        <w:r>
          <w:fldChar w:fldCharType="separate"/>
        </w:r>
        <w:r>
          <w:t>62</w:t>
        </w:r>
        <w:r>
          <w:fldChar w:fldCharType="end"/>
        </w:r>
      </w:hyperlink>
    </w:p>
    <w:p>
      <w:pPr>
        <w:pStyle w:val="TOC2"/>
        <w:tabs>
          <w:tab w:val="right" w:leader="dot" w:pos="8306"/>
        </w:tabs>
      </w:pPr>
      <w:hyperlink w:anchor="_Toc819" w:history="1">
        <w:r>
          <w:rPr>
            <w:rFonts w:ascii="仿宋" w:eastAsia="仿宋" w:hAnsi="仿宋" w:cs="仿宋" w:hint="eastAsia"/>
            <w:lang w:eastAsia="zh-CN"/>
          </w:rPr>
          <w:t>(四)、新光源助航灯光设备项目知识产权保护策略</w:t>
        </w:r>
        <w:r>
          <w:tab/>
        </w:r>
        <w:r>
          <w:fldChar w:fldCharType="begin"/>
        </w:r>
        <w:r>
          <w:instrText xml:space="preserve"> PAGEREF _Toc819 \h </w:instrText>
        </w:r>
        <w:r>
          <w:fldChar w:fldCharType="separate"/>
        </w:r>
        <w:r>
          <w:t>69</w:t>
        </w:r>
        <w:r>
          <w:fldChar w:fldCharType="end"/>
        </w:r>
      </w:hyperlink>
    </w:p>
    <w:p>
      <w:pPr>
        <w:pStyle w:val="TOC1"/>
        <w:tabs>
          <w:tab w:val="right" w:leader="dot" w:pos="8306"/>
        </w:tabs>
      </w:pPr>
      <w:hyperlink w:anchor="_Toc8812" w:history="1">
        <w:r>
          <w:rPr>
            <w:rFonts w:ascii="仿宋" w:eastAsia="仿宋" w:hAnsi="仿宋" w:cs="仿宋" w:hint="eastAsia"/>
            <w:lang w:eastAsia="zh-CN"/>
          </w:rPr>
          <w:t>十五、新光源助航灯光设备项目治理与监督</w:t>
        </w:r>
        <w:r>
          <w:tab/>
        </w:r>
        <w:r>
          <w:fldChar w:fldCharType="begin"/>
        </w:r>
        <w:r>
          <w:instrText xml:space="preserve"> PAGEREF _Toc8812 \h </w:instrText>
        </w:r>
        <w:r>
          <w:fldChar w:fldCharType="separate"/>
        </w:r>
        <w:r>
          <w:t>71</w:t>
        </w:r>
        <w:r>
          <w:fldChar w:fldCharType="end"/>
        </w:r>
      </w:hyperlink>
    </w:p>
    <w:p>
      <w:pPr>
        <w:pStyle w:val="TOC2"/>
        <w:tabs>
          <w:tab w:val="right" w:leader="dot" w:pos="8306"/>
        </w:tabs>
      </w:pPr>
      <w:hyperlink w:anchor="_Toc5233" w:history="1">
        <w:r>
          <w:rPr>
            <w:rFonts w:ascii="仿宋" w:eastAsia="仿宋" w:hAnsi="仿宋" w:cs="仿宋" w:hint="eastAsia"/>
            <w:lang w:eastAsia="zh-CN"/>
          </w:rPr>
          <w:t>(一)、新光源助航灯光设备项目治理结构</w:t>
        </w:r>
        <w:r>
          <w:tab/>
        </w:r>
        <w:r>
          <w:fldChar w:fldCharType="begin"/>
        </w:r>
        <w:r>
          <w:instrText xml:space="preserve"> PAGEREF _Toc5233 \h </w:instrText>
        </w:r>
        <w:r>
          <w:fldChar w:fldCharType="separate"/>
        </w:r>
        <w:r>
          <w:t>71</w:t>
        </w:r>
        <w:r>
          <w:fldChar w:fldCharType="end"/>
        </w:r>
      </w:hyperlink>
    </w:p>
    <w:p>
      <w:pPr>
        <w:pStyle w:val="TOC2"/>
        <w:tabs>
          <w:tab w:val="right" w:leader="dot" w:pos="8306"/>
        </w:tabs>
      </w:pPr>
      <w:hyperlink w:anchor="_Toc13955" w:history="1">
        <w:r>
          <w:rPr>
            <w:rFonts w:ascii="仿宋" w:eastAsia="仿宋" w:hAnsi="仿宋" w:cs="仿宋" w:hint="eastAsia"/>
            <w:lang w:eastAsia="zh-CN"/>
          </w:rPr>
          <w:t>(二)、监督与审计</w:t>
        </w:r>
        <w:r>
          <w:tab/>
        </w:r>
        <w:r>
          <w:fldChar w:fldCharType="begin"/>
        </w:r>
        <w:r>
          <w:instrText xml:space="preserve"> PAGEREF _Toc13955 \h </w:instrText>
        </w:r>
        <w:r>
          <w:fldChar w:fldCharType="separate"/>
        </w:r>
        <w:r>
          <w:t>73</w:t>
        </w:r>
        <w:r>
          <w:fldChar w:fldCharType="end"/>
        </w:r>
      </w:hyperlink>
    </w:p>
    <w:p>
      <w:pPr>
        <w:pStyle w:val="TOC1"/>
        <w:tabs>
          <w:tab w:val="right" w:leader="dot" w:pos="8306"/>
        </w:tabs>
      </w:pPr>
      <w:hyperlink w:anchor="_Toc29276" w:history="1">
        <w:r>
          <w:rPr>
            <w:rFonts w:ascii="仿宋" w:eastAsia="仿宋" w:hAnsi="仿宋" w:cs="仿宋" w:hint="eastAsia"/>
            <w:lang w:eastAsia="zh-CN"/>
          </w:rPr>
          <w:t>十六、风险识别与分类</w:t>
        </w:r>
        <w:r>
          <w:tab/>
        </w:r>
        <w:r>
          <w:fldChar w:fldCharType="begin"/>
        </w:r>
        <w:r>
          <w:instrText xml:space="preserve"> PAGEREF _Toc29276 \h </w:instrText>
        </w:r>
        <w:r>
          <w:fldChar w:fldCharType="separate"/>
        </w:r>
        <w:r>
          <w:t>75</w:t>
        </w:r>
        <w:r>
          <w:fldChar w:fldCharType="end"/>
        </w:r>
      </w:hyperlink>
    </w:p>
    <w:p>
      <w:pPr>
        <w:pStyle w:val="TOC2"/>
        <w:tabs>
          <w:tab w:val="right" w:leader="dot" w:pos="8306"/>
        </w:tabs>
      </w:pPr>
      <w:hyperlink w:anchor="_Toc31057" w:history="1">
        <w:r>
          <w:rPr>
            <w:rFonts w:ascii="仿宋" w:eastAsia="仿宋" w:hAnsi="仿宋" w:cs="仿宋" w:hint="eastAsia"/>
            <w:lang w:eastAsia="zh-CN"/>
          </w:rPr>
          <w:t>(一)、风险识别</w:t>
        </w:r>
        <w:r>
          <w:tab/>
        </w:r>
        <w:r>
          <w:fldChar w:fldCharType="begin"/>
        </w:r>
        <w:r>
          <w:instrText xml:space="preserve"> PAGEREF _Toc31057 \h </w:instrText>
        </w:r>
        <w:r>
          <w:fldChar w:fldCharType="separate"/>
        </w:r>
        <w:r>
          <w:t>75</w:t>
        </w:r>
        <w:r>
          <w:fldChar w:fldCharType="end"/>
        </w:r>
      </w:hyperlink>
    </w:p>
    <w:p>
      <w:pPr>
        <w:pStyle w:val="TOC2"/>
        <w:tabs>
          <w:tab w:val="right" w:leader="dot" w:pos="8306"/>
        </w:tabs>
      </w:pPr>
      <w:hyperlink w:anchor="_Toc4839" w:history="1">
        <w:r>
          <w:rPr>
            <w:rFonts w:ascii="仿宋" w:eastAsia="仿宋" w:hAnsi="仿宋" w:cs="仿宋" w:hint="eastAsia"/>
            <w:lang w:eastAsia="zh-CN"/>
          </w:rPr>
          <w:t>(二)、风险分类</w:t>
        </w:r>
        <w:r>
          <w:tab/>
        </w:r>
        <w:r>
          <w:fldChar w:fldCharType="begin"/>
        </w:r>
        <w:r>
          <w:instrText xml:space="preserve"> PAGEREF _Toc4839 \h </w:instrText>
        </w:r>
        <w:r>
          <w:fldChar w:fldCharType="separate"/>
        </w:r>
        <w:r>
          <w:t>76</w:t>
        </w:r>
        <w:r>
          <w:fldChar w:fldCharType="end"/>
        </w:r>
      </w:hyperlink>
    </w:p>
    <w:p>
      <w:pPr>
        <w:pStyle w:val="TOC1"/>
        <w:tabs>
          <w:tab w:val="right" w:leader="dot" w:pos="8306"/>
        </w:tabs>
      </w:pPr>
      <w:hyperlink w:anchor="_Toc24825" w:history="1">
        <w:r>
          <w:rPr>
            <w:rFonts w:ascii="仿宋" w:eastAsia="仿宋" w:hAnsi="仿宋" w:cs="仿宋" w:hint="eastAsia"/>
            <w:lang w:eastAsia="zh-CN"/>
          </w:rPr>
          <w:t>十七、新光源助航灯光设备项目实施时间节点</w:t>
        </w:r>
        <w:r>
          <w:tab/>
        </w:r>
        <w:r>
          <w:fldChar w:fldCharType="begin"/>
        </w:r>
        <w:r>
          <w:instrText xml:space="preserve"> PAGEREF _Toc24825 \h </w:instrText>
        </w:r>
        <w:r>
          <w:fldChar w:fldCharType="separate"/>
        </w:r>
        <w:r>
          <w:t>78</w:t>
        </w:r>
        <w:r>
          <w:fldChar w:fldCharType="end"/>
        </w:r>
      </w:hyperlink>
    </w:p>
    <w:p>
      <w:pPr>
        <w:pStyle w:val="TOC2"/>
        <w:tabs>
          <w:tab w:val="right" w:leader="dot" w:pos="8306"/>
        </w:tabs>
      </w:pPr>
      <w:hyperlink w:anchor="_Toc29620" w:history="1">
        <w:r>
          <w:rPr>
            <w:rFonts w:ascii="仿宋" w:eastAsia="仿宋" w:hAnsi="仿宋" w:cs="仿宋" w:hint="eastAsia"/>
            <w:lang w:eastAsia="zh-CN"/>
          </w:rPr>
          <w:t>(一)、新光源助航灯光设备项目启动阶段时间节点</w:t>
        </w:r>
        <w:r>
          <w:tab/>
        </w:r>
        <w:r>
          <w:fldChar w:fldCharType="begin"/>
        </w:r>
        <w:r>
          <w:instrText xml:space="preserve"> PAGEREF _Toc29620 \h </w:instrText>
        </w:r>
        <w:r>
          <w:fldChar w:fldCharType="separate"/>
        </w:r>
        <w:r>
          <w:t>78</w:t>
        </w:r>
        <w:r>
          <w:fldChar w:fldCharType="end"/>
        </w:r>
      </w:hyperlink>
    </w:p>
    <w:p>
      <w:pPr>
        <w:pStyle w:val="TOC2"/>
        <w:tabs>
          <w:tab w:val="right" w:leader="dot" w:pos="8306"/>
        </w:tabs>
      </w:pPr>
      <w:hyperlink w:anchor="_Toc7260" w:history="1">
        <w:r>
          <w:rPr>
            <w:rFonts w:ascii="仿宋" w:eastAsia="仿宋" w:hAnsi="仿宋" w:cs="仿宋" w:hint="eastAsia"/>
            <w:lang w:eastAsia="zh-CN"/>
          </w:rPr>
          <w:t>(二)、新光源助航灯光设备项目执行阶段时间节点</w:t>
        </w:r>
        <w:r>
          <w:tab/>
        </w:r>
        <w:r>
          <w:fldChar w:fldCharType="begin"/>
        </w:r>
        <w:r>
          <w:instrText xml:space="preserve"> PAGEREF _Toc7260 \h </w:instrText>
        </w:r>
        <w:r>
          <w:fldChar w:fldCharType="separate"/>
        </w:r>
        <w:r>
          <w:t>79</w:t>
        </w:r>
        <w:r>
          <w:fldChar w:fldCharType="end"/>
        </w:r>
      </w:hyperlink>
    </w:p>
    <w:p>
      <w:pPr>
        <w:pStyle w:val="TOC2"/>
        <w:tabs>
          <w:tab w:val="right" w:leader="dot" w:pos="8306"/>
        </w:tabs>
      </w:pPr>
      <w:hyperlink w:anchor="_Toc14535" w:history="1">
        <w:r>
          <w:rPr>
            <w:rFonts w:ascii="仿宋" w:eastAsia="仿宋" w:hAnsi="仿宋" w:cs="仿宋" w:hint="eastAsia"/>
            <w:lang w:eastAsia="zh-CN"/>
          </w:rPr>
          <w:t>(三)、新光源助航灯光设备项目完成阶段时间节点</w:t>
        </w:r>
        <w:r>
          <w:tab/>
        </w:r>
        <w:r>
          <w:fldChar w:fldCharType="begin"/>
        </w:r>
        <w:r>
          <w:instrText xml:space="preserve"> PAGEREF _Toc14535 \h </w:instrText>
        </w:r>
        <w:r>
          <w:fldChar w:fldCharType="separate"/>
        </w:r>
        <w:r>
          <w:t>80</w:t>
        </w:r>
        <w:r>
          <w:fldChar w:fldCharType="end"/>
        </w:r>
      </w:hyperlink>
    </w:p>
    <w:p>
      <w:pPr>
        <w:pStyle w:val="TOC1"/>
        <w:tabs>
          <w:tab w:val="right" w:leader="dot" w:pos="8306"/>
        </w:tabs>
      </w:pPr>
      <w:hyperlink w:anchor="_Toc13708" w:history="1">
        <w:r>
          <w:rPr>
            <w:rFonts w:ascii="仿宋" w:eastAsia="仿宋" w:hAnsi="仿宋" w:cs="仿宋" w:hint="eastAsia"/>
            <w:lang w:eastAsia="zh-CN"/>
          </w:rPr>
          <w:t>十八、营销与推广策略</w:t>
        </w:r>
        <w:r>
          <w:tab/>
        </w:r>
        <w:r>
          <w:fldChar w:fldCharType="begin"/>
        </w:r>
        <w:r>
          <w:instrText xml:space="preserve"> PAGEREF _Toc13708 \h </w:instrText>
        </w:r>
        <w:r>
          <w:fldChar w:fldCharType="separate"/>
        </w:r>
        <w:r>
          <w:t>82</w:t>
        </w:r>
        <w:r>
          <w:fldChar w:fldCharType="end"/>
        </w:r>
      </w:hyperlink>
    </w:p>
    <w:p>
      <w:pPr>
        <w:pStyle w:val="TOC2"/>
        <w:tabs>
          <w:tab w:val="right" w:leader="dot" w:pos="8306"/>
        </w:tabs>
      </w:pPr>
      <w:hyperlink w:anchor="_Toc18844" w:history="1">
        <w:r>
          <w:rPr>
            <w:rFonts w:ascii="仿宋" w:eastAsia="仿宋" w:hAnsi="仿宋" w:cs="仿宋" w:hint="eastAsia"/>
            <w:lang w:eastAsia="zh-CN"/>
          </w:rPr>
          <w:t>(一)、产品/服务定位与特点</w:t>
        </w:r>
        <w:r>
          <w:tab/>
        </w:r>
        <w:r>
          <w:fldChar w:fldCharType="begin"/>
        </w:r>
        <w:r>
          <w:instrText xml:space="preserve"> PAGEREF _Toc18844 \h </w:instrText>
        </w:r>
        <w:r>
          <w:fldChar w:fldCharType="separate"/>
        </w:r>
        <w:r>
          <w:t>82</w:t>
        </w:r>
        <w:r>
          <w:fldChar w:fldCharType="end"/>
        </w:r>
      </w:hyperlink>
    </w:p>
    <w:p>
      <w:pPr>
        <w:pStyle w:val="TOC2"/>
        <w:tabs>
          <w:tab w:val="right" w:leader="dot" w:pos="8306"/>
        </w:tabs>
      </w:pPr>
      <w:hyperlink w:anchor="_Toc11517" w:history="1">
        <w:r>
          <w:rPr>
            <w:rFonts w:ascii="仿宋" w:eastAsia="仿宋" w:hAnsi="仿宋" w:cs="仿宋" w:hint="eastAsia"/>
            <w:lang w:eastAsia="zh-CN"/>
          </w:rPr>
          <w:t>(二)、市场定位与竞争分析</w:t>
        </w:r>
        <w:r>
          <w:tab/>
        </w:r>
        <w:r>
          <w:fldChar w:fldCharType="begin"/>
        </w:r>
        <w:r>
          <w:instrText xml:space="preserve"> PAGEREF _Toc11517 \h </w:instrText>
        </w:r>
        <w:r>
          <w:fldChar w:fldCharType="separate"/>
        </w:r>
        <w:r>
          <w:t>83</w:t>
        </w:r>
        <w:r>
          <w:fldChar w:fldCharType="end"/>
        </w:r>
      </w:hyperlink>
    </w:p>
    <w:p>
      <w:pPr>
        <w:pStyle w:val="TOC2"/>
        <w:tabs>
          <w:tab w:val="right" w:leader="dot" w:pos="8306"/>
        </w:tabs>
      </w:pPr>
      <w:hyperlink w:anchor="_Toc10266" w:history="1">
        <w:r>
          <w:rPr>
            <w:rFonts w:ascii="仿宋" w:eastAsia="仿宋" w:hAnsi="仿宋" w:cs="仿宋" w:hint="eastAsia"/>
            <w:lang w:eastAsia="zh-CN"/>
          </w:rPr>
          <w:t>(三)、营销渠道与策略</w:t>
        </w:r>
        <w:r>
          <w:tab/>
        </w:r>
        <w:r>
          <w:fldChar w:fldCharType="begin"/>
        </w:r>
        <w:r>
          <w:instrText xml:space="preserve"> PAGEREF _Toc10266 \h </w:instrText>
        </w:r>
        <w:r>
          <w:fldChar w:fldCharType="separate"/>
        </w:r>
        <w:r>
          <w:t>84</w:t>
        </w:r>
        <w:r>
          <w:fldChar w:fldCharType="end"/>
        </w:r>
      </w:hyperlink>
    </w:p>
    <w:p>
      <w:pPr>
        <w:pStyle w:val="TOC2"/>
        <w:tabs>
          <w:tab w:val="right" w:leader="dot" w:pos="8306"/>
        </w:tabs>
      </w:pPr>
      <w:hyperlink w:anchor="_Toc31541" w:history="1">
        <w:r>
          <w:rPr>
            <w:rFonts w:ascii="仿宋" w:eastAsia="仿宋" w:hAnsi="仿宋" w:cs="仿宋" w:hint="eastAsia"/>
            <w:lang w:eastAsia="zh-CN"/>
          </w:rPr>
          <w:t>(四)、推广与宣传活动</w:t>
        </w:r>
        <w:r>
          <w:tab/>
        </w:r>
        <w:r>
          <w:fldChar w:fldCharType="begin"/>
        </w:r>
        <w:r>
          <w:instrText xml:space="preserve"> PAGEREF _Toc31541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78"/>
      <w:r>
        <w:rPr>
          <w:rFonts w:ascii="仿宋" w:eastAsia="仿宋" w:hAnsi="仿宋" w:cs="仿宋" w:hint="eastAsia"/>
          <w:sz w:val="28"/>
          <w:lang w:eastAsia="zh-CN"/>
        </w:rPr>
        <w:t>一、新光源助航灯光设备项目土建工程</w:t>
      </w:r>
      <w:bookmarkEnd w:id="2"/>
    </w:p>
    <w:p>
      <w:pPr>
        <w:pStyle w:val="Heading2"/>
        <w:rPr>
          <w:rFonts w:ascii="仿宋" w:eastAsia="仿宋" w:hAnsi="仿宋" w:cs="仿宋" w:hint="eastAsia"/>
          <w:lang w:eastAsia="zh-CN"/>
        </w:rPr>
      </w:pPr>
      <w:bookmarkStart w:id="3" w:name="_Toc218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在新光源助航灯光设备项目的建筑工程设计中，我们将秉承一系列重要的设计原则，以确保新光源助航灯光设备项目建筑在功能、美观、可持续性等方面达到最佳效果。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首要原则是确保建筑的功能性得到最大化的发挥。我们将充分理解新光源助航灯光设备项目的实际需求，合理布局各个功能区域，保证建筑在满足业务需求的同时，提供高效的工作环境。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在建筑设计中，我们将综合考虑建设和运营成本。通过精细的经济效益分析，确保设计方案在高效利用资源的同时，对新光源助航灯光设备项目的长期盈利能力有积极的贡献。</w:t>
      </w:r>
    </w:p>
    <w:p>
      <w:pPr>
        <w:pStyle w:val="Heading2"/>
        <w:ind w:firstLine="560" w:firstLineChars="200"/>
        <w:rPr>
          <w:rFonts w:ascii="仿宋" w:eastAsia="仿宋" w:hAnsi="仿宋" w:cs="仿宋" w:hint="eastAsia"/>
          <w:sz w:val="28"/>
          <w:lang w:eastAsia="zh-CN"/>
        </w:rPr>
      </w:pPr>
      <w:bookmarkStart w:id="4" w:name="_Toc194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光源助航灯光设备项目的土建工程设计中，我们将精准设定设计年限，结合新光源助航灯光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光源助航灯光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0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光源助航灯光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光源助航灯光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光源助航灯光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8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本期工程新光源助航灯光设备项目预计总建筑面积XXX平方米，其中：计容建筑面积XXX平方米，计划建筑工程投资XX万元，占新光源助航灯光设备项目总投资的XX%。</w:t>
      </w:r>
    </w:p>
    <w:p>
      <w:pPr>
        <w:pStyle w:val="Heading1"/>
        <w:ind w:firstLine="560" w:firstLineChars="200"/>
        <w:rPr>
          <w:rFonts w:ascii="仿宋" w:eastAsia="仿宋" w:hAnsi="仿宋" w:cs="仿宋" w:hint="eastAsia"/>
          <w:sz w:val="28"/>
          <w:lang w:eastAsia="zh-CN"/>
        </w:rPr>
      </w:pPr>
      <w:bookmarkStart w:id="7" w:name="_Toc16639"/>
      <w:r>
        <w:rPr>
          <w:rFonts w:ascii="仿宋" w:eastAsia="仿宋" w:hAnsi="仿宋" w:cs="仿宋" w:hint="eastAsia"/>
          <w:sz w:val="28"/>
          <w:lang w:eastAsia="zh-CN"/>
        </w:rPr>
        <w:t>二、新光源助航灯光设备项目文档管理</w:t>
      </w:r>
      <w:bookmarkEnd w:id="7"/>
    </w:p>
    <w:p>
      <w:pPr>
        <w:pStyle w:val="Heading2"/>
        <w:rPr>
          <w:rFonts w:ascii="仿宋" w:eastAsia="仿宋" w:hAnsi="仿宋" w:cs="仿宋" w:hint="eastAsia"/>
          <w:lang w:eastAsia="zh-CN"/>
        </w:rPr>
      </w:pPr>
      <w:bookmarkStart w:id="8" w:name="_Toc326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新光源助航灯光设备项目高度重视文档的质量和准确性，以支持新光源助航灯光设备项目的各项活动和决策。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文档的编制始于新光源助航灯光设备项目计划的初期，我们制定了详细的文档编制计划，明确了每个文档的内容、格式和编写责任人。在新光源助航灯光设备项目启动阶段，我们首先编制了新光源助航灯光设备项目章程，明确定义了新光源助航灯光设备项目的目标、范围、风险等关键要素。随后，新光源助航灯光设备项目团队根据计划陆续编制了需求文档、设计文档、测试文档等各类文档，确保新光源助航灯光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光源助航灯光设备项目管理中的重要环节，旨在确保新光源助航灯光设备项目文档符合质量标准和新光源助航灯光设备项目需求。在新光源助航灯光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光源助航灯光设备项目相关利益方和专业领域的专家对文档进行独立审查。这有助于获取更全面、客观的反馈，确保新光源助航灯光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在文档编制与审查方面建立了严格的管理机制，通过规范的流程和多维度的审查，确保新光源助航灯光设备项目文档的质量、准确性和可靠性，为新光源助航灯光设备项目的顺利推进提供了有力支持。</w:t>
      </w:r>
    </w:p>
    <w:p>
      <w:pPr>
        <w:pStyle w:val="Heading2"/>
        <w:ind w:firstLine="560" w:firstLineChars="200"/>
        <w:rPr>
          <w:rFonts w:ascii="仿宋" w:eastAsia="仿宋" w:hAnsi="仿宋" w:cs="仿宋" w:hint="eastAsia"/>
          <w:sz w:val="28"/>
          <w:lang w:eastAsia="zh-CN"/>
        </w:rPr>
      </w:pPr>
      <w:bookmarkStart w:id="9" w:name="_Toc2234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在新光源助航灯光设备项目中，我们致力于优化文档发布与分发过程，以确保信息的高效传递和团队间协作的顺畅进行。以下是我们采取的关键优化策略：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我们通过多渠道发布文档，包括电子邮件、新光源助航灯光设备项目管理平台、内部网站等，以满足不同团队成员的偏好和需求。多渠道发布确保了信息的全面覆盖。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我们采用了精细的权限控制，确保只有授权人员可以访问敏感信息。这种安全措施保护了新光源助航灯光设备项目文档的机密性，防止了未经授权的信息泄露。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503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光源助航灯光设备项目生命周期中一个至关重要的环节，直接关系到新光源助航灯光设备项目信息的长期保存和历史记录的完整性。在新光源助航灯光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031"/>
      <w:r>
        <w:rPr>
          <w:rFonts w:ascii="仿宋" w:eastAsia="仿宋" w:hAnsi="仿宋" w:cs="仿宋" w:hint="eastAsia"/>
          <w:sz w:val="28"/>
          <w:lang w:eastAsia="zh-CN"/>
        </w:rPr>
        <w:t>三、新光源助航灯光设备项目建设背景及必要性分析</w:t>
      </w:r>
      <w:bookmarkEnd w:id="11"/>
    </w:p>
    <w:p>
      <w:pPr>
        <w:pStyle w:val="Heading2"/>
        <w:rPr>
          <w:rFonts w:ascii="仿宋" w:eastAsia="仿宋" w:hAnsi="仿宋" w:cs="仿宋" w:hint="eastAsia"/>
          <w:lang w:eastAsia="zh-CN"/>
        </w:rPr>
      </w:pPr>
      <w:bookmarkStart w:id="12" w:name="_Toc27421"/>
      <w:r>
        <w:rPr>
          <w:rFonts w:ascii="仿宋" w:eastAsia="仿宋" w:hAnsi="仿宋" w:cs="仿宋" w:hint="eastAsia"/>
          <w:lang w:eastAsia="zh-CN"/>
        </w:rPr>
        <w:t>(一)、新光源助航灯光设备项目背景分析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光源助航灯光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光源助航灯光设备项目在这个潮流中的定位。同时，我们将关注行业内涌现的新兴机遇，以便新光源助航灯光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光源助航灯光设备项目提供了强大的发展动力。我们将聚焦于行业内最新的技术发展趋势，包括但不限于人工智能、大数据分析、物联网等领域。通过深度的技术研究，我们将确保新光源助航灯光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光源助航灯光设备项目发展的源泉。我们将投入更多的精力对市场需求进行深入剖析，超越表面的需求，深入挖掘潜在的市场痛点和机遇。通过对市场需求的细致了解，新光源助航灯光设备项目将更有针对性地设计解决方案，满足市场的多样化需求，从而更好地促进新光源助航灯光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光源助航灯光设备项目战略至关重要。我们将对竞争态势进行更为深入的分析，包括但不限于市场份额、产品特点、客户满意度等多个维度。通过深度的竞争分析，新光源助航灯光设备项目将能够更准确地把握市场脉搏，制定具有竞争力的新光源助航灯光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光源助航灯光设备项目的发展具有直接的影响。我们将进行更为全面的法规和政策分析，了解行业发展中的潜在法律风险和合规挑战。通过充分了解和遵守相关法规，新光源助航灯光设备项目将确保在法律框架内合法合规运营，为新光源助航灯光设备项目的稳健发展提供有力支持。</w:t>
      </w:r>
    </w:p>
    <w:p>
      <w:pPr>
        <w:pStyle w:val="Heading2"/>
        <w:ind w:firstLine="560" w:firstLineChars="200"/>
        <w:rPr>
          <w:rFonts w:ascii="仿宋" w:eastAsia="仿宋" w:hAnsi="仿宋" w:cs="仿宋" w:hint="eastAsia"/>
          <w:sz w:val="28"/>
          <w:lang w:eastAsia="zh-CN"/>
        </w:rPr>
      </w:pPr>
      <w:bookmarkStart w:id="13" w:name="_Toc12025"/>
      <w:r>
        <w:rPr>
          <w:rFonts w:ascii="仿宋" w:eastAsia="仿宋" w:hAnsi="仿宋" w:cs="仿宋" w:hint="eastAsia"/>
          <w:sz w:val="28"/>
          <w:lang w:eastAsia="zh-CN"/>
        </w:rPr>
        <w:t>(二)、新光源助航灯光设备项目建设必要性分析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建设的迫切性源于对行业发展趋势的深刻洞察。我们正处于一个行业变革的时代，科技创新、数字化转型成为企业发展的关键动力。新光源助航灯光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建设不仅仅是为了跟上潮流，更是为了通过技术创新推动企业的持续发展。通过引入先进的技术和解决方案，新光源助航灯光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光源助航灯光设备项目的建设成为必然选择，通过提高产品质量、拓展服务领域，从而在竞争中获得更多的机会。新光源助航灯光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光源助航灯光设备项目建设的必要性体现在对客户需求更精准的满足。通过新光源助航灯光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建设的背后是对企业持续创新的追求。只有通过不断创新，企业才能在竞争中立于不败之地。新光源助航灯光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232"/>
      <w:r>
        <w:rPr>
          <w:rFonts w:ascii="仿宋" w:eastAsia="仿宋" w:hAnsi="仿宋" w:cs="仿宋" w:hint="eastAsia"/>
          <w:sz w:val="28"/>
          <w:lang w:eastAsia="zh-CN"/>
        </w:rPr>
        <w:t>四、新光源助航灯光设备项目选址可行性分析</w:t>
      </w:r>
      <w:bookmarkEnd w:id="14"/>
    </w:p>
    <w:p>
      <w:pPr>
        <w:pStyle w:val="Heading2"/>
        <w:rPr>
          <w:rFonts w:ascii="仿宋" w:eastAsia="仿宋" w:hAnsi="仿宋" w:cs="仿宋" w:hint="eastAsia"/>
          <w:lang w:eastAsia="zh-CN"/>
        </w:rPr>
      </w:pPr>
      <w:bookmarkStart w:id="15" w:name="_Toc4386"/>
      <w:r>
        <w:rPr>
          <w:rFonts w:ascii="仿宋" w:eastAsia="仿宋" w:hAnsi="仿宋" w:cs="仿宋" w:hint="eastAsia"/>
          <w:lang w:eastAsia="zh-CN"/>
        </w:rPr>
        <w:t>(一)、新光源助航灯光设备项目选址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该新光源助航灯光设备项目选址位于XX省XX市XX区XXX街道</w:t>
      </w:r>
    </w:p>
    <w:p>
      <w:pPr>
        <w:pStyle w:val="Heading2"/>
        <w:ind w:firstLine="560" w:firstLineChars="200"/>
        <w:rPr>
          <w:rFonts w:ascii="仿宋" w:eastAsia="仿宋" w:hAnsi="仿宋" w:cs="仿宋" w:hint="eastAsia"/>
          <w:sz w:val="28"/>
          <w:lang w:eastAsia="zh-CN"/>
        </w:rPr>
      </w:pPr>
      <w:bookmarkStart w:id="16" w:name="_Toc2290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光源助航灯光设备项目的征地面积将根据新光源助航灯光设备项目的实际规模和需求进行精确规划。具体面积XXX平方米，旨在确保新光源助航灯光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净用地面积是在征地面积基础上去除不可利用面积后的实际可开发用地。具体面积XXX平方米，考虑到环保、交通、安全等多方面因素，以确保新光源助航灯光设备项目在整体利用效率上达到最优。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新光源助航灯光设备项目计划建设的建筑总规模具体面积XXX平方米。这一规模的确定综合考虑了新光源助航灯光设备项目的性质、规模，以及城市规划的相关要求，确保建筑布局与周边环境协调一致。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绿地率是新光源助航灯光设备项目用地中被规划为绿地的比例。具体面积XXX平方米，旨在通过合理规划绿地，改善新光源助航灯光设备项目周边环境，提升居民生活质量，并符合城市整体绿化规划。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容积率是用地上可以建设的建筑总体积与用地面积之比。具体面积XXX，通过合理的容积率规划，确保新光源助航灯光设备项目建筑规模与周边环境和谐共生。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光源助航灯光设备项目选址与当地城市规划相一致，具体面积XXX平方米。通过与城市规划部门深入沟通，确保新光源助航灯光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光源助航灯光设备项目选址符合当地产业政策，具体面积XXX平方米。这包括新光源助航灯光设备项目对当地经济的促进作用，以及对相关产业的带动效应，确保新光源助航灯光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用地总体要求必须符合环保和可持续发展的原则，具体面积XXX平方米。通过采用绿色建筑设计、节能减排等措施，确保新光源助航灯光设备项目在建设和运营过程中对环境的影响最小化，达到可持续发展的要求。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确保新光源助航灯光设备项目选址具备必要的公共设施配套，具体面积XXX平方米。这包括交通便利性、教育、医疗等基础设施，以提高居民生活品质，使得新光源助航灯光设备项目选址更具吸引力。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考虑用地总体要求对当地社会稳定性的影响，具体面积XXX平方米。通过深入了解当地社区反馈，确保新光源助航灯光设备项目的选址和建设过程对当地社会和谐稳定产生积极作用。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光源助航灯光设备项目选址不仅符合法规和规划，还在实际操作中具有可行性。这一全面规划将为新光源助航灯光设备项目的成功实施提供坚实的基础，确保新光源助航灯光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39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光源助航灯光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光源助航灯光设备项目的设备规划和空间设计中，我们将采取灵活设备布局的措施。设备布局将根据实际需求进行灵活设计，避免不必要的浪费。通过合理规划设备摆放位置，我们将提高设备的利用率，减少设备间距，以确保新光源助航灯光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光源助航灯光设备项目内部引入共享设施的概念，例如共享会议室、办公区等。通过这种方式，我们可以减少对资源的重复建设，提高资源共享效率，从而减小新光源助航灯光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452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光源助航灯光设备项目的总图布置中，我们将不同功能区域进行明确的规划，以最大程度满足新光源助航灯光设备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https://d.book118.com/988120130112006045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126B5"/>
    <w:rsid w:val="34A126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201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2024-03-03T15:22:00Z</dcterms:created>
  <dcterms:modified xsi:type="dcterms:W3CDTF">2024-03-03T15:23:19Z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AA4A791669B5476A9B53579A4DE960C8_11</vt:lpwstr>
  </property>
  <property fmtid="{D5CDD505-2E9C-101B-9397-08002B2CF9AE}" pid="3" name="KSOProductBuildVer">
    <vt:lpwstr>2052-12.1.0.16388</vt:lpwstr>
  </property>
</Properties>
</file>