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A21FB" w:rsidP="005A21FB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A21FB">
        <w:rPr>
          <w:rFonts w:ascii="华文中宋" w:eastAsia="华文中宋" w:hAnsi="华文中宋"/>
          <w:b/>
          <w:sz w:val="30"/>
        </w:rPr>
        <w:t>2024</w:t>
      </w:r>
      <w:r w:rsidRPr="005A21FB">
        <w:rPr>
          <w:rFonts w:ascii="华文中宋" w:eastAsia="华文中宋" w:hAnsi="华文中宋"/>
          <w:b/>
          <w:sz w:val="30"/>
        </w:rPr>
        <w:t>年山东铁路投资控股集团有限公司人员招聘考试题库及答案解析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把个人婚姻从宗法制家庭中剥离出来，纳入现代民族国家的建构进程，一直是现代婚姻变革的重要目标，而爱情作为现代婚姻的基石，也介入到各种权利和不同传统对婚姻的争夺中来。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本句中介入现代婚姻争夺的因素不包括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、爱情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、权利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、传统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、法律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第一步，定位原文，“介入现代婚姻争夺”</w:t>
      </w:r>
      <w:r w:rsidRPr="00E0697D">
        <w:rPr>
          <w:rFonts w:ascii="Times New Roman" w:eastAsia="微软雅黑" w:hAnsi="微软雅黑" w:cs="宋体" w:hint="eastAsia"/>
          <w:szCs w:val="18"/>
        </w:rPr>
        <w:t>出现在文段结尾。根据“而爱情作为现代婚姻的基石，也介入到各种权利和不同传统对婚姻的争夺中来”，可知“爱情”“权利”和“传统”是“介入现代婚姻争夺的因素”。第二步，对比选项。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项“法律”不是“介入现代婚姻争夺的因素”。故选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治疗类风湿关节炎的目的不仅仅是控制疾病症状，更重要的是阻止炎症对关节造成的结构性损害，最大程度的提高患者的生活质量。类风湿关节炎的治疗强调早期、个体化、联合用药。传统药物主要包括非甾体类抗炎药、皮质类固醇激素和传统改善病情的抗风湿药物。近些年兴起的生物制剂具有革命性意义，不亚于当初青霉素的发明，能迅速起效，有效缓解疾病的症状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根据这段文字下列说法不正确的是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、治疗类风湿关节炎，控制疾病症状，阻止炎症对关节造成结构性损害是可能的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、治疗类风湿关节炎的重要目的是最大程度地提高患者的生活质量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、治疗类风湿关节炎可使用三类传统药物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、用青霉素治疗类风湿关节炎能迅速起效，有效缓解疾病的症状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由“治疗类风湿关节炎的目的不仅仅是控制疾病症状，更重要的是阻止炎症对关节造成的结构性损害，最大程度的提高患者的生活质量”可知</w:t>
      </w:r>
      <w:r w:rsidRPr="003F588C">
        <w:rPr>
          <w:rFonts w:ascii="Times New Roman" w:eastAsia="微软雅黑" w:hAnsi="微软雅黑" w:cs="宋体" w:hint="eastAsia"/>
          <w:szCs w:val="18"/>
        </w:rPr>
        <w:t>AB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项符合文意。由“传统药物主要包括非甾体类抗炎药、皮质类固醇激素和传统改善病情的抗风湿药物”可知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项符合文意。由“近些年兴起的生物制剂具有革命性意义，不亚于当初青霉素的发明，能迅速起效，有效缓解疾病的症状。”可知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项不符合文意。故选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①面对空旷的公园，游人只能望洋兴叹，“大饱眼福”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②这些草场公园除人行道外，到处是“小草在成长，不要踩踏我”的标牌，不准游人进入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</w:t>
      </w:r>
      <w:r w:rsidRPr="00E0697D">
        <w:rPr>
          <w:rFonts w:ascii="Times New Roman" w:eastAsia="微软雅黑" w:hAnsi="微软雅黑" w:cs="宋体" w:hint="eastAsia"/>
          <w:szCs w:val="18"/>
        </w:rPr>
        <w:t>以铺草为主的绿化导致了“有绿无荫”的后果，有的城市绿地草坪比例过大，在炎炎烈日之下，行人却找不到遮阳的树木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④我国人口密度大，特别是城市人均占有可活动空间小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⑤但现在全国城市的新开垦区，新建公园占地面积都很大，有的几百亩，甚至上千亩、数千亩，平原做成人工丘陵，耕地做成人工草场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https://d.book118.com/988122066047006025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1F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21F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5A21F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A21F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1F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1F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21F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1F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A21F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1F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1F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21FB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1F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A21F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1F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1F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1F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1F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1F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1FB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1F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1FB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1FB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21F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A657D"/>
    <w:rsid w:val="003F588C"/>
    <w:rsid w:val="00541498"/>
    <w:rsid w:val="005A21FB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29C0219"/>
  <w15:docId w15:val="{09047618-3F2F-4C7C-8A53-DD5ED14D7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5A21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A21FB"/>
    <w:rPr>
      <w:sz w:val="18"/>
      <w:szCs w:val="18"/>
    </w:rPr>
  </w:style>
  <w:style w:type="paragraph" w:styleId="Footer">
    <w:name w:val="footer"/>
    <w:basedOn w:val="Normal"/>
    <w:link w:val="a0"/>
    <w:unhideWhenUsed/>
    <w:rsid w:val="005A21F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A21FB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5A21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88122066047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4296</Words>
  <Characters>24491</Characters>
  <Application>Microsoft Office Word</Application>
  <DocSecurity>0</DocSecurity>
  <Lines>204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2024-01-11T12:21:00Z</dcterms:created>
  <dcterms:modified xsi:type="dcterms:W3CDTF">2024-01-11T12:21:00Z</dcterms:modified>
</cp:coreProperties>
</file>