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碱性纤维素酶项目建设方案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07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_Toc28076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_Toc14849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_Toc19104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_Toc16360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_Toc6756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6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_Toc7265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_Toc24780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_Toc3148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2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_Toc11512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_Toc11340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_Toc19833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" w:history="1">
        <w:r>
          <w:rPr>
            <w:rFonts w:ascii="仿宋" w:eastAsia="仿宋" w:hAnsi="仿宋" w:cs="仿宋" w:hint="eastAsia"/>
            <w:lang w:eastAsia="zh-CN"/>
          </w:rPr>
          <w:t>四、碱性纤维素酶项目概论</w:t>
        </w:r>
        <w:r>
          <w:tab/>
        </w:r>
        <w:r>
          <w:fldChar w:fldCharType="begin"/>
        </w:r>
        <w:r>
          <w:instrText xml:space="preserve"> PAGEREF _Toc738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1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_Toc6951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_Toc20182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_Toc10998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_Toc19328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_Toc27450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_Toc2778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26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_Toc18426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7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_Toc26797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_Toc16626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_Toc4500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_Toc27501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4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_Toc2069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76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_Toc26761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_Toc16070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_Toc10915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_Toc26061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1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_Toc25911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_Toc19103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_Toc10328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8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_Toc11998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_Toc7363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2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_Toc28002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_Toc16544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_Toc18227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_Toc1536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8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_Toc24378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_Toc18806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_Toc27133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_Toc9177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07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84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7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碱性纤维素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碱性纤维素酶项目还将参与当地的环保活动和计划，如资助当地的环境保护项目或与社区合作进行环保宣传活动。通过这些活动，项目不仅能够提高自身的环境表现，还能在当地社区中树立积极的环保形象。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34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碱性纤维素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碱性纤维素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碱性纤维素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10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36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在碱性纤维素酶项目启动前，将进行一系列深入的地质调查，包括钻探和土壤取样，以深入了解项目区域的地层结构和土壤组成。特别是对于土壤的承载能力和地下水位的深度进行详细评估。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完成初始的地质风险评估后，碱性纤维素酶项目将安装长期地质监测设备，如倾斜仪、裂缝计和地下水位计，以持续监测地质条件的变化。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7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碱性纤维素酶项目将通过这些措施来适应和尊重特殊环境条件，确保项目的可持续发展，同时减少对环境的负面影响。这不仅有助于保护自然和文化遗产，还能提升项目在社会责任方面的表现和形象。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265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780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直接收益：假设碱性纤维素酶项目的产品或服务年销售收入为XX万元。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https://d.book118.com/988125065030006040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碱性纤维素酶项目建设方案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C828B3"/>
    <w:rsid w:val="48C828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88125065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2024-02-10T14:37:00Z</dcterms:created>
  <dcterms:modified xsi:type="dcterms:W3CDTF">2024-02-10T14:37:36Z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5C9045FBA8E548ECA1AFF10D3B9C36D3_11</vt:lpwstr>
  </property>
  <property fmtid="{D5CDD505-2E9C-101B-9397-08002B2CF9AE}" pid="3" name="KSOProductBuildVer">
    <vt:lpwstr>2052-12.1.0.16250</vt:lpwstr>
  </property>
</Properties>
</file>