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25DC5">
      <w:pPr>
        <w:widowControl/>
        <w:jc w:val="left"/>
        <w:rPr>
          <w:rFonts w:ascii="仿宋" w:eastAsia="仿宋" w:hAnsi="仿宋"/>
          <w:b/>
          <w:sz w:val="40"/>
        </w:rPr>
      </w:pPr>
      <w:bookmarkStart w:id="0" w:name="_GoBack"/>
      <w:bookmarkEnd w:id="0"/>
    </w:p>
    <w:p w:rsidR="00125DC5">
      <w:pPr>
        <w:widowControl/>
        <w:jc w:val="left"/>
        <w:rPr>
          <w:rFonts w:ascii="仿宋" w:eastAsia="仿宋" w:hAnsi="仿宋"/>
          <w:b/>
          <w:sz w:val="40"/>
        </w:rPr>
      </w:pPr>
    </w:p>
    <w:p w:rsidR="00125DC5">
      <w:pPr>
        <w:widowControl/>
        <w:jc w:val="left"/>
        <w:rPr>
          <w:rFonts w:ascii="仿宋" w:eastAsia="仿宋" w:hAnsi="仿宋"/>
          <w:b/>
          <w:sz w:val="40"/>
        </w:rPr>
      </w:pPr>
    </w:p>
    <w:p w:rsidR="00125DC5" w:rsidRPr="00125DC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25DC5">
        <w:rPr>
          <w:rFonts w:ascii="宋体" w:eastAsia="宋体" w:hAnsi="宋体" w:hint="eastAsia"/>
          <w:b/>
          <w:sz w:val="60"/>
        </w:rPr>
        <w:t>航空、航天设备，相关专用设备风险评估与管理报告</w:t>
      </w:r>
    </w:p>
    <w:p w:rsidR="00125DC5" w:rsidP="00125DC5">
      <w:pPr>
        <w:widowControl/>
        <w:jc w:val="center"/>
        <w:rPr>
          <w:rFonts w:ascii="仿宋" w:eastAsia="仿宋" w:hAnsi="仿宋" w:hint="eastAsia"/>
          <w:b/>
          <w:sz w:val="40"/>
        </w:rPr>
      </w:pPr>
      <w:r w:rsidRPr="00125DC5">
        <w:rPr>
          <w:rFonts w:ascii="仿宋" w:eastAsia="仿宋" w:hAnsi="仿宋" w:hint="eastAsia"/>
          <w:b/>
          <w:sz w:val="40"/>
        </w:rPr>
        <w:t>目录</w:t>
      </w:r>
    </w:p>
    <w:p w:rsidR="00125DC5">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_Toc157094711 \h </w:instrText>
      </w:r>
      <w:r>
        <w:rPr>
          <w:noProof/>
        </w:rPr>
        <w:fldChar w:fldCharType="separate"/>
      </w:r>
      <w:r>
        <w:rPr>
          <w:noProof/>
        </w:rPr>
        <w:t>3</w:t>
      </w:r>
      <w:r>
        <w:rPr>
          <w:noProof/>
        </w:rPr>
        <w:fldChar w:fldCharType="end"/>
      </w:r>
    </w:p>
    <w:p w:rsidR="00125DC5">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_Toc157094712 \h </w:instrText>
      </w:r>
      <w:r>
        <w:rPr>
          <w:noProof/>
        </w:rPr>
        <w:fldChar w:fldCharType="separate"/>
      </w:r>
      <w:r>
        <w:rPr>
          <w:noProof/>
        </w:rPr>
        <w:t>3</w:t>
      </w:r>
      <w:r>
        <w:rPr>
          <w:noProof/>
        </w:rPr>
        <w:fldChar w:fldCharType="end"/>
      </w:r>
    </w:p>
    <w:p w:rsidR="00125DC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_Toc157094713 \h </w:instrText>
      </w:r>
      <w:r>
        <w:rPr>
          <w:noProof/>
        </w:rPr>
        <w:fldChar w:fldCharType="separate"/>
      </w:r>
      <w:r>
        <w:rPr>
          <w:noProof/>
        </w:rPr>
        <w:t>3</w:t>
      </w:r>
      <w:r>
        <w:rPr>
          <w:noProof/>
        </w:rPr>
        <w:fldChar w:fldCharType="end"/>
      </w:r>
    </w:p>
    <w:p w:rsidR="00125DC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_Toc157094714 \h </w:instrText>
      </w:r>
      <w:r>
        <w:rPr>
          <w:noProof/>
        </w:rPr>
        <w:fldChar w:fldCharType="separate"/>
      </w:r>
      <w:r>
        <w:rPr>
          <w:noProof/>
        </w:rPr>
        <w:t>4</w:t>
      </w:r>
      <w:r>
        <w:rPr>
          <w:noProof/>
        </w:rPr>
        <w:fldChar w:fldCharType="end"/>
      </w:r>
    </w:p>
    <w:p w:rsidR="00125DC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_Toc157094715 \h </w:instrText>
      </w:r>
      <w:r>
        <w:rPr>
          <w:noProof/>
        </w:rPr>
        <w:fldChar w:fldCharType="separate"/>
      </w:r>
      <w:r>
        <w:rPr>
          <w:noProof/>
        </w:rPr>
        <w:t>6</w:t>
      </w:r>
      <w:r>
        <w:rPr>
          <w:noProof/>
        </w:rPr>
        <w:fldChar w:fldCharType="end"/>
      </w:r>
    </w:p>
    <w:p w:rsidR="00125DC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_Toc157094716 \h </w:instrText>
      </w:r>
      <w:r>
        <w:rPr>
          <w:noProof/>
        </w:rPr>
        <w:fldChar w:fldCharType="separate"/>
      </w:r>
      <w:r>
        <w:rPr>
          <w:noProof/>
        </w:rPr>
        <w:t>7</w:t>
      </w:r>
      <w:r>
        <w:rPr>
          <w:noProof/>
        </w:rPr>
        <w:fldChar w:fldCharType="end"/>
      </w:r>
    </w:p>
    <w:p w:rsidR="00125DC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_Toc157094717 \h </w:instrText>
      </w:r>
      <w:r>
        <w:rPr>
          <w:noProof/>
        </w:rPr>
        <w:fldChar w:fldCharType="separate"/>
      </w:r>
      <w:r>
        <w:rPr>
          <w:noProof/>
        </w:rPr>
        <w:t>9</w:t>
      </w:r>
      <w:r>
        <w:rPr>
          <w:noProof/>
        </w:rPr>
        <w:fldChar w:fldCharType="end"/>
      </w:r>
    </w:p>
    <w:p w:rsidR="00125DC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_Toc157094718 \h </w:instrText>
      </w:r>
      <w:r>
        <w:rPr>
          <w:noProof/>
        </w:rPr>
        <w:fldChar w:fldCharType="separate"/>
      </w:r>
      <w:r>
        <w:rPr>
          <w:noProof/>
        </w:rPr>
        <w:t>10</w:t>
      </w:r>
      <w:r>
        <w:rPr>
          <w:noProof/>
        </w:rPr>
        <w:fldChar w:fldCharType="end"/>
      </w:r>
    </w:p>
    <w:p w:rsidR="00125DC5">
      <w:pPr>
        <w:pStyle w:val="TOC1"/>
        <w:tabs>
          <w:tab w:val="right" w:leader="dot" w:pos="8296"/>
        </w:tabs>
        <w:rPr>
          <w:noProof/>
        </w:rPr>
      </w:pPr>
      <w:r>
        <w:rPr>
          <w:rFonts w:hint="eastAsia"/>
          <w:noProof/>
        </w:rPr>
        <w:t>二、航空、航天设备，相关专用设备项目质量管理方案</w:t>
      </w:r>
      <w:r>
        <w:rPr>
          <w:noProof/>
        </w:rPr>
        <w:tab/>
      </w:r>
      <w:r>
        <w:rPr>
          <w:noProof/>
        </w:rPr>
        <w:fldChar w:fldCharType="begin"/>
      </w:r>
      <w:r>
        <w:rPr>
          <w:noProof/>
        </w:rPr>
        <w:instrText xml:space="preserve"> PAGEREF _Toc157094719 \h </w:instrText>
      </w:r>
      <w:r>
        <w:rPr>
          <w:noProof/>
        </w:rPr>
        <w:fldChar w:fldCharType="separate"/>
      </w:r>
      <w:r>
        <w:rPr>
          <w:noProof/>
        </w:rPr>
        <w:t>12</w:t>
      </w:r>
      <w:r>
        <w:rPr>
          <w:noProof/>
        </w:rPr>
        <w:fldChar w:fldCharType="end"/>
      </w:r>
    </w:p>
    <w:p w:rsidR="00125DC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_Toc157094720 \h </w:instrText>
      </w:r>
      <w:r>
        <w:rPr>
          <w:noProof/>
        </w:rPr>
        <w:fldChar w:fldCharType="separate"/>
      </w:r>
      <w:r>
        <w:rPr>
          <w:noProof/>
        </w:rPr>
        <w:t>12</w:t>
      </w:r>
      <w:r>
        <w:rPr>
          <w:noProof/>
        </w:rPr>
        <w:fldChar w:fldCharType="end"/>
      </w:r>
    </w:p>
    <w:p w:rsidR="00125DC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_Toc157094721 \h </w:instrText>
      </w:r>
      <w:r>
        <w:rPr>
          <w:noProof/>
        </w:rPr>
        <w:fldChar w:fldCharType="separate"/>
      </w:r>
      <w:r>
        <w:rPr>
          <w:noProof/>
        </w:rPr>
        <w:t>16</w:t>
      </w:r>
      <w:r>
        <w:rPr>
          <w:noProof/>
        </w:rPr>
        <w:fldChar w:fldCharType="end"/>
      </w:r>
    </w:p>
    <w:p w:rsidR="00125DC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_Toc157094722 \h </w:instrText>
      </w:r>
      <w:r>
        <w:rPr>
          <w:noProof/>
        </w:rPr>
        <w:fldChar w:fldCharType="separate"/>
      </w:r>
      <w:r>
        <w:rPr>
          <w:noProof/>
        </w:rPr>
        <w:t>18</w:t>
      </w:r>
      <w:r>
        <w:rPr>
          <w:noProof/>
        </w:rPr>
        <w:fldChar w:fldCharType="end"/>
      </w:r>
    </w:p>
    <w:p w:rsidR="00125DC5">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_Toc157094723 \h </w:instrText>
      </w:r>
      <w:r>
        <w:rPr>
          <w:noProof/>
        </w:rPr>
        <w:fldChar w:fldCharType="separate"/>
      </w:r>
      <w:r>
        <w:rPr>
          <w:noProof/>
        </w:rPr>
        <w:t>20</w:t>
      </w:r>
      <w:r>
        <w:rPr>
          <w:noProof/>
        </w:rPr>
        <w:fldChar w:fldCharType="end"/>
      </w:r>
    </w:p>
    <w:p w:rsidR="00125DC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_Toc157094724 \h </w:instrText>
      </w:r>
      <w:r>
        <w:rPr>
          <w:noProof/>
        </w:rPr>
        <w:fldChar w:fldCharType="separate"/>
      </w:r>
      <w:r>
        <w:rPr>
          <w:noProof/>
        </w:rPr>
        <w:t>20</w:t>
      </w:r>
      <w:r>
        <w:rPr>
          <w:noProof/>
        </w:rPr>
        <w:fldChar w:fldCharType="end"/>
      </w:r>
    </w:p>
    <w:p w:rsidR="00125DC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_Toc157094725 \h </w:instrText>
      </w:r>
      <w:r>
        <w:rPr>
          <w:noProof/>
        </w:rPr>
        <w:fldChar w:fldCharType="separate"/>
      </w:r>
      <w:r>
        <w:rPr>
          <w:noProof/>
        </w:rPr>
        <w:t>22</w:t>
      </w:r>
      <w:r>
        <w:rPr>
          <w:noProof/>
        </w:rPr>
        <w:fldChar w:fldCharType="end"/>
      </w:r>
    </w:p>
    <w:p w:rsidR="00125DC5">
      <w:pPr>
        <w:pStyle w:val="TOC1"/>
        <w:tabs>
          <w:tab w:val="right" w:leader="dot" w:pos="8296"/>
        </w:tabs>
        <w:rPr>
          <w:noProof/>
        </w:rPr>
      </w:pPr>
      <w:r>
        <w:rPr>
          <w:rFonts w:hint="eastAsia"/>
          <w:noProof/>
        </w:rPr>
        <w:t>四、航空、航天设备，相关专用设备项目人力资源管理方案</w:t>
      </w:r>
      <w:r>
        <w:rPr>
          <w:noProof/>
        </w:rPr>
        <w:tab/>
      </w:r>
      <w:r>
        <w:rPr>
          <w:noProof/>
        </w:rPr>
        <w:fldChar w:fldCharType="begin"/>
      </w:r>
      <w:r>
        <w:rPr>
          <w:noProof/>
        </w:rPr>
        <w:instrText xml:space="preserve"> PAGEREF _Toc157094726 \h </w:instrText>
      </w:r>
      <w:r>
        <w:rPr>
          <w:noProof/>
        </w:rPr>
        <w:fldChar w:fldCharType="separate"/>
      </w:r>
      <w:r>
        <w:rPr>
          <w:noProof/>
        </w:rPr>
        <w:t>25</w:t>
      </w:r>
      <w:r>
        <w:rPr>
          <w:noProof/>
        </w:rPr>
        <w:fldChar w:fldCharType="end"/>
      </w:r>
    </w:p>
    <w:p w:rsidR="00125DC5">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_Toc157094727 \h </w:instrText>
      </w:r>
      <w:r>
        <w:rPr>
          <w:noProof/>
        </w:rPr>
        <w:fldChar w:fldCharType="separate"/>
      </w:r>
      <w:r>
        <w:rPr>
          <w:noProof/>
        </w:rPr>
        <w:t>25</w:t>
      </w:r>
      <w:r>
        <w:rPr>
          <w:noProof/>
        </w:rPr>
        <w:fldChar w:fldCharType="end"/>
      </w:r>
    </w:p>
    <w:p w:rsidR="00125DC5">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_Toc157094728 \h </w:instrText>
      </w:r>
      <w:r>
        <w:rPr>
          <w:noProof/>
        </w:rPr>
        <w:fldChar w:fldCharType="separate"/>
      </w:r>
      <w:r>
        <w:rPr>
          <w:noProof/>
        </w:rPr>
        <w:t>28</w:t>
      </w:r>
      <w:r>
        <w:rPr>
          <w:noProof/>
        </w:rPr>
        <w:fldChar w:fldCharType="end"/>
      </w:r>
    </w:p>
    <w:p w:rsidR="00125DC5">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_Toc157094729 \h </w:instrText>
      </w:r>
      <w:r>
        <w:rPr>
          <w:noProof/>
        </w:rPr>
        <w:fldChar w:fldCharType="separate"/>
      </w:r>
      <w:r>
        <w:rPr>
          <w:noProof/>
        </w:rPr>
        <w:t>30</w:t>
      </w:r>
      <w:r>
        <w:rPr>
          <w:noProof/>
        </w:rPr>
        <w:fldChar w:fldCharType="end"/>
      </w:r>
    </w:p>
    <w:p w:rsidR="00125DC5">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_Toc157094730 \h </w:instrText>
      </w:r>
      <w:r>
        <w:rPr>
          <w:noProof/>
        </w:rPr>
        <w:fldChar w:fldCharType="separate"/>
      </w:r>
      <w:r>
        <w:rPr>
          <w:noProof/>
        </w:rPr>
        <w:t>31</w:t>
      </w:r>
      <w:r>
        <w:rPr>
          <w:noProof/>
        </w:rPr>
        <w:fldChar w:fldCharType="end"/>
      </w:r>
    </w:p>
    <w:p w:rsidR="00125DC5">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_Toc157094731 \h </w:instrText>
      </w:r>
      <w:r>
        <w:rPr>
          <w:noProof/>
        </w:rPr>
        <w:fldChar w:fldCharType="separate"/>
      </w:r>
      <w:r>
        <w:rPr>
          <w:noProof/>
        </w:rPr>
        <w:t>35</w:t>
      </w:r>
      <w:r>
        <w:rPr>
          <w:noProof/>
        </w:rPr>
        <w:fldChar w:fldCharType="end"/>
      </w:r>
    </w:p>
    <w:p w:rsidR="00125DC5">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_Toc157094732 \h </w:instrText>
      </w:r>
      <w:r>
        <w:rPr>
          <w:noProof/>
        </w:rPr>
        <w:fldChar w:fldCharType="separate"/>
      </w:r>
      <w:r>
        <w:rPr>
          <w:noProof/>
        </w:rPr>
        <w:t>37</w:t>
      </w:r>
      <w:r>
        <w:rPr>
          <w:noProof/>
        </w:rPr>
        <w:fldChar w:fldCharType="end"/>
      </w:r>
    </w:p>
    <w:p w:rsidR="00125DC5">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_Toc157094733 \h </w:instrText>
      </w:r>
      <w:r>
        <w:rPr>
          <w:noProof/>
        </w:rPr>
        <w:fldChar w:fldCharType="separate"/>
      </w:r>
      <w:r>
        <w:rPr>
          <w:noProof/>
        </w:rPr>
        <w:t>40</w:t>
      </w:r>
      <w:r>
        <w:rPr>
          <w:noProof/>
        </w:rPr>
        <w:fldChar w:fldCharType="end"/>
      </w:r>
    </w:p>
    <w:p w:rsidR="00125DC5">
      <w:pPr>
        <w:pStyle w:val="TOC2"/>
        <w:tabs>
          <w:tab w:val="right" w:leader="dot" w:pos="8296"/>
        </w:tabs>
        <w:rPr>
          <w:noProof/>
        </w:rPr>
      </w:pPr>
      <w:r>
        <w:rPr>
          <w:noProof/>
        </w:rPr>
        <w:t>(</w:t>
      </w:r>
      <w:r>
        <w:rPr>
          <w:rFonts w:hint="eastAsia"/>
          <w:noProof/>
        </w:rPr>
        <w:t>一</w:t>
      </w:r>
      <w:r>
        <w:rPr>
          <w:noProof/>
        </w:rPr>
        <w:t>)</w:t>
      </w:r>
      <w:r>
        <w:rPr>
          <w:rFonts w:hint="eastAsia"/>
          <w:noProof/>
        </w:rPr>
        <w:t>、航空、航天设备，相关专用设备项目选址原则</w:t>
      </w:r>
      <w:r>
        <w:rPr>
          <w:noProof/>
        </w:rPr>
        <w:tab/>
      </w:r>
      <w:r>
        <w:rPr>
          <w:noProof/>
        </w:rPr>
        <w:fldChar w:fldCharType="begin"/>
      </w:r>
      <w:r>
        <w:rPr>
          <w:noProof/>
        </w:rPr>
        <w:instrText xml:space="preserve"> PAGEREF _Toc157094734 \h </w:instrText>
      </w:r>
      <w:r>
        <w:rPr>
          <w:noProof/>
        </w:rPr>
        <w:fldChar w:fldCharType="separate"/>
      </w:r>
      <w:r>
        <w:rPr>
          <w:noProof/>
        </w:rPr>
        <w:t>40</w:t>
      </w:r>
      <w:r>
        <w:rPr>
          <w:noProof/>
        </w:rPr>
        <w:fldChar w:fldCharType="end"/>
      </w:r>
    </w:p>
    <w:p w:rsidR="00125DC5">
      <w:pPr>
        <w:pStyle w:val="TOC2"/>
        <w:tabs>
          <w:tab w:val="right" w:leader="dot" w:pos="8296"/>
        </w:tabs>
        <w:rPr>
          <w:noProof/>
        </w:rPr>
      </w:pPr>
      <w:r>
        <w:rPr>
          <w:noProof/>
        </w:rPr>
        <w:t>(</w:t>
      </w:r>
      <w:r>
        <w:rPr>
          <w:rFonts w:hint="eastAsia"/>
          <w:noProof/>
        </w:rPr>
        <w:t>二</w:t>
      </w:r>
      <w:r>
        <w:rPr>
          <w:noProof/>
        </w:rPr>
        <w:t>)</w:t>
      </w:r>
      <w:r>
        <w:rPr>
          <w:rFonts w:hint="eastAsia"/>
          <w:noProof/>
        </w:rPr>
        <w:t>、航空、航天设备，相关专用设备项目选址</w:t>
      </w:r>
      <w:r>
        <w:rPr>
          <w:noProof/>
        </w:rPr>
        <w:tab/>
      </w:r>
      <w:r>
        <w:rPr>
          <w:noProof/>
        </w:rPr>
        <w:fldChar w:fldCharType="begin"/>
      </w:r>
      <w:r>
        <w:rPr>
          <w:noProof/>
        </w:rPr>
        <w:instrText xml:space="preserve"> PAGEREF _Toc157094735 \h </w:instrText>
      </w:r>
      <w:r>
        <w:rPr>
          <w:noProof/>
        </w:rPr>
        <w:fldChar w:fldCharType="separate"/>
      </w:r>
      <w:r>
        <w:rPr>
          <w:noProof/>
        </w:rPr>
        <w:t>42</w:t>
      </w:r>
      <w:r>
        <w:rPr>
          <w:noProof/>
        </w:rPr>
        <w:fldChar w:fldCharType="end"/>
      </w:r>
    </w:p>
    <w:p w:rsidR="00125DC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_Toc157094736 \h </w:instrText>
      </w:r>
      <w:r>
        <w:rPr>
          <w:noProof/>
        </w:rPr>
        <w:fldChar w:fldCharType="separate"/>
      </w:r>
      <w:r>
        <w:rPr>
          <w:noProof/>
        </w:rPr>
        <w:t>43</w:t>
      </w:r>
      <w:r>
        <w:rPr>
          <w:noProof/>
        </w:rPr>
        <w:fldChar w:fldCharType="end"/>
      </w:r>
    </w:p>
    <w:p w:rsidR="00125DC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_Toc157094737 \h </w:instrText>
      </w:r>
      <w:r>
        <w:rPr>
          <w:noProof/>
        </w:rPr>
        <w:fldChar w:fldCharType="separate"/>
      </w:r>
      <w:r>
        <w:rPr>
          <w:noProof/>
        </w:rPr>
        <w:t>45</w:t>
      </w:r>
      <w:r>
        <w:rPr>
          <w:noProof/>
        </w:rPr>
        <w:fldChar w:fldCharType="end"/>
      </w:r>
    </w:p>
    <w:p w:rsidR="00125DC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_Toc157094738 \h </w:instrText>
      </w:r>
      <w:r>
        <w:rPr>
          <w:noProof/>
        </w:rPr>
        <w:fldChar w:fldCharType="separate"/>
      </w:r>
      <w:r>
        <w:rPr>
          <w:noProof/>
        </w:rPr>
        <w:t>46</w:t>
      </w:r>
      <w:r>
        <w:rPr>
          <w:noProof/>
        </w:rPr>
        <w:fldChar w:fldCharType="end"/>
      </w:r>
    </w:p>
    <w:p w:rsidR="00125DC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_Toc157094739 \h </w:instrText>
      </w:r>
      <w:r>
        <w:rPr>
          <w:noProof/>
        </w:rPr>
        <w:fldChar w:fldCharType="separate"/>
      </w:r>
      <w:r>
        <w:rPr>
          <w:noProof/>
        </w:rPr>
        <w:t>47</w:t>
      </w:r>
      <w:r>
        <w:rPr>
          <w:noProof/>
        </w:rPr>
        <w:fldChar w:fldCharType="end"/>
      </w:r>
    </w:p>
    <w:p w:rsidR="00125DC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_Toc157094740 \h </w:instrText>
      </w:r>
      <w:r>
        <w:rPr>
          <w:noProof/>
        </w:rPr>
        <w:fldChar w:fldCharType="separate"/>
      </w:r>
      <w:r>
        <w:rPr>
          <w:noProof/>
        </w:rPr>
        <w:t>49</w:t>
      </w:r>
      <w:r>
        <w:rPr>
          <w:noProof/>
        </w:rPr>
        <w:fldChar w:fldCharType="end"/>
      </w:r>
    </w:p>
    <w:p w:rsidR="00125DC5">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_Toc157094741 \h </w:instrText>
      </w:r>
      <w:r>
        <w:rPr>
          <w:noProof/>
        </w:rPr>
        <w:fldChar w:fldCharType="separate"/>
      </w:r>
      <w:r>
        <w:rPr>
          <w:noProof/>
        </w:rPr>
        <w:t>51</w:t>
      </w:r>
      <w:r>
        <w:rPr>
          <w:noProof/>
        </w:rPr>
        <w:fldChar w:fldCharType="end"/>
      </w:r>
    </w:p>
    <w:p w:rsidR="00125DC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_Toc157094742 \h </w:instrText>
      </w:r>
      <w:r>
        <w:rPr>
          <w:noProof/>
        </w:rPr>
        <w:fldChar w:fldCharType="separate"/>
      </w:r>
      <w:r>
        <w:rPr>
          <w:noProof/>
        </w:rPr>
        <w:t>51</w:t>
      </w:r>
      <w:r>
        <w:rPr>
          <w:noProof/>
        </w:rPr>
        <w:fldChar w:fldCharType="end"/>
      </w:r>
    </w:p>
    <w:p w:rsidR="00125DC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_Toc157094743 \h </w:instrText>
      </w:r>
      <w:r>
        <w:rPr>
          <w:noProof/>
        </w:rPr>
        <w:fldChar w:fldCharType="separate"/>
      </w:r>
      <w:r>
        <w:rPr>
          <w:noProof/>
        </w:rPr>
        <w:t>53</w:t>
      </w:r>
      <w:r>
        <w:rPr>
          <w:noProof/>
        </w:rPr>
        <w:fldChar w:fldCharType="end"/>
      </w:r>
    </w:p>
    <w:p w:rsidR="00125DC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_Toc157094744 \h </w:instrText>
      </w:r>
      <w:r>
        <w:rPr>
          <w:noProof/>
        </w:rPr>
        <w:fldChar w:fldCharType="separate"/>
      </w:r>
      <w:r>
        <w:rPr>
          <w:noProof/>
        </w:rPr>
        <w:t>54</w:t>
      </w:r>
      <w:r>
        <w:rPr>
          <w:noProof/>
        </w:rPr>
        <w:fldChar w:fldCharType="end"/>
      </w:r>
    </w:p>
    <w:p w:rsidR="00125DC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_Toc157094745 \h </w:instrText>
      </w:r>
      <w:r>
        <w:rPr>
          <w:noProof/>
        </w:rPr>
        <w:fldChar w:fldCharType="separate"/>
      </w:r>
      <w:r>
        <w:rPr>
          <w:noProof/>
        </w:rPr>
        <w:t>56</w:t>
      </w:r>
      <w:r>
        <w:rPr>
          <w:noProof/>
        </w:rPr>
        <w:fldChar w:fldCharType="end"/>
      </w:r>
    </w:p>
    <w:p w:rsidR="00125DC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_Toc157094746 \h </w:instrText>
      </w:r>
      <w:r>
        <w:rPr>
          <w:noProof/>
        </w:rPr>
        <w:fldChar w:fldCharType="separate"/>
      </w:r>
      <w:r>
        <w:rPr>
          <w:noProof/>
        </w:rPr>
        <w:t>58</w:t>
      </w:r>
      <w:r>
        <w:rPr>
          <w:noProof/>
        </w:rPr>
        <w:fldChar w:fldCharType="end"/>
      </w:r>
    </w:p>
    <w:p w:rsidR="00125DC5">
      <w:pPr>
        <w:pStyle w:val="TOC2"/>
        <w:tabs>
          <w:tab w:val="right" w:leader="dot" w:pos="8296"/>
        </w:tabs>
        <w:rPr>
          <w:noProof/>
        </w:rPr>
      </w:pPr>
      <w:r>
        <w:rPr>
          <w:noProof/>
        </w:rPr>
        <w:t>(</w:t>
      </w:r>
      <w:r>
        <w:rPr>
          <w:rFonts w:hint="eastAsia"/>
          <w:noProof/>
        </w:rPr>
        <w:t>六</w:t>
      </w:r>
      <w:r>
        <w:rPr>
          <w:noProof/>
        </w:rPr>
        <w:t>)</w:t>
      </w:r>
      <w:r>
        <w:rPr>
          <w:rFonts w:hint="eastAsia"/>
          <w:noProof/>
        </w:rPr>
        <w:t>、航空、航天设备，相关专用设备项目实施保障</w:t>
      </w:r>
      <w:r>
        <w:rPr>
          <w:noProof/>
        </w:rPr>
        <w:tab/>
      </w:r>
      <w:r>
        <w:rPr>
          <w:noProof/>
        </w:rPr>
        <w:fldChar w:fldCharType="begin"/>
      </w:r>
      <w:r>
        <w:rPr>
          <w:noProof/>
        </w:rPr>
        <w:instrText xml:space="preserve"> PAGEREF _Toc157094747 \h </w:instrText>
      </w:r>
      <w:r>
        <w:rPr>
          <w:noProof/>
        </w:rPr>
        <w:fldChar w:fldCharType="separate"/>
      </w:r>
      <w:r>
        <w:rPr>
          <w:noProof/>
        </w:rPr>
        <w:t>60</w:t>
      </w:r>
      <w:r>
        <w:rPr>
          <w:noProof/>
        </w:rPr>
        <w:fldChar w:fldCharType="end"/>
      </w:r>
    </w:p>
    <w:p w:rsidR="00125DC5">
      <w:pPr>
        <w:pStyle w:val="TOC1"/>
        <w:tabs>
          <w:tab w:val="right" w:leader="dot" w:pos="8296"/>
        </w:tabs>
        <w:rPr>
          <w:noProof/>
        </w:rPr>
      </w:pPr>
      <w:r>
        <w:rPr>
          <w:rFonts w:hint="eastAsia"/>
          <w:noProof/>
        </w:rPr>
        <w:t>七、航空、航天设备，相关专用设备项目经济评价分析</w:t>
      </w:r>
      <w:r>
        <w:rPr>
          <w:noProof/>
        </w:rPr>
        <w:tab/>
      </w:r>
      <w:r>
        <w:rPr>
          <w:noProof/>
        </w:rPr>
        <w:fldChar w:fldCharType="begin"/>
      </w:r>
      <w:r>
        <w:rPr>
          <w:noProof/>
        </w:rPr>
        <w:instrText xml:space="preserve"> PAGEREF _Toc157094748 \h </w:instrText>
      </w:r>
      <w:r>
        <w:rPr>
          <w:noProof/>
        </w:rPr>
        <w:fldChar w:fldCharType="separate"/>
      </w:r>
      <w:r>
        <w:rPr>
          <w:noProof/>
        </w:rPr>
        <w:t>63</w:t>
      </w:r>
      <w:r>
        <w:rPr>
          <w:noProof/>
        </w:rPr>
        <w:fldChar w:fldCharType="end"/>
      </w:r>
    </w:p>
    <w:p w:rsidR="00125DC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_Toc157094749 \h </w:instrText>
      </w:r>
      <w:r>
        <w:rPr>
          <w:noProof/>
        </w:rPr>
        <w:fldChar w:fldCharType="separate"/>
      </w:r>
      <w:r>
        <w:rPr>
          <w:noProof/>
        </w:rPr>
        <w:t>63</w:t>
      </w:r>
      <w:r>
        <w:rPr>
          <w:noProof/>
        </w:rPr>
        <w:fldChar w:fldCharType="end"/>
      </w:r>
    </w:p>
    <w:p w:rsidR="00125DC5">
      <w:pPr>
        <w:pStyle w:val="TOC2"/>
        <w:tabs>
          <w:tab w:val="right" w:leader="dot" w:pos="8296"/>
        </w:tabs>
        <w:rPr>
          <w:noProof/>
        </w:rPr>
      </w:pPr>
      <w:r>
        <w:rPr>
          <w:noProof/>
        </w:rPr>
        <w:t>(</w:t>
      </w:r>
      <w:r>
        <w:rPr>
          <w:rFonts w:hint="eastAsia"/>
          <w:noProof/>
        </w:rPr>
        <w:t>二</w:t>
      </w:r>
      <w:r>
        <w:rPr>
          <w:noProof/>
        </w:rPr>
        <w:t>)</w:t>
      </w:r>
      <w:r>
        <w:rPr>
          <w:rFonts w:hint="eastAsia"/>
          <w:noProof/>
        </w:rPr>
        <w:t>、航空、航天设备，相关专用设备项目盈利能力分析</w:t>
      </w:r>
      <w:r>
        <w:rPr>
          <w:noProof/>
        </w:rPr>
        <w:tab/>
      </w:r>
      <w:r>
        <w:rPr>
          <w:noProof/>
        </w:rPr>
        <w:fldChar w:fldCharType="begin"/>
      </w:r>
      <w:r>
        <w:rPr>
          <w:noProof/>
        </w:rPr>
        <w:instrText xml:space="preserve"> PAGEREF _Toc157094750 \h </w:instrText>
      </w:r>
      <w:r>
        <w:rPr>
          <w:noProof/>
        </w:rPr>
        <w:fldChar w:fldCharType="separate"/>
      </w:r>
      <w:r>
        <w:rPr>
          <w:noProof/>
        </w:rPr>
        <w:t>64</w:t>
      </w:r>
      <w:r>
        <w:rPr>
          <w:noProof/>
        </w:rPr>
        <w:fldChar w:fldCharType="end"/>
      </w:r>
    </w:p>
    <w:p w:rsidR="00125DC5">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_Toc157094751 \h </w:instrText>
      </w:r>
      <w:r>
        <w:rPr>
          <w:noProof/>
        </w:rPr>
        <w:fldChar w:fldCharType="separate"/>
      </w:r>
      <w:r>
        <w:rPr>
          <w:noProof/>
        </w:rPr>
        <w:t>65</w:t>
      </w:r>
      <w:r>
        <w:rPr>
          <w:noProof/>
        </w:rPr>
        <w:fldChar w:fldCharType="end"/>
      </w:r>
    </w:p>
    <w:p w:rsidR="00125DC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_Toc157094752 \h </w:instrText>
      </w:r>
      <w:r>
        <w:rPr>
          <w:noProof/>
        </w:rPr>
        <w:fldChar w:fldCharType="separate"/>
      </w:r>
      <w:r>
        <w:rPr>
          <w:noProof/>
        </w:rPr>
        <w:t>65</w:t>
      </w:r>
      <w:r>
        <w:rPr>
          <w:noProof/>
        </w:rPr>
        <w:fldChar w:fldCharType="end"/>
      </w:r>
    </w:p>
    <w:p w:rsidR="00125DC5">
      <w:pPr>
        <w:pStyle w:val="TOC2"/>
        <w:tabs>
          <w:tab w:val="right" w:leader="dot" w:pos="8296"/>
        </w:tabs>
        <w:rPr>
          <w:noProof/>
        </w:rPr>
      </w:pPr>
      <w:r>
        <w:rPr>
          <w:noProof/>
        </w:rPr>
        <w:t>(</w:t>
      </w:r>
      <w:r>
        <w:rPr>
          <w:rFonts w:hint="eastAsia"/>
          <w:noProof/>
        </w:rPr>
        <w:t>二</w:t>
      </w:r>
      <w:r>
        <w:rPr>
          <w:noProof/>
        </w:rPr>
        <w:t>)</w:t>
      </w:r>
      <w:r>
        <w:rPr>
          <w:rFonts w:hint="eastAsia"/>
          <w:noProof/>
        </w:rPr>
        <w:t>、航空、航天设备，相关专用设备项目预期节能综合评价</w:t>
      </w:r>
      <w:r>
        <w:rPr>
          <w:noProof/>
        </w:rPr>
        <w:tab/>
      </w:r>
      <w:r>
        <w:rPr>
          <w:noProof/>
        </w:rPr>
        <w:fldChar w:fldCharType="begin"/>
      </w:r>
      <w:r>
        <w:rPr>
          <w:noProof/>
        </w:rPr>
        <w:instrText xml:space="preserve"> PAGEREF _Toc157094753 \h </w:instrText>
      </w:r>
      <w:r>
        <w:rPr>
          <w:noProof/>
        </w:rPr>
        <w:fldChar w:fldCharType="separate"/>
      </w:r>
      <w:r>
        <w:rPr>
          <w:noProof/>
        </w:rPr>
        <w:t>66</w:t>
      </w:r>
      <w:r>
        <w:rPr>
          <w:noProof/>
        </w:rPr>
        <w:fldChar w:fldCharType="end"/>
      </w:r>
    </w:p>
    <w:p w:rsidR="00125DC5">
      <w:pPr>
        <w:pStyle w:val="TOC2"/>
        <w:tabs>
          <w:tab w:val="right" w:leader="dot" w:pos="8296"/>
        </w:tabs>
        <w:rPr>
          <w:noProof/>
        </w:rPr>
      </w:pPr>
      <w:r>
        <w:rPr>
          <w:noProof/>
        </w:rPr>
        <w:t>(</w:t>
      </w:r>
      <w:r>
        <w:rPr>
          <w:rFonts w:hint="eastAsia"/>
          <w:noProof/>
        </w:rPr>
        <w:t>三</w:t>
      </w:r>
      <w:r>
        <w:rPr>
          <w:noProof/>
        </w:rPr>
        <w:t>)</w:t>
      </w:r>
      <w:r>
        <w:rPr>
          <w:rFonts w:hint="eastAsia"/>
          <w:noProof/>
        </w:rPr>
        <w:t>、航空、航天设备，相关专用设备项目节能设计</w:t>
      </w:r>
      <w:r>
        <w:rPr>
          <w:noProof/>
        </w:rPr>
        <w:tab/>
      </w:r>
      <w:r>
        <w:rPr>
          <w:noProof/>
        </w:rPr>
        <w:fldChar w:fldCharType="begin"/>
      </w:r>
      <w:r>
        <w:rPr>
          <w:noProof/>
        </w:rPr>
        <w:instrText xml:space="preserve"> PAGEREF _Toc157094754 \h </w:instrText>
      </w:r>
      <w:r>
        <w:rPr>
          <w:noProof/>
        </w:rPr>
        <w:fldChar w:fldCharType="separate"/>
      </w:r>
      <w:r>
        <w:rPr>
          <w:noProof/>
        </w:rPr>
        <w:t>68</w:t>
      </w:r>
      <w:r>
        <w:rPr>
          <w:noProof/>
        </w:rPr>
        <w:fldChar w:fldCharType="end"/>
      </w:r>
    </w:p>
    <w:p w:rsidR="00125DC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_Toc157094755 \h </w:instrText>
      </w:r>
      <w:r>
        <w:rPr>
          <w:noProof/>
        </w:rPr>
        <w:fldChar w:fldCharType="separate"/>
      </w:r>
      <w:r>
        <w:rPr>
          <w:noProof/>
        </w:rPr>
        <w:t>70</w:t>
      </w:r>
      <w:r>
        <w:rPr>
          <w:noProof/>
        </w:rPr>
        <w:fldChar w:fldCharType="end"/>
      </w:r>
    </w:p>
    <w:p w:rsidR="00125DC5">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_Toc157094756 \h </w:instrText>
      </w:r>
      <w:r>
        <w:rPr>
          <w:noProof/>
        </w:rPr>
        <w:fldChar w:fldCharType="separate"/>
      </w:r>
      <w:r>
        <w:rPr>
          <w:noProof/>
        </w:rPr>
        <w:t>72</w:t>
      </w:r>
      <w:r>
        <w:rPr>
          <w:noProof/>
        </w:rPr>
        <w:fldChar w:fldCharType="end"/>
      </w:r>
    </w:p>
    <w:p w:rsidR="00125DC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_Toc157094757 \h </w:instrText>
      </w:r>
      <w:r>
        <w:rPr>
          <w:noProof/>
        </w:rPr>
        <w:fldChar w:fldCharType="separate"/>
      </w:r>
      <w:r>
        <w:rPr>
          <w:noProof/>
        </w:rPr>
        <w:t>72</w:t>
      </w:r>
      <w:r>
        <w:rPr>
          <w:noProof/>
        </w:rPr>
        <w:fldChar w:fldCharType="end"/>
      </w:r>
    </w:p>
    <w:p w:rsidR="00125DC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_Toc157094758 \h </w:instrText>
      </w:r>
      <w:r>
        <w:rPr>
          <w:noProof/>
        </w:rPr>
        <w:fldChar w:fldCharType="separate"/>
      </w:r>
      <w:r>
        <w:rPr>
          <w:noProof/>
        </w:rPr>
        <w:t>73</w:t>
      </w:r>
      <w:r>
        <w:rPr>
          <w:noProof/>
        </w:rPr>
        <w:fldChar w:fldCharType="end"/>
      </w:r>
    </w:p>
    <w:p w:rsidR="00125DC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_Toc157094759 \h </w:instrText>
      </w:r>
      <w:r>
        <w:rPr>
          <w:noProof/>
        </w:rPr>
        <w:fldChar w:fldCharType="separate"/>
      </w:r>
      <w:r>
        <w:rPr>
          <w:noProof/>
        </w:rPr>
        <w:t>74</w:t>
      </w:r>
      <w:r>
        <w:rPr>
          <w:noProof/>
        </w:rPr>
        <w:fldChar w:fldCharType="end"/>
      </w:r>
    </w:p>
    <w:p w:rsidR="00125DC5">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_Toc157094760 \h </w:instrText>
      </w:r>
      <w:r>
        <w:rPr>
          <w:noProof/>
        </w:rPr>
        <w:fldChar w:fldCharType="separate"/>
      </w:r>
      <w:r>
        <w:rPr>
          <w:noProof/>
        </w:rPr>
        <w:t>76</w:t>
      </w:r>
      <w:r>
        <w:rPr>
          <w:noProof/>
        </w:rPr>
        <w:fldChar w:fldCharType="end"/>
      </w:r>
    </w:p>
    <w:p w:rsidR="00125DC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_Toc157094761 \h </w:instrText>
      </w:r>
      <w:r>
        <w:rPr>
          <w:noProof/>
        </w:rPr>
        <w:fldChar w:fldCharType="separate"/>
      </w:r>
      <w:r>
        <w:rPr>
          <w:noProof/>
        </w:rPr>
        <w:t>76</w:t>
      </w:r>
      <w:r>
        <w:rPr>
          <w:noProof/>
        </w:rPr>
        <w:fldChar w:fldCharType="end"/>
      </w:r>
    </w:p>
    <w:p w:rsidR="00125DC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_Toc157094762 \h </w:instrText>
      </w:r>
      <w:r>
        <w:rPr>
          <w:noProof/>
        </w:rPr>
        <w:fldChar w:fldCharType="separate"/>
      </w:r>
      <w:r>
        <w:rPr>
          <w:noProof/>
        </w:rPr>
        <w:t>77</w:t>
      </w:r>
      <w:r>
        <w:rPr>
          <w:noProof/>
        </w:rPr>
        <w:fldChar w:fldCharType="end"/>
      </w:r>
    </w:p>
    <w:p w:rsidR="00125DC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_Toc157094763 \h </w:instrText>
      </w:r>
      <w:r>
        <w:rPr>
          <w:noProof/>
        </w:rPr>
        <w:fldChar w:fldCharType="separate"/>
      </w:r>
      <w:r>
        <w:rPr>
          <w:noProof/>
        </w:rPr>
        <w:t>79</w:t>
      </w:r>
      <w:r>
        <w:rPr>
          <w:noProof/>
        </w:rPr>
        <w:fldChar w:fldCharType="end"/>
      </w:r>
    </w:p>
    <w:p w:rsidR="00125DC5">
      <w:pPr>
        <w:pStyle w:val="TOC1"/>
        <w:tabs>
          <w:tab w:val="right" w:leader="dot" w:pos="8296"/>
        </w:tabs>
        <w:rPr>
          <w:noProof/>
        </w:rPr>
      </w:pPr>
      <w:r>
        <w:rPr>
          <w:rFonts w:hint="eastAsia"/>
          <w:noProof/>
        </w:rPr>
        <w:t>十一、航空、航天设备，相关专用设备项目执行与监控</w:t>
      </w:r>
      <w:r>
        <w:rPr>
          <w:noProof/>
        </w:rPr>
        <w:tab/>
      </w:r>
      <w:r>
        <w:rPr>
          <w:noProof/>
        </w:rPr>
        <w:fldChar w:fldCharType="begin"/>
      </w:r>
      <w:r>
        <w:rPr>
          <w:noProof/>
        </w:rPr>
        <w:instrText xml:space="preserve"> PAGEREF _Toc157094764 \h </w:instrText>
      </w:r>
      <w:r>
        <w:rPr>
          <w:noProof/>
        </w:rPr>
        <w:fldChar w:fldCharType="separate"/>
      </w:r>
      <w:r>
        <w:rPr>
          <w:noProof/>
        </w:rPr>
        <w:t>80</w:t>
      </w:r>
      <w:r>
        <w:rPr>
          <w:noProof/>
        </w:rPr>
        <w:fldChar w:fldCharType="end"/>
      </w:r>
    </w:p>
    <w:p w:rsidR="00125DC5">
      <w:pPr>
        <w:pStyle w:val="TOC2"/>
        <w:tabs>
          <w:tab w:val="right" w:leader="dot" w:pos="8296"/>
        </w:tabs>
        <w:rPr>
          <w:noProof/>
        </w:rPr>
      </w:pPr>
      <w:r>
        <w:rPr>
          <w:noProof/>
        </w:rPr>
        <w:t>(</w:t>
      </w:r>
      <w:r>
        <w:rPr>
          <w:rFonts w:hint="eastAsia"/>
          <w:noProof/>
        </w:rPr>
        <w:t>一</w:t>
      </w:r>
      <w:r>
        <w:rPr>
          <w:noProof/>
        </w:rPr>
        <w:t>)</w:t>
      </w:r>
      <w:r>
        <w:rPr>
          <w:rFonts w:hint="eastAsia"/>
          <w:noProof/>
        </w:rPr>
        <w:t>、航空、航天设备，相关专用设备项目执行计划</w:t>
      </w:r>
      <w:r>
        <w:rPr>
          <w:noProof/>
        </w:rPr>
        <w:tab/>
      </w:r>
      <w:r>
        <w:rPr>
          <w:noProof/>
        </w:rPr>
        <w:fldChar w:fldCharType="begin"/>
      </w:r>
      <w:r>
        <w:rPr>
          <w:noProof/>
        </w:rPr>
        <w:instrText xml:space="preserve"> PAGEREF _Toc157094765 \h </w:instrText>
      </w:r>
      <w:r>
        <w:rPr>
          <w:noProof/>
        </w:rPr>
        <w:fldChar w:fldCharType="separate"/>
      </w:r>
      <w:r>
        <w:rPr>
          <w:noProof/>
        </w:rPr>
        <w:t>80</w:t>
      </w:r>
      <w:r>
        <w:rPr>
          <w:noProof/>
        </w:rPr>
        <w:fldChar w:fldCharType="end"/>
      </w:r>
    </w:p>
    <w:p w:rsidR="00125DC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_Toc157094766 \h </w:instrText>
      </w:r>
      <w:r>
        <w:rPr>
          <w:noProof/>
        </w:rPr>
        <w:fldChar w:fldCharType="separate"/>
      </w:r>
      <w:r>
        <w:rPr>
          <w:noProof/>
        </w:rPr>
        <w:t>83</w:t>
      </w:r>
      <w:r>
        <w:rPr>
          <w:noProof/>
        </w:rPr>
        <w:fldChar w:fldCharType="end"/>
      </w:r>
    </w:p>
    <w:p w:rsidR="00125DC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_Toc157094767 \h </w:instrText>
      </w:r>
      <w:r>
        <w:rPr>
          <w:noProof/>
        </w:rPr>
        <w:fldChar w:fldCharType="separate"/>
      </w:r>
      <w:r>
        <w:rPr>
          <w:noProof/>
        </w:rPr>
        <w:t>87</w:t>
      </w:r>
      <w:r>
        <w:rPr>
          <w:noProof/>
        </w:rPr>
        <w:fldChar w:fldCharType="end"/>
      </w:r>
    </w:p>
    <w:p w:rsidR="00125DC5">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_Toc157094768 \h </w:instrText>
      </w:r>
      <w:r>
        <w:rPr>
          <w:noProof/>
        </w:rPr>
        <w:fldChar w:fldCharType="separate"/>
      </w:r>
      <w:r>
        <w:rPr>
          <w:noProof/>
        </w:rPr>
        <w:t>89</w:t>
      </w:r>
      <w:r>
        <w:rPr>
          <w:noProof/>
        </w:rPr>
        <w:fldChar w:fldCharType="end"/>
      </w:r>
    </w:p>
    <w:p w:rsidR="00125DC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_Toc157094769 \h </w:instrText>
      </w:r>
      <w:r>
        <w:rPr>
          <w:noProof/>
        </w:rPr>
        <w:fldChar w:fldCharType="separate"/>
      </w:r>
      <w:r>
        <w:rPr>
          <w:noProof/>
        </w:rPr>
        <w:t>89</w:t>
      </w:r>
      <w:r>
        <w:rPr>
          <w:noProof/>
        </w:rPr>
        <w:fldChar w:fldCharType="end"/>
      </w:r>
    </w:p>
    <w:p w:rsidR="00125DC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_Toc157094770 \h </w:instrText>
      </w:r>
      <w:r>
        <w:rPr>
          <w:noProof/>
        </w:rPr>
        <w:fldChar w:fldCharType="separate"/>
      </w:r>
      <w:r>
        <w:rPr>
          <w:noProof/>
        </w:rPr>
        <w:t>90</w:t>
      </w:r>
      <w:r>
        <w:rPr>
          <w:noProof/>
        </w:rPr>
        <w:fldChar w:fldCharType="end"/>
      </w:r>
    </w:p>
    <w:p w:rsidR="00125DC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_Toc157094771 \h </w:instrText>
      </w:r>
      <w:r>
        <w:rPr>
          <w:noProof/>
        </w:rPr>
        <w:fldChar w:fldCharType="separate"/>
      </w:r>
      <w:r>
        <w:rPr>
          <w:noProof/>
        </w:rPr>
        <w:t>91</w:t>
      </w:r>
      <w:r>
        <w:rPr>
          <w:noProof/>
        </w:rPr>
        <w:fldChar w:fldCharType="end"/>
      </w:r>
    </w:p>
    <w:p w:rsidR="00125DC5">
      <w:pPr>
        <w:pStyle w:val="TOC1"/>
        <w:tabs>
          <w:tab w:val="right" w:leader="dot" w:pos="8296"/>
        </w:tabs>
        <w:rPr>
          <w:noProof/>
        </w:rPr>
      </w:pPr>
      <w:r>
        <w:rPr>
          <w:rFonts w:hint="eastAsia"/>
          <w:noProof/>
        </w:rPr>
        <w:t>十三、航空、航天设备，相关专用设备项目执行风险与应对策略</w:t>
      </w:r>
      <w:r>
        <w:rPr>
          <w:noProof/>
        </w:rPr>
        <w:tab/>
      </w:r>
      <w:r>
        <w:rPr>
          <w:noProof/>
        </w:rPr>
        <w:fldChar w:fldCharType="begin"/>
      </w:r>
      <w:r>
        <w:rPr>
          <w:noProof/>
        </w:rPr>
        <w:instrText xml:space="preserve"> PAGEREF _Toc157094772 \h </w:instrText>
      </w:r>
      <w:r>
        <w:rPr>
          <w:noProof/>
        </w:rPr>
        <w:fldChar w:fldCharType="separate"/>
      </w:r>
      <w:r>
        <w:rPr>
          <w:noProof/>
        </w:rPr>
        <w:t>93</w:t>
      </w:r>
      <w:r>
        <w:rPr>
          <w:noProof/>
        </w:rPr>
        <w:fldChar w:fldCharType="end"/>
      </w:r>
    </w:p>
    <w:p w:rsidR="00125DC5">
      <w:pPr>
        <w:pStyle w:val="TOC2"/>
        <w:tabs>
          <w:tab w:val="right" w:leader="dot" w:pos="8296"/>
        </w:tabs>
        <w:rPr>
          <w:noProof/>
        </w:rPr>
      </w:pPr>
      <w:r>
        <w:rPr>
          <w:noProof/>
        </w:rPr>
        <w:t>(</w:t>
      </w:r>
      <w:r>
        <w:rPr>
          <w:rFonts w:hint="eastAsia"/>
          <w:noProof/>
        </w:rPr>
        <w:t>一</w:t>
      </w:r>
      <w:r>
        <w:rPr>
          <w:noProof/>
        </w:rPr>
        <w:t>)</w:t>
      </w:r>
      <w:r>
        <w:rPr>
          <w:rFonts w:hint="eastAsia"/>
          <w:noProof/>
        </w:rPr>
        <w:t>、航空、航天设备，相关专用设备项目执行风险识别</w:t>
      </w:r>
      <w:r>
        <w:rPr>
          <w:noProof/>
        </w:rPr>
        <w:tab/>
      </w:r>
      <w:r>
        <w:rPr>
          <w:noProof/>
        </w:rPr>
        <w:fldChar w:fldCharType="begin"/>
      </w:r>
      <w:r>
        <w:rPr>
          <w:noProof/>
        </w:rPr>
        <w:instrText xml:space="preserve"> PAGEREF _Toc157094773 \h </w:instrText>
      </w:r>
      <w:r>
        <w:rPr>
          <w:noProof/>
        </w:rPr>
        <w:fldChar w:fldCharType="separate"/>
      </w:r>
      <w:r>
        <w:rPr>
          <w:noProof/>
        </w:rPr>
        <w:t>93</w:t>
      </w:r>
      <w:r>
        <w:rPr>
          <w:noProof/>
        </w:rPr>
        <w:fldChar w:fldCharType="end"/>
      </w:r>
    </w:p>
    <w:p w:rsidR="00125DC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_Toc157094774 \h </w:instrText>
      </w:r>
      <w:r>
        <w:rPr>
          <w:noProof/>
        </w:rPr>
        <w:fldChar w:fldCharType="separate"/>
      </w:r>
      <w:r>
        <w:rPr>
          <w:noProof/>
        </w:rPr>
        <w:t>94</w:t>
      </w:r>
      <w:r>
        <w:rPr>
          <w:noProof/>
        </w:rPr>
        <w:fldChar w:fldCharType="end"/>
      </w:r>
    </w:p>
    <w:p w:rsidR="00125DC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_Toc157094775 \h </w:instrText>
      </w:r>
      <w:r>
        <w:rPr>
          <w:noProof/>
        </w:rPr>
        <w:fldChar w:fldCharType="separate"/>
      </w:r>
      <w:r>
        <w:rPr>
          <w:noProof/>
        </w:rPr>
        <w:t>96</w:t>
      </w:r>
      <w:r>
        <w:rPr>
          <w:noProof/>
        </w:rPr>
        <w:fldChar w:fldCharType="end"/>
      </w:r>
    </w:p>
    <w:p w:rsidR="00125DC5" w:rsidP="00125DC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25DC5" w:rsidP="00125DC5">
      <w:pPr>
        <w:pStyle w:val="Heading1"/>
        <w:jc w:val="center"/>
        <w:rPr>
          <w:rFonts w:hint="eastAsia"/>
        </w:rPr>
      </w:pPr>
      <w:bookmarkStart w:id="1" w:name="_Toc157094711"/>
      <w:r w:rsidRPr="00125DC5">
        <w:rPr>
          <w:rFonts w:hint="eastAsia"/>
        </w:rPr>
        <w:t>序言</w:t>
      </w:r>
      <w:bookmarkEnd w:id="1"/>
    </w:p>
    <w:p w:rsidR="00125DC5" w:rsidP="00125DC5">
      <w:pPr>
        <w:ind w:firstLine="560" w:firstLineChars="200"/>
        <w:rPr>
          <w:rFonts w:ascii="仿宋" w:eastAsia="仿宋" w:hAnsi="仿宋" w:hint="eastAsia"/>
          <w:sz w:val="28"/>
        </w:rPr>
      </w:pPr>
      <w:r w:rsidRPr="00125DC5">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125DC5" w:rsidP="00125DC5">
      <w:pPr>
        <w:pStyle w:val="Heading1"/>
        <w:rPr>
          <w:rFonts w:hint="eastAsia"/>
        </w:rPr>
      </w:pPr>
      <w:bookmarkStart w:id="2" w:name="_Toc157094712"/>
      <w:r w:rsidRPr="00125DC5">
        <w:rPr>
          <w:rFonts w:hint="eastAsia"/>
        </w:rPr>
        <w:t>一、背景及必要性分析</w:t>
      </w:r>
      <w:bookmarkEnd w:id="2"/>
    </w:p>
    <w:p w:rsidR="00125DC5" w:rsidP="00125DC5">
      <w:pPr>
        <w:pStyle w:val="Heading2"/>
        <w:rPr>
          <w:rFonts w:hint="eastAsia"/>
        </w:rPr>
      </w:pPr>
      <w:bookmarkStart w:id="3" w:name="_Toc157094713"/>
      <w:r w:rsidRPr="00125DC5">
        <w:rPr>
          <w:rFonts w:hint="eastAsia"/>
        </w:rPr>
        <w:t>(</w:t>
      </w:r>
      <w:r w:rsidRPr="00125DC5">
        <w:rPr>
          <w:rFonts w:hint="eastAsia"/>
        </w:rPr>
        <w:t>一</w:t>
      </w:r>
      <w:r w:rsidRPr="00125DC5">
        <w:rPr>
          <w:rFonts w:hint="eastAsia"/>
        </w:rPr>
        <w:t>)</w:t>
      </w:r>
      <w:r w:rsidRPr="00125DC5">
        <w:rPr>
          <w:rFonts w:hint="eastAsia"/>
        </w:rPr>
        <w:t>、行业发展方向</w:t>
      </w:r>
      <w:bookmarkEnd w:id="3"/>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25DC5" w:rsidRPr="00125DC5" w:rsidP="00125DC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25DC5">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挑战。</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25DC5" w:rsidP="00125DC5">
      <w:pPr>
        <w:ind w:firstLine="560" w:firstLineChars="200"/>
        <w:rPr>
          <w:rFonts w:ascii="仿宋" w:eastAsia="仿宋" w:hAnsi="仿宋" w:hint="eastAsia"/>
          <w:sz w:val="28"/>
        </w:rPr>
      </w:pPr>
      <w:r w:rsidRPr="00125DC5">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25DC5" w:rsidP="00125DC5">
      <w:pPr>
        <w:pStyle w:val="Heading2"/>
      </w:pPr>
      <w:bookmarkStart w:id="4" w:name="_Toc157094714"/>
      <w:r w:rsidRPr="00125DC5">
        <w:t>(</w:t>
      </w:r>
      <w:r w:rsidRPr="00125DC5">
        <w:t>二</w:t>
      </w:r>
      <w:r w:rsidRPr="00125DC5">
        <w:t>)</w:t>
      </w:r>
      <w:r w:rsidRPr="00125DC5">
        <w:t>、行业环境分析与应对策略</w:t>
      </w:r>
      <w:bookmarkEnd w:id="4"/>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（五）行业环境分析与应对策略</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25DC5" w:rsidRPr="00125DC5" w:rsidP="00125DC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25DC5">
        <w:rPr>
          <w:rFonts w:ascii="仿宋" w:eastAsia="仿宋" w:hAnsi="仿宋" w:hint="eastAsia"/>
          <w:sz w:val="28"/>
        </w:rPr>
        <w:t>2. **技术变革快速：** 随着科技的不断发展，技术变革对行业产生深远影响。企业应积极迎接技术挑战，加大研发投入，引入先进</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技术，提升生产效率。与科研机构和技术公司建立合作关系，保持在技术领域的领先地位。</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25DC5" w:rsidRPr="00125DC5" w:rsidP="00125DC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25DC5">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25DC5" w:rsidP="00125DC5">
      <w:pPr>
        <w:ind w:firstLine="560" w:firstLineChars="200"/>
        <w:rPr>
          <w:rFonts w:ascii="仿宋" w:eastAsia="仿宋" w:hAnsi="仿宋" w:hint="eastAsia"/>
          <w:sz w:val="28"/>
        </w:rPr>
      </w:pPr>
      <w:r w:rsidRPr="00125DC5">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25DC5" w:rsidP="00125DC5">
      <w:pPr>
        <w:pStyle w:val="Heading2"/>
      </w:pPr>
      <w:bookmarkStart w:id="5" w:name="_Toc157094715"/>
      <w:r w:rsidRPr="00125DC5">
        <w:t>(</w:t>
      </w:r>
      <w:r w:rsidRPr="00125DC5">
        <w:t>三</w:t>
      </w:r>
      <w:r w:rsidRPr="00125DC5">
        <w:t>)</w:t>
      </w:r>
      <w:r w:rsidRPr="00125DC5">
        <w:t>、行业面临的机遇与挑战</w:t>
      </w:r>
      <w:bookmarkEnd w:id="5"/>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机遇：</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技术创新和数字化转型： 行业可能受益于先进技术和数字化转型，提高生产效率、降低成本，同时创造新的商业模式和产品。</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市场需求增长： 如果行业所在市场的需求不断增长，企业有机会通过提供更多产品或服务来扩大市场份额。</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3. 全球化机遇： 开拓国际市场可能为企业带来新的机会，尤其是在全球化程度不断提高的情况下。</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4. 可持续发展： 行业在可持续发展方面的投入和努力可能受到市场和政府的认可，推动企业在社会责任和环保方面取得竞争优势。</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5. 人才和团队发展： 有机会吸引和培养高素质的人才，建立协作团队，为企业带来创新和竞争优势。</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挑战：</w:t>
      </w:r>
    </w:p>
    <w:p w:rsidR="00125DC5" w:rsidRPr="00125DC5" w:rsidP="00125DC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25DC5">
        <w:rPr>
          <w:rFonts w:ascii="仿宋" w:eastAsia="仿宋" w:hAnsi="仿宋" w:hint="eastAsia"/>
          <w:sz w:val="28"/>
        </w:rPr>
        <w:t>1. 市场竞争激烈： 若市场竞争激烈，企业可能面临价格战、利润压力以及更高的市场推广成本。</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政策和法规变化： 行业可能受到政府政策和法规的影响，不稳定的政策环境可能带来不确定性。</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3. 供应链不稳定： 供应链问题，如原材料短缺、运输问题或供应链中断，可能对企业的生产和运营产生负面影响。</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4. 技术风险： 依赖新技术可能带来技术风险，包括技术失误、信息安全问题等。</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5. 人才短缺： 企业可能面临人才短缺，尤其是在需要特定技能或专业知识的领域。</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6. 经济不确定性： 宏观经济因素的不确定性，如通货膨胀、利率变动、经济衰退等，可能对企业产生负面影响。</w:t>
      </w:r>
    </w:p>
    <w:p w:rsidR="00125DC5" w:rsidP="00125DC5">
      <w:pPr>
        <w:ind w:firstLine="560" w:firstLineChars="200"/>
        <w:rPr>
          <w:rFonts w:ascii="仿宋" w:eastAsia="仿宋" w:hAnsi="仿宋" w:hint="eastAsia"/>
          <w:sz w:val="28"/>
        </w:rPr>
      </w:pPr>
      <w:r w:rsidRPr="00125DC5">
        <w:rPr>
          <w:rFonts w:ascii="仿宋" w:eastAsia="仿宋" w:hAnsi="仿宋" w:hint="eastAsia"/>
          <w:sz w:val="28"/>
        </w:rPr>
        <w:t>在面对这些机遇和挑战时，企业需要制定明智的战略，灵活调整经营计划，不断提升自身竞争力，以适应动态的市场环境。</w:t>
      </w:r>
    </w:p>
    <w:p w:rsidR="00125DC5" w:rsidP="00125DC5">
      <w:pPr>
        <w:pStyle w:val="Heading2"/>
      </w:pPr>
      <w:bookmarkStart w:id="6" w:name="_Toc157094716"/>
      <w:r w:rsidRPr="00125DC5">
        <w:t>(</w:t>
      </w:r>
      <w:r w:rsidRPr="00125DC5">
        <w:t>四</w:t>
      </w:r>
      <w:r w:rsidRPr="00125DC5">
        <w:t>)</w:t>
      </w:r>
      <w:r w:rsidRPr="00125DC5">
        <w:t>、行业特征</w:t>
      </w:r>
      <w:bookmarkEnd w:id="6"/>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25DC5" w:rsidRPr="00125DC5" w:rsidP="00125DC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25DC5">
        <w:rPr>
          <w:rFonts w:ascii="仿宋" w:eastAsia="仿宋" w:hAnsi="仿宋" w:hint="eastAsia"/>
          <w:sz w:val="28"/>
        </w:rPr>
        <w:t>3. 周期性波动明显： 由于受到宏观经济和市场供需关系的影响，该行业常常呈现出明显的周期性波动。因此，企业需要具备一定的风</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险应对能力，灵活调整经营策略。</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5. 市场竞争激烈： 行业内竞争激烈，存在多个竞争对手争夺市场份额。差异化竞争、创新能力和品牌影响力成为企业取胜的重要因素。</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25DC5" w:rsidRPr="00125DC5" w:rsidP="00125DC5">
      <w:pPr>
        <w:ind w:firstLine="560" w:firstLineChars="200"/>
        <w:rPr>
          <w:rFonts w:ascii="仿宋" w:eastAsia="仿宋" w:hAnsi="仿宋" w:hint="eastAsia"/>
          <w:sz w:val="28"/>
        </w:rPr>
      </w:pPr>
      <w:r w:rsidRPr="00125DC5">
        <w:rPr>
          <w:rFonts w:ascii="仿宋" w:eastAsia="仿宋" w:hAnsi="仿宋"/>
          <w:sz w:val="28"/>
        </w:rPr>
        <w:t>8</w:t>
      </w:r>
      <w:r w:rsidRPr="00125DC5">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25DC5" w:rsidRPr="00125DC5" w:rsidP="00125DC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25DC5">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25DC5" w:rsidP="00125DC5">
      <w:pPr>
        <w:ind w:firstLine="560" w:firstLineChars="200"/>
        <w:rPr>
          <w:rFonts w:ascii="仿宋" w:eastAsia="仿宋" w:hAnsi="仿宋" w:hint="eastAsia"/>
          <w:sz w:val="28"/>
        </w:rPr>
      </w:pPr>
      <w:r w:rsidRPr="00125DC5">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125DC5" w:rsidP="00125DC5">
      <w:pPr>
        <w:pStyle w:val="Heading2"/>
      </w:pPr>
      <w:bookmarkStart w:id="7" w:name="_Toc157094717"/>
      <w:r w:rsidRPr="00125DC5">
        <w:t>(</w:t>
      </w:r>
      <w:r w:rsidRPr="00125DC5">
        <w:t>五</w:t>
      </w:r>
      <w:r w:rsidRPr="00125DC5">
        <w:t>)</w:t>
      </w:r>
      <w:r w:rsidRPr="00125DC5">
        <w:t>、行业发展趋势分析</w:t>
      </w:r>
      <w:bookmarkEnd w:id="7"/>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25DC5" w:rsidRPr="00125DC5" w:rsidP="00125DC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25DC5">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125DC5" w:rsidP="00125DC5">
      <w:pPr>
        <w:ind w:firstLine="560" w:firstLineChars="200"/>
        <w:rPr>
          <w:rFonts w:ascii="仿宋" w:eastAsia="仿宋" w:hAnsi="仿宋" w:hint="eastAsia"/>
          <w:sz w:val="28"/>
        </w:rPr>
      </w:pPr>
      <w:r w:rsidRPr="00125DC5">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125DC5" w:rsidP="00125DC5">
      <w:pPr>
        <w:pStyle w:val="Heading2"/>
      </w:pPr>
      <w:bookmarkStart w:id="8" w:name="_Toc157094718"/>
      <w:r w:rsidRPr="00125DC5">
        <w:t>(</w:t>
      </w:r>
      <w:r w:rsidRPr="00125DC5">
        <w:t>六</w:t>
      </w:r>
      <w:r w:rsidRPr="00125DC5">
        <w:t>)</w:t>
      </w:r>
      <w:r w:rsidRPr="00125DC5">
        <w:t>、行业实施路径就爱建议</w:t>
      </w:r>
      <w:bookmarkEnd w:id="8"/>
    </w:p>
    <w:p w:rsidR="00125DC5" w:rsidRPr="00125DC5" w:rsidP="00125DC5">
      <w:pPr>
        <w:ind w:firstLine="560" w:firstLineChars="200"/>
        <w:rPr>
          <w:rFonts w:ascii="仿宋" w:eastAsia="仿宋" w:hAnsi="仿宋"/>
          <w:sz w:val="28"/>
        </w:rPr>
      </w:pP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125DC5" w:rsidRPr="00125DC5" w:rsidP="00125DC5">
      <w:pPr>
        <w:ind w:firstLine="560" w:firstLineChars="200"/>
        <w:rPr>
          <w:rFonts w:ascii="仿宋" w:eastAsia="仿宋" w:hAnsi="仿宋"/>
          <w:sz w:val="28"/>
        </w:rPr>
      </w:pPr>
      <w:r w:rsidRPr="00125DC5">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125DC5" w:rsidRPr="00125DC5" w:rsidP="00125DC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25DC5">
        <w:rPr>
          <w:rFonts w:ascii="仿宋" w:eastAsia="仿宋" w:hAnsi="仿宋" w:hint="eastAsia"/>
          <w:sz w:val="28"/>
        </w:rPr>
        <w:t>4. 建设可持续发展体系： 强调绿色生产和环保措施，通过节能</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减排、废弃物循环利用等方式降低环境影响。推动可再生能源的使用，建设绿色供应链，提高企业的可持续发展水平。</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125DC5" w:rsidRPr="00125DC5" w:rsidP="00125DC5">
      <w:pPr>
        <w:ind w:firstLine="560" w:firstLineChars="200"/>
        <w:rPr>
          <w:rFonts w:ascii="仿宋" w:eastAsia="仿宋" w:hAnsi="仿宋"/>
          <w:sz w:val="28"/>
        </w:rPr>
      </w:pPr>
      <w:r w:rsidRPr="00125DC5">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125DC5" w:rsidP="00125DC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25DC5">
        <w:rPr>
          <w:rFonts w:ascii="仿宋" w:eastAsia="仿宋" w:hAnsi="仿宋"/>
          <w:sz w:val="28"/>
        </w:rPr>
        <w:t>10</w:t>
      </w:r>
      <w:r w:rsidRPr="00125DC5">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125DC5" w:rsidP="00125DC5">
      <w:pPr>
        <w:pStyle w:val="Heading1"/>
        <w:rPr>
          <w:rFonts w:hint="eastAsia"/>
        </w:rPr>
      </w:pPr>
      <w:bookmarkStart w:id="9" w:name="_Toc157094719"/>
      <w:r w:rsidRPr="00125DC5">
        <w:rPr>
          <w:rFonts w:hint="eastAsia"/>
        </w:rPr>
        <w:t>二、航空、航天设备，相关专用设备项目质量管理方案</w:t>
      </w:r>
      <w:bookmarkEnd w:id="9"/>
    </w:p>
    <w:p w:rsidR="00125DC5" w:rsidP="00125DC5">
      <w:pPr>
        <w:pStyle w:val="Heading2"/>
        <w:rPr>
          <w:rFonts w:hint="eastAsia"/>
        </w:rPr>
      </w:pPr>
      <w:bookmarkStart w:id="10" w:name="_Toc157094720"/>
      <w:r w:rsidRPr="00125DC5">
        <w:rPr>
          <w:rFonts w:hint="eastAsia"/>
        </w:rPr>
        <w:t>(</w:t>
      </w:r>
      <w:r w:rsidRPr="00125DC5">
        <w:rPr>
          <w:rFonts w:hint="eastAsia"/>
        </w:rPr>
        <w:t>一</w:t>
      </w:r>
      <w:r w:rsidRPr="00125DC5">
        <w:rPr>
          <w:rFonts w:hint="eastAsia"/>
        </w:rPr>
        <w:t>)</w:t>
      </w:r>
      <w:r w:rsidRPr="00125DC5">
        <w:rPr>
          <w:rFonts w:hint="eastAsia"/>
        </w:rPr>
        <w:t>、全面质量管理</w:t>
      </w:r>
      <w:bookmarkEnd w:id="10"/>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（一）全面质量管理的概念</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概念解析</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特点</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（二）全面质量管理的原则</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顾客导向</w:t>
      </w:r>
    </w:p>
    <w:p w:rsidR="00125DC5" w:rsidRPr="00125DC5" w:rsidP="00125DC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25DC5">
        <w:rPr>
          <w:rFonts w:ascii="仿宋" w:eastAsia="仿宋" w:hAnsi="仿宋" w:hint="eastAsia"/>
          <w:sz w:val="28"/>
        </w:rPr>
        <w:t>全面质量管理的首要原则是以顾客为导向。企业应该深入了解顾客的需求和期望，通过不断改善产品和服务以满足顾客需求，最终实</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现顾客满意度和持续市场竞争力。</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全员参与</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3. 过程管理</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4. 持续改进</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持续改进是全面质量管理的核心之一。企业应该不断寻求改进的机会，包括改进产品质量、生产过程、管理方法等，从而提高企业的绩效。</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5. 数据驱动</w:t>
      </w:r>
    </w:p>
    <w:p w:rsidR="00125DC5" w:rsidRPr="00125DC5" w:rsidP="00125DC5">
      <w:pPr>
        <w:ind w:firstLine="560" w:firstLineChars="200"/>
        <w:rPr>
          <w:rFonts w:ascii="仿宋" w:eastAsia="仿宋" w:hAnsi="仿宋"/>
          <w:sz w:val="28"/>
        </w:rPr>
      </w:pPr>
      <w:r w:rsidRPr="00125DC5">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（三）全面质量管理的实施步骤</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制定质量政策和目标</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企业应该明确质量政策和目标，将顾客满意度置于首位，确定质量改进的具体目标，为全面质量管理的实施提供清晰的指导方向。</w:t>
      </w:r>
    </w:p>
    <w:p w:rsidR="00125DC5" w:rsidRPr="00125DC5" w:rsidP="00125DC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25DC5">
        <w:rPr>
          <w:rFonts w:ascii="仿宋" w:eastAsia="仿宋" w:hAnsi="仿宋" w:hint="eastAsia"/>
          <w:sz w:val="28"/>
        </w:rPr>
        <w:t>2. 规划质量管理体系</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3. 质量成本分析</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4. 质量培训与教育</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全面质量管理需要员工具备相关的知识和技能，因此企业需要加强对员工的质量培训和教育，提升员工的质量意识和专业素养。</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5. 制定质量控制计划</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企业应该制定相应的质量控制计划，包括质量标准、检验方法、质量控制点等，确保产品在生产过程中能够达到预期的质量要求。</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6. 实施全面质量管理</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（四）全面质量管理在智能化设备航空、航天设备，相关专用设备项目中的应用</w:t>
      </w:r>
    </w:p>
    <w:p w:rsidR="00125DC5" w:rsidRPr="00125DC5" w:rsidP="00125DC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25DC5">
        <w:rPr>
          <w:rFonts w:ascii="仿宋" w:eastAsia="仿宋" w:hAnsi="仿宋" w:hint="eastAsia"/>
          <w:sz w:val="28"/>
        </w:rPr>
        <w:t>在智能化设备航空、航天设备，相关专用设备项目中，全面质量管理发挥着至关重要的作用。通过下面几个方面的实际应用，可以更好地理解全面质量管理在航空、航天设备，相关专用设备项目中的意</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义：</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工艺优化和改进： 利用全面质量管理原则，航空、航天设备，相关专用设备项目团队能够深入了解生产工艺，通过全员参与的方式发现潜在的工艺问题，并不断进行持续改进，提高智能化设备的生产效率和质量水平。</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全员培训与技能提升： 全面质量管理注重全员参与，航空、航天设备，相关专用设备项目团队通过质量培训和技能提升计划，确保每位成员具备必要的知识和技能，以更好地适应智能化设备制造的高标准要求。</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3. 数据驱动的质量决策： 强调以数据为依据的全面质量管理原则，在智能化设备航空、航天设备，相关专用设备项目中可以通过数据分析实时监测生产过程，准确评估产品质量，迅速做出质量决策，确保产品达到预期标准。</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4. 顾客导向的产品设计： 通过深入了解顾客需求，智能化设备航空、航天设备，相关专用设备项目可以在产品设计阶段就充分考虑顾客的期望，以顾客满意度为导向，打造更符合市场需求的智能化产品。</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5. 持续改进和创新： 全面质量管理强调持续改进，对于智能化设备航空、航天设备，相关专用设备项目而言，这意味着不断追求技术创新，优化生产流程，引入先进技术，从而提升产品质量和市场竞争力。</w:t>
      </w:r>
    </w:p>
    <w:p w:rsidR="00125DC5" w:rsidRPr="00125DC5" w:rsidP="00125DC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25DC5">
        <w:rPr>
          <w:rFonts w:ascii="仿宋" w:eastAsia="仿宋" w:hAnsi="仿宋" w:hint="eastAsia"/>
          <w:sz w:val="28"/>
        </w:rPr>
        <w:t>通过将全面质量管理的理念融入智能化设备航空、航天设备，相</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关专用设备项目的方方面面，航空、航天设备，相关专用设备项目团队可以更好地应对市场变化、提高生产效率、降低成本，并在竞争激烈的行业中取得持续的成功。</w:t>
      </w:r>
    </w:p>
    <w:p w:rsidR="00125DC5" w:rsidP="00125DC5">
      <w:pPr>
        <w:ind w:firstLine="560" w:firstLineChars="200"/>
        <w:rPr>
          <w:rFonts w:ascii="仿宋" w:eastAsia="仿宋" w:hAnsi="仿宋" w:hint="eastAsia"/>
          <w:sz w:val="28"/>
        </w:rPr>
      </w:pPr>
      <w:r w:rsidRPr="00125DC5">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航空、航天设备，相关专用设备项目能够更好地适应快速发展的科技环境，为企业的可持续发展打下坚实基础。</w:t>
      </w:r>
    </w:p>
    <w:p w:rsidR="00125DC5" w:rsidP="00125DC5">
      <w:pPr>
        <w:pStyle w:val="Heading2"/>
      </w:pPr>
      <w:bookmarkStart w:id="11" w:name="_Toc157094721"/>
      <w:r w:rsidRPr="00125DC5">
        <w:t>(</w:t>
      </w:r>
      <w:r w:rsidRPr="00125DC5">
        <w:t>二</w:t>
      </w:r>
      <w:r w:rsidRPr="00125DC5">
        <w:t>)</w:t>
      </w:r>
      <w:r w:rsidRPr="00125DC5">
        <w:t>、质量成本管理</w:t>
      </w:r>
      <w:bookmarkEnd w:id="11"/>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在航空、航天设备，相关专用设备项目执行过程中，质量成本管理是一项关键的活动，旨在全面规划、控制和管理因质量问题而产生的各项成本。在航空、航天设备，相关专用设备项目中，质量成本管理对于提升产品质量、降低生产成本以及增强竞争力具有重要意义。</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1. 质量成本的定义</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2. 质量成本管理的概念</w:t>
      </w:r>
    </w:p>
    <w:p w:rsidR="00125DC5" w:rsidRPr="00125DC5" w:rsidP="00125DC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25DC5">
        <w:rPr>
          <w:rFonts w:ascii="仿宋" w:eastAsia="仿宋" w:hAnsi="仿宋" w:hint="eastAsia"/>
          <w:sz w:val="28"/>
        </w:rPr>
        <w:t>质量成本管理是企业通过全面认识和分析质量成本，采取有效措</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施降低和控制这些成本的过程。通过预防和改进措施，企业可以最大限度地降低内外部失误成本，同时合理利用预防和评估成本，实现整体质量成本的最小化。</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3. 质量成本管理分类</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预防成本： 投入在预防产品不合格活动上的费用，包括质量培训、工艺设计等。</w:t>
      </w:r>
    </w:p>
    <w:p w:rsidR="00125DC5" w:rsidRPr="00125DC5" w:rsidP="00125DC5">
      <w:pPr>
        <w:ind w:firstLine="560" w:firstLineChars="200"/>
        <w:rPr>
          <w:rFonts w:ascii="仿宋" w:eastAsia="仿宋" w:hAnsi="仿宋"/>
          <w:sz w:val="28"/>
        </w:rPr>
      </w:pPr>
      <w:r w:rsidRPr="00125DC5">
        <w:rPr>
          <w:rFonts w:ascii="仿宋" w:eastAsia="仿宋" w:hAnsi="仿宋"/>
          <w:sz w:val="28"/>
        </w:rPr>
        <w:t xml:space="preserve">  </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评估成本： 用于检验和测试产品以确保符合质量标准的成本，包括检验设备、测试材料等。</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内部失误成本： 由于产品不合格而产生的内部成本，包括返工、报废、维修等费用。</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外部失误成本： 由不合格产品引起的外部损失，包括退货、赔偿、声誉受损等。</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4. 质量成本管理的应用</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125DC5" w:rsidRPr="00125DC5" w:rsidP="00125DC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25DC5">
        <w:rPr>
          <w:rFonts w:ascii="仿宋" w:eastAsia="仿宋" w:hAnsi="仿宋" w:hint="eastAsia"/>
          <w:sz w:val="28"/>
        </w:rPr>
        <w:t xml:space="preserve"> 持续改进： 不断改进产品设计、生产工艺、质量管理体系，降低质量成本，提高产品合格率，满足客户需求，提升市场竞争力。</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5. 质量成本管理的优势</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降低生产成本： 通过降低内外部失误成本，提高产品合格率，从而降低生产成本。</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提高产品质量： 促使企业从源头上预防产品质量问题的发生，全员参与质量管理，提高产品质量水平。</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增强市场竞争力： 通过优化质量成本管理，提高产品性价比，提升品牌形象，增强市场竞争力。</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加强管理决策： 提供全面的质量成本数据支持，帮助管理层进行科学决策，合理配置资源，提高企业经营效益。</w:t>
      </w:r>
    </w:p>
    <w:p w:rsidR="00125DC5" w:rsidP="00125DC5">
      <w:pPr>
        <w:ind w:firstLine="560" w:firstLineChars="200"/>
        <w:rPr>
          <w:rFonts w:ascii="仿宋" w:eastAsia="仿宋" w:hAnsi="仿宋" w:hint="eastAsia"/>
          <w:sz w:val="28"/>
        </w:rPr>
      </w:pPr>
      <w:r w:rsidRPr="00125DC5">
        <w:rPr>
          <w:rFonts w:ascii="仿宋" w:eastAsia="仿宋" w:hAnsi="仿宋" w:hint="eastAsia"/>
          <w:sz w:val="28"/>
        </w:rPr>
        <w:t>综合而言，质量成本管理在航空、航天设备，相关专用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125DC5" w:rsidP="00125DC5">
      <w:pPr>
        <w:pStyle w:val="Heading2"/>
      </w:pPr>
      <w:bookmarkStart w:id="12" w:name="_Toc157094722"/>
      <w:r w:rsidRPr="00125DC5">
        <w:t>(</w:t>
      </w:r>
      <w:r w:rsidRPr="00125DC5">
        <w:t>三</w:t>
      </w:r>
      <w:r w:rsidRPr="00125DC5">
        <w:t>)</w:t>
      </w:r>
      <w:r w:rsidRPr="00125DC5">
        <w:t>、服务质量管理</w:t>
      </w:r>
      <w:bookmarkEnd w:id="12"/>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125DC5" w:rsidRPr="00125DC5" w:rsidP="00125DC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25DC5">
        <w:rPr>
          <w:rFonts w:ascii="仿宋" w:eastAsia="仿宋" w:hAnsi="仿宋" w:hint="eastAsia"/>
          <w:sz w:val="28"/>
        </w:rPr>
        <w:t>1. 客户需求分析： 理解客户的期望和需求是确保服务质量的第一步。这可以通过市场调研、客户反馈和数据分析来实现。</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服务设计： 设计阶段需要考虑如何最好地满足客户需求，包括服务流程、技术基础设施和员工培训等方面。</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3. 员工培训和发展： 员工是服务质量的关键因素。提供适当的培训和发展计划，以确保他们具备必要的技能和知识，并能够提供卓越的服务。</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4. 流程管理： 通过有效的流程管理确保服务交付的一致性和高效性。这可能包括制定标准操作程序 (SOP)、使用技术解决方案来提高效率等。</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5. 客户反馈和持续改进： 定期收集客户反馈，借此识别任何可能的问题或改进的机会。持续改进是服务质量管理的核心原则。</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6. 性能指标和测量： 制定合适的性能指标以评估服务质量。这可以涉及客户满意度、服务交付时间、问题解决速度等方面的度量。</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7. 技术支持和创新： 利用新技术和创新来提升服务质量，例如自动化、人工智能、客户关系管理系统等。</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8. 风险管理： 识别和管理可能影响服务质量的风险。这可以包括对供应链、技术故障、人力资源等方面的风险进行有效的管理。</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9. 法规和合规性： 遵守适用的法规和行业标准，以确保服务质量管理的合规性。</w:t>
      </w:r>
    </w:p>
    <w:p w:rsidR="00125DC5" w:rsidP="00125DC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25DC5">
        <w:rPr>
          <w:rFonts w:ascii="仿宋" w:eastAsia="仿宋" w:hAnsi="仿宋" w:hint="eastAsia"/>
          <w:sz w:val="28"/>
        </w:rPr>
        <w:t>10. 团队协作： 通过建立有效的团队协作和沟通机制来促进服务质量的提升。</w:t>
      </w:r>
    </w:p>
    <w:p w:rsidR="00125DC5" w:rsidP="00125DC5">
      <w:pPr>
        <w:pStyle w:val="Heading1"/>
        <w:rPr>
          <w:rFonts w:hint="eastAsia"/>
        </w:rPr>
      </w:pPr>
      <w:bookmarkStart w:id="13" w:name="_Toc157094723"/>
      <w:r w:rsidRPr="00125DC5">
        <w:rPr>
          <w:rFonts w:hint="eastAsia"/>
        </w:rPr>
        <w:t>三、企业管理方案</w:t>
      </w:r>
      <w:bookmarkEnd w:id="13"/>
    </w:p>
    <w:p w:rsidR="00125DC5" w:rsidP="00125DC5">
      <w:pPr>
        <w:pStyle w:val="Heading2"/>
        <w:rPr>
          <w:rFonts w:hint="eastAsia"/>
        </w:rPr>
      </w:pPr>
      <w:bookmarkStart w:id="14" w:name="_Toc157094724"/>
      <w:r w:rsidRPr="00125DC5">
        <w:rPr>
          <w:rFonts w:hint="eastAsia"/>
        </w:rPr>
        <w:t>(</w:t>
      </w:r>
      <w:r w:rsidRPr="00125DC5">
        <w:rPr>
          <w:rFonts w:hint="eastAsia"/>
        </w:rPr>
        <w:t>一</w:t>
      </w:r>
      <w:r w:rsidRPr="00125DC5">
        <w:rPr>
          <w:rFonts w:hint="eastAsia"/>
        </w:rPr>
        <w:t>)</w:t>
      </w:r>
      <w:r w:rsidRPr="00125DC5">
        <w:rPr>
          <w:rFonts w:hint="eastAsia"/>
        </w:rPr>
        <w:t>、企业管理体系</w:t>
      </w:r>
      <w:bookmarkEnd w:id="14"/>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一、组织结构与体系</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组织结构设计： 确定企业内部各部门、团队和岗位之间的关系，建立清晰的组织结构，以实现工作分工、协作和沟通的有效性。</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决策层次： 规定决策的层级结构，确保信息能够迅速准确地传达和决策能够迅速实施。</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二、管理流程与方法</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业务流程设计： 制定标准的业务流程，确保企业的核心业务能够高效有序地进行。</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航空、航天设备，相关专用设备项目管理方法： 采用适当的航空、航天设备，相关专用设备项目管理方法，确保航空、航天设备，相关专用设备项目按时按质完成。</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3. 质量管理体系： 实施质量管理体系，确保产品或服务符合规定标准，提高客户满意度。</w:t>
      </w:r>
    </w:p>
    <w:p w:rsidR="00125DC5" w:rsidRPr="00125DC5" w:rsidP="00125DC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25DC5">
        <w:rPr>
          <w:rFonts w:ascii="仿宋" w:eastAsia="仿宋" w:hAnsi="仿宋" w:hint="eastAsia"/>
          <w:sz w:val="28"/>
        </w:rPr>
        <w:t xml:space="preserve"> 三、政策与规程</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企业政策： 制定企业整体发展的方向和原则，确保所有业务活动符合企业的核心价值观。</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规章制度： 制定各项规章制度，规范员工行为，确保企业内部秩序和文化的一致性。</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四、人力资源管理</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招聘与培训： 制定招聘计划，确保企业拥有足够的人力资源。提供培训机会，提升员工技能水平。</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绩效考核： 设立科学的绩效考核体系，激励员工的积极性和创造性。</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3. 员工发展： 提供员工职业发展通道，激发员工对企业的忠诚度。</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五、财务管理</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财务规划： 制定财务计划，确保企业有足够的资金支持日常运营和发展。</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会计体系： 建立健全的会计体系，确保财务报表准确、透明。</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六、信息化管理系统</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信息系统建设： 采用现代信息技术，建设适应企业发展的信息系统，提高信息的获取和利用效率。</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数据安全： 确保企业的数据安全，采取适当的信息安全措施。</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七、市场与客户管理</w:t>
      </w:r>
    </w:p>
    <w:p w:rsidR="00125DC5" w:rsidRPr="00125DC5" w:rsidP="00125DC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25DC5">
        <w:rPr>
          <w:rFonts w:ascii="仿宋" w:eastAsia="仿宋" w:hAnsi="仿宋" w:hint="eastAsia"/>
          <w:sz w:val="28"/>
        </w:rPr>
        <w:t>1. 市场开发与营销： 制定市场开发计划，提高企业在市场上的知名度和竞争力。</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客户关系管理： 建立客户档案，提供个性化服务，提高客户满意度。</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 xml:space="preserve"> 八、创新与持续改进</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创新体系： 鼓励员工提出创新建议，建立创新激励机制。</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持续改进： 定期进行业务流程改进，提高工作效率和质量。</w:t>
      </w:r>
    </w:p>
    <w:p w:rsidR="00125DC5" w:rsidP="00125DC5">
      <w:pPr>
        <w:ind w:firstLine="560" w:firstLineChars="200"/>
        <w:rPr>
          <w:rFonts w:ascii="仿宋" w:eastAsia="仿宋" w:hAnsi="仿宋" w:hint="eastAsia"/>
          <w:sz w:val="28"/>
        </w:rPr>
      </w:pPr>
      <w:r w:rsidRPr="00125DC5">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25DC5" w:rsidP="00125DC5">
      <w:pPr>
        <w:pStyle w:val="Heading2"/>
      </w:pPr>
      <w:bookmarkStart w:id="15" w:name="_Toc157094725"/>
      <w:r w:rsidRPr="00125DC5">
        <w:t>(</w:t>
      </w:r>
      <w:r w:rsidRPr="00125DC5">
        <w:t>二</w:t>
      </w:r>
      <w:r w:rsidRPr="00125DC5">
        <w:t>)</w:t>
      </w:r>
      <w:r w:rsidRPr="00125DC5">
        <w:t>、信息管理与信息系统</w:t>
      </w:r>
      <w:bookmarkEnd w:id="15"/>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一、信息管理</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概念与定义</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信息管理是通过对信息资源进行规划、组织、存储、传递和控制，以实现信息的有效利用和价值最大化的一种综合性管理活动。</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重要性与目标</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信息价值: 信息是企业最重要的资源之一，对企业的决策、创新和发展至关重要。</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目标: 实现信息的高效流通、及时更新、准确可靠，提高决策的科学性和准确性。</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3. 信息管理的基本要素</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信息策划: 制定信息发展的战略和规划。</w:t>
      </w:r>
    </w:p>
    <w:p w:rsidR="00125DC5" w:rsidRPr="00125DC5" w:rsidP="00125DC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25DC5">
        <w:rPr>
          <w:rFonts w:ascii="仿宋" w:eastAsia="仿宋" w:hAnsi="仿宋" w:hint="eastAsia"/>
          <w:sz w:val="28"/>
        </w:rPr>
        <w:t>信息组织: 构建信息资源的组织结构。</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信息存储: 制定信息存储的规范和标准。</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信息传递: 通过各种手段和渠道进行信息传递。</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信息控制: 对信息进行监控和管理。</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二、信息系统</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概念与定义</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信息系统是由硬件、软件、数据、人员、过程等多个要素组成的，用于收集、存储、处理、分析和传递信息的系统。</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组成要素</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硬件: 包括计算机、服务器、网络设备等。</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软件: 包括操作系统、应用软件、数据库管理系统等。</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数据: 信息系统的基础，包括结构化数据和非结构化数据。</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人员: 系统管理员、用户、开发人员等。</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过程: 系统运行和管理的各个流程和方法。</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3. 信息系统的功能</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数据采集和输入: 通过各种手段获取数据。</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数据存储: 将数据存储在数据库或其他媒体中。</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数据处理和分析: 对数据进行处理和分析，生成有用的信息。</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信息传递: 将信息传递给需要的人员或系统。</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决策支持: 提供决策所需的信息。</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三、信息管理与信息系统的关系</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互为支持关系</w:t>
      </w:r>
    </w:p>
    <w:p w:rsidR="00125DC5" w:rsidRPr="00125DC5" w:rsidP="00125DC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25DC5">
        <w:rPr>
          <w:rFonts w:ascii="仿宋" w:eastAsia="仿宋" w:hAnsi="仿宋" w:hint="eastAsia"/>
          <w:sz w:val="28"/>
        </w:rPr>
        <w:t>信息管理支持信息系统： 信息管理为信息系统提供了规范和战</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略，确保信息系统能够更好地为企业服务。</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信息系统支持信息管理： 信息系统通过高效的数据处理和分析功能，为信息管理提供了技术支持，使信息更易于管理和利用。</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协同作用</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共同目标: 信息管理与信息系统的共同目标是确保信息的高效管理和利用，为企业的决策提供支持。</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协同作用: 信息管理与信息系统协同工作，推动企业信息化建设，提高信息资源的价值。</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四、信息管理与信息系统的挑战与应对措施</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1. 挑战</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技术更新快: 信息技术发展迅速，更新换代较快。</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数据安全问题: 面临数据泄露、信息安全等风险。</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信息过载: 大量信息导致信息过载，难以有效利用。</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2. 应对措施</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持续学习: 不断学习新的信息技术，保持信息系统的先进性。</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强化安全措施: 制定完善的信息安全政策，使用先进的安全技术。</w:t>
      </w:r>
    </w:p>
    <w:p w:rsidR="00125DC5" w:rsidRPr="00125DC5" w:rsidP="00125DC5">
      <w:pPr>
        <w:ind w:firstLine="560" w:firstLineChars="200"/>
        <w:rPr>
          <w:rFonts w:ascii="仿宋" w:eastAsia="仿宋" w:hAnsi="仿宋" w:hint="eastAsia"/>
          <w:sz w:val="28"/>
        </w:rPr>
      </w:pPr>
      <w:r w:rsidRPr="00125DC5">
        <w:rPr>
          <w:rFonts w:ascii="仿宋" w:eastAsia="仿宋" w:hAnsi="仿宋" w:hint="eastAsia"/>
          <w:sz w:val="28"/>
        </w:rPr>
        <w:t>信息筛选与分类: 建立信息分类体系，优先关注关键信息，减少信息过载。</w:t>
      </w:r>
    </w:p>
    <w:p w:rsidR="00125DC5" w:rsidP="00125DC5">
      <w:pPr>
        <w:ind w:firstLine="560" w:firstLineChars="200"/>
        <w:rPr>
          <w:rFonts w:ascii="仿宋" w:eastAsia="仿宋" w:hAnsi="仿宋" w:hint="eastAsia"/>
          <w:sz w:val="28"/>
        </w:rPr>
      </w:pPr>
      <w:r w:rsidRPr="00125DC5">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https://d.book118.com/988126000021006040</w:t>
        </w:r>
      </w:hyperlink>
    </w:p>
    <w:p w:rsidR="00125DC5" w:rsidP="00125DC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25D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25D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25DC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25DC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25DC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25DC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25DC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25DC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25DC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25DC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25DC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25DC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25DC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25DC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25DC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25DC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25DC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25DC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25DC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25DC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25DC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25DC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25DC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25DC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5DC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P="00202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25DC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rsidRPr="00125DC5" w:rsidP="00125DC5">
    <w:pPr>
      <w:pStyle w:val="Header"/>
      <w:rPr>
        <w:rFonts w:ascii="仿宋" w:eastAsia="仿宋" w:hAnsi="仿宋"/>
      </w:rPr>
    </w:pPr>
    <w:r w:rsidRPr="00125DC5">
      <w:rPr>
        <w:rFonts w:ascii="仿宋" w:eastAsia="仿宋" w:hAnsi="仿宋" w:hint="eastAsia"/>
      </w:rPr>
      <w:t>航空、航天设备，相关专用设备风险评估与管理报告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DC5"/>
    <w:rsid w:val="00125DC5"/>
    <w:rsid w:val="00202FD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25DC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25DC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25DC5"/>
    <w:rPr>
      <w:b/>
      <w:bCs/>
      <w:kern w:val="44"/>
      <w:sz w:val="44"/>
      <w:szCs w:val="44"/>
    </w:rPr>
  </w:style>
  <w:style w:type="character" w:customStyle="1" w:styleId="2Char">
    <w:name w:val="标题 2 Char"/>
    <w:basedOn w:val="DefaultParagraphFont"/>
    <w:link w:val="Heading2"/>
    <w:uiPriority w:val="9"/>
    <w:rsid w:val="00125DC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25D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25DC5"/>
    <w:rPr>
      <w:sz w:val="18"/>
      <w:szCs w:val="18"/>
    </w:rPr>
  </w:style>
  <w:style w:type="paragraph" w:styleId="Footer">
    <w:name w:val="footer"/>
    <w:basedOn w:val="Normal"/>
    <w:link w:val="Char0"/>
    <w:uiPriority w:val="99"/>
    <w:unhideWhenUsed/>
    <w:rsid w:val="00125DC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25DC5"/>
    <w:rPr>
      <w:sz w:val="18"/>
      <w:szCs w:val="18"/>
    </w:rPr>
  </w:style>
  <w:style w:type="character" w:styleId="PageNumber">
    <w:name w:val="page number"/>
    <w:basedOn w:val="DefaultParagraphFont"/>
    <w:uiPriority w:val="99"/>
    <w:semiHidden/>
    <w:unhideWhenUsed/>
    <w:rsid w:val="00125DC5"/>
  </w:style>
  <w:style w:type="paragraph" w:styleId="TOC1">
    <w:name w:val="toc 1"/>
    <w:basedOn w:val="Normal"/>
    <w:next w:val="Normal"/>
    <w:autoRedefine/>
    <w:uiPriority w:val="39"/>
    <w:unhideWhenUsed/>
    <w:rsid w:val="00125DC5"/>
  </w:style>
  <w:style w:type="paragraph" w:styleId="TOC2">
    <w:name w:val="toc 2"/>
    <w:basedOn w:val="Normal"/>
    <w:next w:val="Normal"/>
    <w:autoRedefine/>
    <w:uiPriority w:val="39"/>
    <w:unhideWhenUsed/>
    <w:rsid w:val="00125DC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8812600002100604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7394</Words>
  <Characters>42149</Characters>
  <Application>Microsoft Office Word</Application>
  <DocSecurity>0</DocSecurity>
  <Lines>351</Lines>
  <Paragraphs>98</Paragraphs>
  <ScaleCrop>false</ScaleCrop>
  <Company>Microsoft</Company>
  <LinksUpToDate>false</LinksUpToDate>
  <CharactersWithSpaces>49445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2024-01-25T09:04:00Z</dcterms:created>
  <dcterms:modified xsi:type="dcterms:W3CDTF">2024-01-25T09:04:00Z</dcterms:modified>
</cp:coreProperties>
</file>