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轴承及其零件项目规划设计方案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02" w:history="1">
        <w:r>
          <w:rPr>
            <w:rFonts w:ascii="仿宋" w:eastAsia="仿宋" w:hAnsi="仿宋" w:cs="仿宋" w:hint="eastAsia"/>
            <w:lang w:eastAsia="zh-CN"/>
          </w:rPr>
          <w:t>概论</w:t>
        </w:r>
        <w:r>
          <w:tab/>
        </w:r>
        <w:r>
          <w:fldChar w:fldCharType="begin"/>
        </w:r>
        <w:r>
          <w:instrText xml:space="preserve"> PAGEREF _Toc22802 \h </w:instrText>
        </w:r>
        <w:r>
          <w:fldChar w:fldCharType="separate"/>
        </w:r>
        <w:r>
          <w:t>4</w:t>
        </w:r>
        <w:r>
          <w:fldChar w:fldCharType="end"/>
        </w:r>
      </w:hyperlink>
    </w:p>
    <w:p>
      <w:pPr>
        <w:pStyle w:val="TOC1"/>
        <w:tabs>
          <w:tab w:val="right" w:leader="dot" w:pos="8306"/>
        </w:tabs>
      </w:pPr>
      <w:hyperlink w:anchor="_Toc29913" w:history="1">
        <w:r>
          <w:rPr>
            <w:rFonts w:ascii="仿宋" w:eastAsia="仿宋" w:hAnsi="仿宋" w:cs="仿宋" w:hint="eastAsia"/>
            <w:lang w:eastAsia="zh-CN"/>
          </w:rPr>
          <w:t>一、环境和生态影响分析</w:t>
        </w:r>
        <w:r>
          <w:tab/>
        </w:r>
        <w:r>
          <w:fldChar w:fldCharType="begin"/>
        </w:r>
        <w:r>
          <w:instrText xml:space="preserve"> PAGEREF _Toc29913 \h </w:instrText>
        </w:r>
        <w:r>
          <w:fldChar w:fldCharType="separate"/>
        </w:r>
        <w:r>
          <w:t>4</w:t>
        </w:r>
        <w:r>
          <w:fldChar w:fldCharType="end"/>
        </w:r>
      </w:hyperlink>
    </w:p>
    <w:p>
      <w:pPr>
        <w:pStyle w:val="TOC2"/>
        <w:tabs>
          <w:tab w:val="right" w:leader="dot" w:pos="8306"/>
        </w:tabs>
      </w:pPr>
      <w:hyperlink w:anchor="_Toc10013" w:history="1">
        <w:r>
          <w:rPr>
            <w:rFonts w:ascii="仿宋" w:eastAsia="仿宋" w:hAnsi="仿宋" w:cs="仿宋" w:hint="eastAsia"/>
            <w:lang w:eastAsia="zh-CN"/>
          </w:rPr>
          <w:t>(一)、环境和生态现状</w:t>
        </w:r>
        <w:r>
          <w:tab/>
        </w:r>
        <w:r>
          <w:fldChar w:fldCharType="begin"/>
        </w:r>
        <w:r>
          <w:instrText xml:space="preserve"> PAGEREF _Toc10013 \h </w:instrText>
        </w:r>
        <w:r>
          <w:fldChar w:fldCharType="separate"/>
        </w:r>
        <w:r>
          <w:t>4</w:t>
        </w:r>
        <w:r>
          <w:fldChar w:fldCharType="end"/>
        </w:r>
      </w:hyperlink>
    </w:p>
    <w:p>
      <w:pPr>
        <w:pStyle w:val="TOC2"/>
        <w:tabs>
          <w:tab w:val="right" w:leader="dot" w:pos="8306"/>
        </w:tabs>
      </w:pPr>
      <w:hyperlink w:anchor="_Toc3706" w:history="1">
        <w:r>
          <w:rPr>
            <w:rFonts w:ascii="仿宋" w:eastAsia="仿宋" w:hAnsi="仿宋" w:cs="仿宋" w:hint="eastAsia"/>
            <w:lang w:eastAsia="zh-CN"/>
          </w:rPr>
          <w:t>(二)、生态环境影响分析</w:t>
        </w:r>
        <w:r>
          <w:tab/>
        </w:r>
        <w:r>
          <w:fldChar w:fldCharType="begin"/>
        </w:r>
        <w:r>
          <w:instrText xml:space="preserve"> PAGEREF _Toc3706 \h </w:instrText>
        </w:r>
        <w:r>
          <w:fldChar w:fldCharType="separate"/>
        </w:r>
        <w:r>
          <w:t>5</w:t>
        </w:r>
        <w:r>
          <w:fldChar w:fldCharType="end"/>
        </w:r>
      </w:hyperlink>
    </w:p>
    <w:p>
      <w:pPr>
        <w:pStyle w:val="TOC2"/>
        <w:tabs>
          <w:tab w:val="right" w:leader="dot" w:pos="8306"/>
        </w:tabs>
      </w:pPr>
      <w:hyperlink w:anchor="_Toc28946" w:history="1">
        <w:r>
          <w:rPr>
            <w:rFonts w:ascii="仿宋" w:eastAsia="仿宋" w:hAnsi="仿宋" w:cs="仿宋" w:hint="eastAsia"/>
            <w:lang w:eastAsia="zh-CN"/>
          </w:rPr>
          <w:t>(三)、生态环境保护措施</w:t>
        </w:r>
        <w:r>
          <w:tab/>
        </w:r>
        <w:r>
          <w:fldChar w:fldCharType="begin"/>
        </w:r>
        <w:r>
          <w:instrText xml:space="preserve"> PAGEREF _Toc28946 \h </w:instrText>
        </w:r>
        <w:r>
          <w:fldChar w:fldCharType="separate"/>
        </w:r>
        <w:r>
          <w:t>6</w:t>
        </w:r>
        <w:r>
          <w:fldChar w:fldCharType="end"/>
        </w:r>
      </w:hyperlink>
    </w:p>
    <w:p>
      <w:pPr>
        <w:pStyle w:val="TOC2"/>
        <w:tabs>
          <w:tab w:val="right" w:leader="dot" w:pos="8306"/>
        </w:tabs>
      </w:pPr>
      <w:hyperlink w:anchor="_Toc1456" w:history="1">
        <w:r>
          <w:rPr>
            <w:rFonts w:ascii="仿宋" w:eastAsia="仿宋" w:hAnsi="仿宋" w:cs="仿宋" w:hint="eastAsia"/>
            <w:lang w:eastAsia="zh-CN"/>
          </w:rPr>
          <w:t>(四)、四地质灾害影响分析</w:t>
        </w:r>
        <w:r>
          <w:tab/>
        </w:r>
        <w:r>
          <w:fldChar w:fldCharType="begin"/>
        </w:r>
        <w:r>
          <w:instrText xml:space="preserve"> PAGEREF _Toc1456 \h </w:instrText>
        </w:r>
        <w:r>
          <w:fldChar w:fldCharType="separate"/>
        </w:r>
        <w:r>
          <w:t>7</w:t>
        </w:r>
        <w:r>
          <w:fldChar w:fldCharType="end"/>
        </w:r>
      </w:hyperlink>
    </w:p>
    <w:p>
      <w:pPr>
        <w:pStyle w:val="TOC2"/>
        <w:tabs>
          <w:tab w:val="right" w:leader="dot" w:pos="8306"/>
        </w:tabs>
      </w:pPr>
      <w:hyperlink w:anchor="_Toc16219" w:history="1">
        <w:r>
          <w:rPr>
            <w:rFonts w:ascii="仿宋" w:eastAsia="仿宋" w:hAnsi="仿宋" w:cs="仿宋" w:hint="eastAsia"/>
            <w:lang w:eastAsia="zh-CN"/>
          </w:rPr>
          <w:t>(五)、五特殊环境影响</w:t>
        </w:r>
        <w:r>
          <w:tab/>
        </w:r>
        <w:r>
          <w:fldChar w:fldCharType="begin"/>
        </w:r>
        <w:r>
          <w:instrText xml:space="preserve"> PAGEREF _Toc16219 \h </w:instrText>
        </w:r>
        <w:r>
          <w:fldChar w:fldCharType="separate"/>
        </w:r>
        <w:r>
          <w:t>9</w:t>
        </w:r>
        <w:r>
          <w:fldChar w:fldCharType="end"/>
        </w:r>
      </w:hyperlink>
    </w:p>
    <w:p>
      <w:pPr>
        <w:pStyle w:val="TOC1"/>
        <w:tabs>
          <w:tab w:val="right" w:leader="dot" w:pos="8306"/>
        </w:tabs>
      </w:pPr>
      <w:hyperlink w:anchor="_Toc26041" w:history="1">
        <w:r>
          <w:rPr>
            <w:rFonts w:ascii="仿宋" w:eastAsia="仿宋" w:hAnsi="仿宋" w:cs="仿宋" w:hint="eastAsia"/>
            <w:lang w:eastAsia="zh-CN"/>
          </w:rPr>
          <w:t>二、轴承及其零件项目选址</w:t>
        </w:r>
        <w:r>
          <w:tab/>
        </w:r>
        <w:r>
          <w:fldChar w:fldCharType="begin"/>
        </w:r>
        <w:r>
          <w:instrText xml:space="preserve"> PAGEREF _Toc26041 \h </w:instrText>
        </w:r>
        <w:r>
          <w:fldChar w:fldCharType="separate"/>
        </w:r>
        <w:r>
          <w:t>9</w:t>
        </w:r>
        <w:r>
          <w:fldChar w:fldCharType="end"/>
        </w:r>
      </w:hyperlink>
    </w:p>
    <w:p>
      <w:pPr>
        <w:pStyle w:val="TOC2"/>
        <w:tabs>
          <w:tab w:val="right" w:leader="dot" w:pos="8306"/>
        </w:tabs>
      </w:pPr>
      <w:hyperlink w:anchor="_Toc2738" w:history="1">
        <w:r>
          <w:rPr>
            <w:rFonts w:ascii="仿宋" w:eastAsia="仿宋" w:hAnsi="仿宋" w:cs="仿宋" w:hint="eastAsia"/>
            <w:lang w:eastAsia="zh-CN"/>
          </w:rPr>
          <w:t>(一)、轴承及其零件项目选址原则</w:t>
        </w:r>
        <w:r>
          <w:tab/>
        </w:r>
        <w:r>
          <w:fldChar w:fldCharType="begin"/>
        </w:r>
        <w:r>
          <w:instrText xml:space="preserve"> PAGEREF _Toc2738 \h </w:instrText>
        </w:r>
        <w:r>
          <w:fldChar w:fldCharType="separate"/>
        </w:r>
        <w:r>
          <w:t>9</w:t>
        </w:r>
        <w:r>
          <w:fldChar w:fldCharType="end"/>
        </w:r>
      </w:hyperlink>
    </w:p>
    <w:p>
      <w:pPr>
        <w:pStyle w:val="TOC2"/>
        <w:tabs>
          <w:tab w:val="right" w:leader="dot" w:pos="8306"/>
        </w:tabs>
      </w:pPr>
      <w:hyperlink w:anchor="_Toc23805" w:history="1">
        <w:r>
          <w:rPr>
            <w:rFonts w:ascii="仿宋" w:eastAsia="仿宋" w:hAnsi="仿宋" w:cs="仿宋" w:hint="eastAsia"/>
            <w:lang w:eastAsia="zh-CN"/>
          </w:rPr>
          <w:t>(二)、原材料及主要辅助材料供应</w:t>
        </w:r>
        <w:r>
          <w:tab/>
        </w:r>
        <w:r>
          <w:fldChar w:fldCharType="begin"/>
        </w:r>
        <w:r>
          <w:instrText xml:space="preserve"> PAGEREF _Toc23805 \h </w:instrText>
        </w:r>
        <w:r>
          <w:fldChar w:fldCharType="separate"/>
        </w:r>
        <w:r>
          <w:t>10</w:t>
        </w:r>
        <w:r>
          <w:fldChar w:fldCharType="end"/>
        </w:r>
      </w:hyperlink>
    </w:p>
    <w:p>
      <w:pPr>
        <w:pStyle w:val="TOC2"/>
        <w:tabs>
          <w:tab w:val="right" w:leader="dot" w:pos="8306"/>
        </w:tabs>
      </w:pPr>
      <w:hyperlink w:anchor="_Toc17963" w:history="1">
        <w:r>
          <w:rPr>
            <w:rFonts w:ascii="仿宋" w:eastAsia="仿宋" w:hAnsi="仿宋" w:cs="仿宋" w:hint="eastAsia"/>
            <w:lang w:eastAsia="zh-CN"/>
          </w:rPr>
          <w:t>(三)、交通条件</w:t>
        </w:r>
        <w:r>
          <w:tab/>
        </w:r>
        <w:r>
          <w:fldChar w:fldCharType="begin"/>
        </w:r>
        <w:r>
          <w:instrText xml:space="preserve"> PAGEREF _Toc17963 \h </w:instrText>
        </w:r>
        <w:r>
          <w:fldChar w:fldCharType="separate"/>
        </w:r>
        <w:r>
          <w:t>12</w:t>
        </w:r>
        <w:r>
          <w:fldChar w:fldCharType="end"/>
        </w:r>
      </w:hyperlink>
    </w:p>
    <w:p>
      <w:pPr>
        <w:pStyle w:val="TOC2"/>
        <w:tabs>
          <w:tab w:val="right" w:leader="dot" w:pos="8306"/>
        </w:tabs>
      </w:pPr>
      <w:hyperlink w:anchor="_Toc16223" w:history="1">
        <w:r>
          <w:rPr>
            <w:rFonts w:ascii="仿宋" w:eastAsia="仿宋" w:hAnsi="仿宋" w:cs="仿宋" w:hint="eastAsia"/>
            <w:lang w:eastAsia="zh-CN"/>
          </w:rPr>
          <w:t>(四)、自然条件</w:t>
        </w:r>
        <w:r>
          <w:tab/>
        </w:r>
        <w:r>
          <w:fldChar w:fldCharType="begin"/>
        </w:r>
        <w:r>
          <w:instrText xml:space="preserve"> PAGEREF _Toc16223 \h </w:instrText>
        </w:r>
        <w:r>
          <w:fldChar w:fldCharType="separate"/>
        </w:r>
        <w:r>
          <w:t>14</w:t>
        </w:r>
        <w:r>
          <w:fldChar w:fldCharType="end"/>
        </w:r>
      </w:hyperlink>
    </w:p>
    <w:p>
      <w:pPr>
        <w:pStyle w:val="TOC2"/>
        <w:tabs>
          <w:tab w:val="right" w:leader="dot" w:pos="8306"/>
        </w:tabs>
      </w:pPr>
      <w:hyperlink w:anchor="_Toc30391" w:history="1">
        <w:r>
          <w:rPr>
            <w:rFonts w:ascii="仿宋" w:eastAsia="仿宋" w:hAnsi="仿宋" w:cs="仿宋" w:hint="eastAsia"/>
            <w:lang w:eastAsia="zh-CN"/>
          </w:rPr>
          <w:t>(五)、经济发展状况</w:t>
        </w:r>
        <w:r>
          <w:tab/>
        </w:r>
        <w:r>
          <w:fldChar w:fldCharType="begin"/>
        </w:r>
        <w:r>
          <w:instrText xml:space="preserve"> PAGEREF _Toc30391 \h </w:instrText>
        </w:r>
        <w:r>
          <w:fldChar w:fldCharType="separate"/>
        </w:r>
        <w:r>
          <w:t>16</w:t>
        </w:r>
        <w:r>
          <w:fldChar w:fldCharType="end"/>
        </w:r>
      </w:hyperlink>
    </w:p>
    <w:p>
      <w:pPr>
        <w:pStyle w:val="TOC2"/>
        <w:tabs>
          <w:tab w:val="right" w:leader="dot" w:pos="8306"/>
        </w:tabs>
      </w:pPr>
      <w:hyperlink w:anchor="_Toc25666" w:history="1">
        <w:r>
          <w:rPr>
            <w:rFonts w:ascii="仿宋" w:eastAsia="仿宋" w:hAnsi="仿宋" w:cs="仿宋" w:hint="eastAsia"/>
            <w:lang w:eastAsia="zh-CN"/>
          </w:rPr>
          <w:t>(六)、厂址选择</w:t>
        </w:r>
        <w:r>
          <w:tab/>
        </w:r>
        <w:r>
          <w:fldChar w:fldCharType="begin"/>
        </w:r>
        <w:r>
          <w:instrText xml:space="preserve"> PAGEREF _Toc25666 \h </w:instrText>
        </w:r>
        <w:r>
          <w:fldChar w:fldCharType="separate"/>
        </w:r>
        <w:r>
          <w:t>18</w:t>
        </w:r>
        <w:r>
          <w:fldChar w:fldCharType="end"/>
        </w:r>
      </w:hyperlink>
    </w:p>
    <w:p>
      <w:pPr>
        <w:pStyle w:val="TOC1"/>
        <w:tabs>
          <w:tab w:val="right" w:leader="dot" w:pos="8306"/>
        </w:tabs>
      </w:pPr>
      <w:hyperlink w:anchor="_Toc11161" w:history="1">
        <w:r>
          <w:rPr>
            <w:rFonts w:ascii="仿宋" w:eastAsia="仿宋" w:hAnsi="仿宋" w:cs="仿宋" w:hint="eastAsia"/>
            <w:lang w:eastAsia="zh-CN"/>
          </w:rPr>
          <w:t>三、轴承及其零件企业经营决策的方法</w:t>
        </w:r>
        <w:r>
          <w:tab/>
        </w:r>
        <w:r>
          <w:fldChar w:fldCharType="begin"/>
        </w:r>
        <w:r>
          <w:instrText xml:space="preserve"> PAGEREF _Toc11161 \h </w:instrText>
        </w:r>
        <w:r>
          <w:fldChar w:fldCharType="separate"/>
        </w:r>
        <w:r>
          <w:t>20</w:t>
        </w:r>
        <w:r>
          <w:fldChar w:fldCharType="end"/>
        </w:r>
      </w:hyperlink>
    </w:p>
    <w:p>
      <w:pPr>
        <w:pStyle w:val="TOC2"/>
        <w:tabs>
          <w:tab w:val="right" w:leader="dot" w:pos="8306"/>
        </w:tabs>
      </w:pPr>
      <w:hyperlink w:anchor="_Toc1438" w:history="1">
        <w:r>
          <w:rPr>
            <w:rFonts w:ascii="仿宋" w:eastAsia="仿宋" w:hAnsi="仿宋" w:cs="仿宋" w:hint="eastAsia"/>
            <w:lang w:eastAsia="zh-CN"/>
          </w:rPr>
          <w:t>(一)、企业经营决策的方法</w:t>
        </w:r>
        <w:r>
          <w:tab/>
        </w:r>
        <w:r>
          <w:fldChar w:fldCharType="begin"/>
        </w:r>
        <w:r>
          <w:instrText xml:space="preserve"> PAGEREF _Toc1438 \h </w:instrText>
        </w:r>
        <w:r>
          <w:fldChar w:fldCharType="separate"/>
        </w:r>
        <w:r>
          <w:t>20</w:t>
        </w:r>
        <w:r>
          <w:fldChar w:fldCharType="end"/>
        </w:r>
      </w:hyperlink>
    </w:p>
    <w:p>
      <w:pPr>
        <w:pStyle w:val="TOC1"/>
        <w:tabs>
          <w:tab w:val="right" w:leader="dot" w:pos="8306"/>
        </w:tabs>
      </w:pPr>
      <w:hyperlink w:anchor="_Toc1952" w:history="1">
        <w:r>
          <w:rPr>
            <w:rFonts w:ascii="仿宋" w:eastAsia="仿宋" w:hAnsi="仿宋" w:cs="仿宋" w:hint="eastAsia"/>
            <w:lang w:eastAsia="zh-CN"/>
          </w:rPr>
          <w:t>四、人才队伍建设</w:t>
        </w:r>
        <w:r>
          <w:tab/>
        </w:r>
        <w:r>
          <w:fldChar w:fldCharType="begin"/>
        </w:r>
        <w:r>
          <w:instrText xml:space="preserve"> PAGEREF _Toc1952 \h </w:instrText>
        </w:r>
        <w:r>
          <w:fldChar w:fldCharType="separate"/>
        </w:r>
        <w:r>
          <w:t>21</w:t>
        </w:r>
        <w:r>
          <w:fldChar w:fldCharType="end"/>
        </w:r>
      </w:hyperlink>
    </w:p>
    <w:p>
      <w:pPr>
        <w:pStyle w:val="TOC2"/>
        <w:tabs>
          <w:tab w:val="right" w:leader="dot" w:pos="8306"/>
        </w:tabs>
      </w:pPr>
      <w:hyperlink w:anchor="_Toc12504" w:history="1">
        <w:r>
          <w:rPr>
            <w:rFonts w:ascii="仿宋" w:eastAsia="仿宋" w:hAnsi="仿宋" w:cs="仿宋" w:hint="eastAsia"/>
            <w:lang w:eastAsia="zh-CN"/>
          </w:rPr>
          <w:t>(一)、人才引进与培养计划</w:t>
        </w:r>
        <w:r>
          <w:tab/>
        </w:r>
        <w:r>
          <w:fldChar w:fldCharType="begin"/>
        </w:r>
        <w:r>
          <w:instrText xml:space="preserve"> PAGEREF _Toc12504 \h </w:instrText>
        </w:r>
        <w:r>
          <w:fldChar w:fldCharType="separate"/>
        </w:r>
        <w:r>
          <w:t>21</w:t>
        </w:r>
        <w:r>
          <w:fldChar w:fldCharType="end"/>
        </w:r>
      </w:hyperlink>
    </w:p>
    <w:p>
      <w:pPr>
        <w:pStyle w:val="TOC2"/>
        <w:tabs>
          <w:tab w:val="right" w:leader="dot" w:pos="8306"/>
        </w:tabs>
      </w:pPr>
      <w:hyperlink w:anchor="_Toc18729" w:history="1">
        <w:r>
          <w:rPr>
            <w:rFonts w:ascii="仿宋" w:eastAsia="仿宋" w:hAnsi="仿宋" w:cs="仿宋" w:hint="eastAsia"/>
            <w:lang w:eastAsia="zh-CN"/>
          </w:rPr>
          <w:t>(二)、员工激励与福利政策</w:t>
        </w:r>
        <w:r>
          <w:tab/>
        </w:r>
        <w:r>
          <w:fldChar w:fldCharType="begin"/>
        </w:r>
        <w:r>
          <w:instrText xml:space="preserve"> PAGEREF _Toc18729 \h </w:instrText>
        </w:r>
        <w:r>
          <w:fldChar w:fldCharType="separate"/>
        </w:r>
        <w:r>
          <w:t>22</w:t>
        </w:r>
        <w:r>
          <w:fldChar w:fldCharType="end"/>
        </w:r>
      </w:hyperlink>
    </w:p>
    <w:p>
      <w:pPr>
        <w:pStyle w:val="TOC2"/>
        <w:tabs>
          <w:tab w:val="right" w:leader="dot" w:pos="8306"/>
        </w:tabs>
      </w:pPr>
      <w:hyperlink w:anchor="_Toc7992" w:history="1">
        <w:r>
          <w:rPr>
            <w:rFonts w:ascii="仿宋" w:eastAsia="仿宋" w:hAnsi="仿宋" w:cs="仿宋" w:hint="eastAsia"/>
            <w:lang w:eastAsia="zh-CN"/>
          </w:rPr>
          <w:t>(三)、团队建设与管理</w:t>
        </w:r>
        <w:r>
          <w:tab/>
        </w:r>
        <w:r>
          <w:fldChar w:fldCharType="begin"/>
        </w:r>
        <w:r>
          <w:instrText xml:space="preserve"> PAGEREF _Toc7992 \h </w:instrText>
        </w:r>
        <w:r>
          <w:fldChar w:fldCharType="separate"/>
        </w:r>
        <w:r>
          <w:t>23</w:t>
        </w:r>
        <w:r>
          <w:fldChar w:fldCharType="end"/>
        </w:r>
      </w:hyperlink>
    </w:p>
    <w:p>
      <w:pPr>
        <w:pStyle w:val="TOC1"/>
        <w:tabs>
          <w:tab w:val="right" w:leader="dot" w:pos="8306"/>
        </w:tabs>
      </w:pPr>
      <w:hyperlink w:anchor="_Toc28468" w:history="1">
        <w:r>
          <w:rPr>
            <w:rFonts w:ascii="仿宋" w:eastAsia="仿宋" w:hAnsi="仿宋" w:cs="仿宋" w:hint="eastAsia"/>
            <w:lang w:eastAsia="zh-CN"/>
          </w:rPr>
          <w:t>五、人力资源风险管理的主要内容</w:t>
        </w:r>
        <w:r>
          <w:tab/>
        </w:r>
        <w:r>
          <w:fldChar w:fldCharType="begin"/>
        </w:r>
        <w:r>
          <w:instrText xml:space="preserve"> PAGEREF _Toc28468 \h </w:instrText>
        </w:r>
        <w:r>
          <w:fldChar w:fldCharType="separate"/>
        </w:r>
        <w:r>
          <w:t>24</w:t>
        </w:r>
        <w:r>
          <w:fldChar w:fldCharType="end"/>
        </w:r>
      </w:hyperlink>
    </w:p>
    <w:p>
      <w:pPr>
        <w:pStyle w:val="TOC2"/>
        <w:tabs>
          <w:tab w:val="right" w:leader="dot" w:pos="8306"/>
        </w:tabs>
      </w:pPr>
      <w:hyperlink w:anchor="_Toc15156" w:history="1">
        <w:r>
          <w:rPr>
            <w:rFonts w:ascii="仿宋" w:eastAsia="仿宋" w:hAnsi="仿宋" w:cs="仿宋" w:hint="eastAsia"/>
            <w:lang w:eastAsia="zh-CN"/>
          </w:rPr>
          <w:t>(一)、人力资源风险管理的主要内容</w:t>
        </w:r>
        <w:r>
          <w:tab/>
        </w:r>
        <w:r>
          <w:fldChar w:fldCharType="begin"/>
        </w:r>
        <w:r>
          <w:instrText xml:space="preserve"> PAGEREF _Toc15156 \h </w:instrText>
        </w:r>
        <w:r>
          <w:fldChar w:fldCharType="separate"/>
        </w:r>
        <w:r>
          <w:t>24</w:t>
        </w:r>
        <w:r>
          <w:fldChar w:fldCharType="end"/>
        </w:r>
      </w:hyperlink>
    </w:p>
    <w:p>
      <w:pPr>
        <w:pStyle w:val="TOC1"/>
        <w:tabs>
          <w:tab w:val="right" w:leader="dot" w:pos="8306"/>
        </w:tabs>
      </w:pPr>
      <w:hyperlink w:anchor="_Toc19470" w:history="1">
        <w:r>
          <w:rPr>
            <w:rFonts w:ascii="仿宋" w:eastAsia="仿宋" w:hAnsi="仿宋" w:cs="仿宋" w:hint="eastAsia"/>
            <w:lang w:eastAsia="zh-CN"/>
          </w:rPr>
          <w:t>六、选址分析</w:t>
        </w:r>
        <w:r>
          <w:tab/>
        </w:r>
        <w:r>
          <w:fldChar w:fldCharType="begin"/>
        </w:r>
        <w:r>
          <w:instrText xml:space="preserve"> PAGEREF _Toc19470 \h </w:instrText>
        </w:r>
        <w:r>
          <w:fldChar w:fldCharType="separate"/>
        </w:r>
        <w:r>
          <w:t>26</w:t>
        </w:r>
        <w:r>
          <w:fldChar w:fldCharType="end"/>
        </w:r>
      </w:hyperlink>
    </w:p>
    <w:p>
      <w:pPr>
        <w:pStyle w:val="TOC2"/>
        <w:tabs>
          <w:tab w:val="right" w:leader="dot" w:pos="8306"/>
        </w:tabs>
      </w:pPr>
      <w:hyperlink w:anchor="_Toc229" w:history="1">
        <w:r>
          <w:rPr>
            <w:rFonts w:ascii="仿宋" w:eastAsia="仿宋" w:hAnsi="仿宋" w:cs="仿宋" w:hint="eastAsia"/>
            <w:lang w:eastAsia="zh-CN"/>
          </w:rPr>
          <w:t>(一)、轴承及其零件项目选址原则</w:t>
        </w:r>
        <w:r>
          <w:tab/>
        </w:r>
        <w:r>
          <w:fldChar w:fldCharType="begin"/>
        </w:r>
        <w:r>
          <w:instrText xml:space="preserve"> PAGEREF _Toc229 \h </w:instrText>
        </w:r>
        <w:r>
          <w:fldChar w:fldCharType="separate"/>
        </w:r>
        <w:r>
          <w:t>26</w:t>
        </w:r>
        <w:r>
          <w:fldChar w:fldCharType="end"/>
        </w:r>
      </w:hyperlink>
    </w:p>
    <w:p>
      <w:pPr>
        <w:pStyle w:val="TOC2"/>
        <w:tabs>
          <w:tab w:val="right" w:leader="dot" w:pos="8306"/>
        </w:tabs>
      </w:pPr>
      <w:hyperlink w:anchor="_Toc6750" w:history="1">
        <w:r>
          <w:rPr>
            <w:rFonts w:ascii="仿宋" w:eastAsia="仿宋" w:hAnsi="仿宋" w:cs="仿宋" w:hint="eastAsia"/>
            <w:lang w:eastAsia="zh-CN"/>
          </w:rPr>
          <w:t>(二)、建设区基本情况</w:t>
        </w:r>
        <w:r>
          <w:tab/>
        </w:r>
        <w:r>
          <w:fldChar w:fldCharType="begin"/>
        </w:r>
        <w:r>
          <w:instrText xml:space="preserve"> PAGEREF _Toc6750 \h </w:instrText>
        </w:r>
        <w:r>
          <w:fldChar w:fldCharType="separate"/>
        </w:r>
        <w:r>
          <w:t>27</w:t>
        </w:r>
        <w:r>
          <w:fldChar w:fldCharType="end"/>
        </w:r>
      </w:hyperlink>
    </w:p>
    <w:p>
      <w:pPr>
        <w:pStyle w:val="TOC2"/>
        <w:tabs>
          <w:tab w:val="right" w:leader="dot" w:pos="8306"/>
        </w:tabs>
      </w:pPr>
      <w:hyperlink w:anchor="_Toc7016" w:history="1">
        <w:r>
          <w:rPr>
            <w:rFonts w:ascii="仿宋" w:eastAsia="仿宋" w:hAnsi="仿宋" w:cs="仿宋" w:hint="eastAsia"/>
            <w:lang w:eastAsia="zh-CN"/>
          </w:rPr>
          <w:t>(三)、创新驱动发展</w:t>
        </w:r>
        <w:r>
          <w:tab/>
        </w:r>
        <w:r>
          <w:fldChar w:fldCharType="begin"/>
        </w:r>
        <w:r>
          <w:instrText xml:space="preserve"> PAGEREF _Toc7016 \h </w:instrText>
        </w:r>
        <w:r>
          <w:fldChar w:fldCharType="separate"/>
        </w:r>
        <w:r>
          <w:t>27</w:t>
        </w:r>
        <w:r>
          <w:fldChar w:fldCharType="end"/>
        </w:r>
      </w:hyperlink>
    </w:p>
    <w:p>
      <w:pPr>
        <w:pStyle w:val="TOC2"/>
        <w:tabs>
          <w:tab w:val="right" w:leader="dot" w:pos="8306"/>
        </w:tabs>
      </w:pPr>
      <w:hyperlink w:anchor="_Toc3996" w:history="1">
        <w:r>
          <w:rPr>
            <w:rFonts w:ascii="仿宋" w:eastAsia="仿宋" w:hAnsi="仿宋" w:cs="仿宋" w:hint="eastAsia"/>
            <w:lang w:eastAsia="zh-CN"/>
          </w:rPr>
          <w:t>(四)、产业发展方向</w:t>
        </w:r>
        <w:r>
          <w:tab/>
        </w:r>
        <w:r>
          <w:fldChar w:fldCharType="begin"/>
        </w:r>
        <w:r>
          <w:instrText xml:space="preserve"> PAGEREF _Toc3996 \h </w:instrText>
        </w:r>
        <w:r>
          <w:fldChar w:fldCharType="separate"/>
        </w:r>
        <w:r>
          <w:t>29</w:t>
        </w:r>
        <w:r>
          <w:fldChar w:fldCharType="end"/>
        </w:r>
      </w:hyperlink>
    </w:p>
    <w:p>
      <w:pPr>
        <w:pStyle w:val="TOC2"/>
        <w:tabs>
          <w:tab w:val="right" w:leader="dot" w:pos="8306"/>
        </w:tabs>
      </w:pPr>
      <w:hyperlink w:anchor="_Toc28149" w:history="1">
        <w:r>
          <w:rPr>
            <w:rFonts w:ascii="仿宋" w:eastAsia="仿宋" w:hAnsi="仿宋" w:cs="仿宋" w:hint="eastAsia"/>
            <w:lang w:eastAsia="zh-CN"/>
          </w:rPr>
          <w:t>(五)、轴承及其零件项目选址综合评价</w:t>
        </w:r>
        <w:r>
          <w:tab/>
        </w:r>
        <w:r>
          <w:fldChar w:fldCharType="begin"/>
        </w:r>
        <w:r>
          <w:instrText xml:space="preserve"> PAGEREF _Toc28149 \h </w:instrText>
        </w:r>
        <w:r>
          <w:fldChar w:fldCharType="separate"/>
        </w:r>
        <w:r>
          <w:t>30</w:t>
        </w:r>
        <w:r>
          <w:fldChar w:fldCharType="end"/>
        </w:r>
      </w:hyperlink>
    </w:p>
    <w:p>
      <w:pPr>
        <w:pStyle w:val="TOC1"/>
        <w:tabs>
          <w:tab w:val="right" w:leader="dot" w:pos="8306"/>
        </w:tabs>
      </w:pPr>
      <w:hyperlink w:anchor="_Toc32570" w:history="1">
        <w:r>
          <w:rPr>
            <w:rFonts w:ascii="仿宋" w:eastAsia="仿宋" w:hAnsi="仿宋" w:cs="仿宋" w:hint="eastAsia"/>
            <w:lang w:eastAsia="zh-CN"/>
          </w:rPr>
          <w:t>七、市场预测</w:t>
        </w:r>
        <w:r>
          <w:tab/>
        </w:r>
        <w:r>
          <w:fldChar w:fldCharType="begin"/>
        </w:r>
        <w:r>
          <w:instrText xml:space="preserve"> PAGEREF _Toc32570 \h </w:instrText>
        </w:r>
        <w:r>
          <w:fldChar w:fldCharType="separate"/>
        </w:r>
        <w:r>
          <w:t>30</w:t>
        </w:r>
        <w:r>
          <w:fldChar w:fldCharType="end"/>
        </w:r>
      </w:hyperlink>
    </w:p>
    <w:p>
      <w:pPr>
        <w:pStyle w:val="TOC2"/>
        <w:tabs>
          <w:tab w:val="right" w:leader="dot" w:pos="8306"/>
        </w:tabs>
      </w:pPr>
      <w:hyperlink w:anchor="_Toc28396" w:history="1">
        <w:r>
          <w:rPr>
            <w:rFonts w:ascii="仿宋" w:eastAsia="仿宋" w:hAnsi="仿宋" w:cs="仿宋" w:hint="eastAsia"/>
            <w:lang w:eastAsia="zh-CN"/>
          </w:rPr>
          <w:t>(一)、行业发展概况</w:t>
        </w:r>
        <w:r>
          <w:tab/>
        </w:r>
        <w:r>
          <w:fldChar w:fldCharType="begin"/>
        </w:r>
        <w:r>
          <w:instrText xml:space="preserve"> PAGEREF _Toc28396 \h </w:instrText>
        </w:r>
        <w:r>
          <w:fldChar w:fldCharType="separate"/>
        </w:r>
        <w:r>
          <w:t>30</w:t>
        </w:r>
        <w:r>
          <w:fldChar w:fldCharType="end"/>
        </w:r>
      </w:hyperlink>
    </w:p>
    <w:p>
      <w:pPr>
        <w:pStyle w:val="TOC2"/>
        <w:tabs>
          <w:tab w:val="right" w:leader="dot" w:pos="8306"/>
        </w:tabs>
      </w:pPr>
      <w:hyperlink w:anchor="_Toc31744" w:history="1">
        <w:r>
          <w:rPr>
            <w:rFonts w:ascii="仿宋" w:eastAsia="仿宋" w:hAnsi="仿宋" w:cs="仿宋" w:hint="eastAsia"/>
            <w:lang w:eastAsia="zh-CN"/>
          </w:rPr>
          <w:t>(二)、影响行业发展主要因素</w:t>
        </w:r>
        <w:r>
          <w:tab/>
        </w:r>
        <w:r>
          <w:fldChar w:fldCharType="begin"/>
        </w:r>
        <w:r>
          <w:instrText xml:space="preserve"> PAGEREF _Toc31744 \h </w:instrText>
        </w:r>
        <w:r>
          <w:fldChar w:fldCharType="separate"/>
        </w:r>
        <w:r>
          <w:t>31</w:t>
        </w:r>
        <w:r>
          <w:fldChar w:fldCharType="end"/>
        </w:r>
      </w:hyperlink>
    </w:p>
    <w:p>
      <w:pPr>
        <w:pStyle w:val="TOC1"/>
        <w:tabs>
          <w:tab w:val="right" w:leader="dot" w:pos="8306"/>
        </w:tabs>
      </w:pPr>
      <w:hyperlink w:anchor="_Toc11318" w:history="1">
        <w:r>
          <w:rPr>
            <w:rFonts w:ascii="仿宋" w:eastAsia="仿宋" w:hAnsi="仿宋" w:cs="仿宋" w:hint="eastAsia"/>
            <w:lang w:eastAsia="zh-CN"/>
          </w:rPr>
          <w:t>八、轴承及其零件行业行业机遇与挑战</w:t>
        </w:r>
        <w:r>
          <w:tab/>
        </w:r>
        <w:r>
          <w:fldChar w:fldCharType="begin"/>
        </w:r>
        <w:r>
          <w:instrText xml:space="preserve"> PAGEREF _Toc11318 \h </w:instrText>
        </w:r>
        <w:r>
          <w:fldChar w:fldCharType="separate"/>
        </w:r>
        <w:r>
          <w:t>32</w:t>
        </w:r>
        <w:r>
          <w:fldChar w:fldCharType="end"/>
        </w:r>
      </w:hyperlink>
    </w:p>
    <w:p>
      <w:pPr>
        <w:pStyle w:val="TOC2"/>
        <w:tabs>
          <w:tab w:val="right" w:leader="dot" w:pos="8306"/>
        </w:tabs>
      </w:pPr>
      <w:hyperlink w:anchor="_Toc4464" w:history="1">
        <w:r>
          <w:rPr>
            <w:rFonts w:ascii="仿宋" w:eastAsia="仿宋" w:hAnsi="仿宋" w:cs="仿宋" w:hint="eastAsia"/>
            <w:lang w:eastAsia="zh-CN"/>
          </w:rPr>
          <w:t>(一)、机遇</w:t>
        </w:r>
        <w:r>
          <w:tab/>
        </w:r>
        <w:r>
          <w:fldChar w:fldCharType="begin"/>
        </w:r>
        <w:r>
          <w:instrText xml:space="preserve"> PAGEREF _Toc4464 \h </w:instrText>
        </w:r>
        <w:r>
          <w:fldChar w:fldCharType="separate"/>
        </w:r>
        <w:r>
          <w:t>32</w:t>
        </w:r>
        <w:r>
          <w:fldChar w:fldCharType="end"/>
        </w:r>
      </w:hyperlink>
    </w:p>
    <w:p>
      <w:pPr>
        <w:pStyle w:val="TOC2"/>
        <w:tabs>
          <w:tab w:val="right" w:leader="dot" w:pos="8306"/>
        </w:tabs>
      </w:pPr>
      <w:hyperlink w:anchor="_Toc19359" w:history="1">
        <w:r>
          <w:rPr>
            <w:rFonts w:ascii="仿宋" w:eastAsia="仿宋" w:hAnsi="仿宋" w:cs="仿宋" w:hint="eastAsia"/>
            <w:lang w:eastAsia="zh-CN"/>
          </w:rPr>
          <w:t>(二)、挑战</w:t>
        </w:r>
        <w:r>
          <w:tab/>
        </w:r>
        <w:r>
          <w:fldChar w:fldCharType="begin"/>
        </w:r>
        <w:r>
          <w:instrText xml:space="preserve"> PAGEREF _Toc19359 \h </w:instrText>
        </w:r>
        <w:r>
          <w:fldChar w:fldCharType="separate"/>
        </w:r>
        <w:r>
          <w:t>32</w:t>
        </w:r>
        <w:r>
          <w:fldChar w:fldCharType="end"/>
        </w:r>
      </w:hyperlink>
    </w:p>
    <w:p>
      <w:pPr>
        <w:pStyle w:val="TOC1"/>
        <w:tabs>
          <w:tab w:val="right" w:leader="dot" w:pos="8306"/>
        </w:tabs>
      </w:pPr>
      <w:hyperlink w:anchor="_Toc15663" w:history="1">
        <w:r>
          <w:rPr>
            <w:rFonts w:ascii="仿宋" w:eastAsia="仿宋" w:hAnsi="仿宋" w:cs="仿宋" w:hint="eastAsia"/>
            <w:lang w:eastAsia="zh-CN"/>
          </w:rPr>
          <w:t>九、第四十章员工身心健康管理</w:t>
        </w:r>
        <w:r>
          <w:tab/>
        </w:r>
        <w:r>
          <w:fldChar w:fldCharType="begin"/>
        </w:r>
        <w:r>
          <w:instrText xml:space="preserve"> PAGEREF _Toc15663 \h </w:instrText>
        </w:r>
        <w:r>
          <w:fldChar w:fldCharType="separate"/>
        </w:r>
        <w:r>
          <w:t>33</w:t>
        </w:r>
        <w:r>
          <w:fldChar w:fldCharType="end"/>
        </w:r>
      </w:hyperlink>
    </w:p>
    <w:p>
      <w:pPr>
        <w:pStyle w:val="TOC2"/>
        <w:tabs>
          <w:tab w:val="right" w:leader="dot" w:pos="8306"/>
        </w:tabs>
      </w:pPr>
      <w:hyperlink w:anchor="_Toc12056" w:history="1">
        <w:r>
          <w:rPr>
            <w:rFonts w:ascii="仿宋" w:eastAsia="仿宋" w:hAnsi="仿宋" w:cs="仿宋" w:hint="eastAsia"/>
            <w:lang w:eastAsia="zh-CN"/>
          </w:rPr>
          <w:t>(一)、健康促进计划</w:t>
        </w:r>
        <w:r>
          <w:tab/>
        </w:r>
        <w:r>
          <w:fldChar w:fldCharType="begin"/>
        </w:r>
        <w:r>
          <w:instrText xml:space="preserve"> PAGEREF _Toc12056 \h </w:instrText>
        </w:r>
        <w:r>
          <w:fldChar w:fldCharType="separate"/>
        </w:r>
        <w:r>
          <w:t>33</w:t>
        </w:r>
        <w:r>
          <w:fldChar w:fldCharType="end"/>
        </w:r>
      </w:hyperlink>
    </w:p>
    <w:p>
      <w:pPr>
        <w:pStyle w:val="TOC2"/>
        <w:tabs>
          <w:tab w:val="right" w:leader="dot" w:pos="8306"/>
        </w:tabs>
      </w:pPr>
      <w:hyperlink w:anchor="_Toc20673" w:history="1">
        <w:r>
          <w:rPr>
            <w:rFonts w:ascii="仿宋" w:eastAsia="仿宋" w:hAnsi="仿宋" w:cs="仿宋" w:hint="eastAsia"/>
            <w:lang w:eastAsia="zh-CN"/>
          </w:rPr>
          <w:t>(二)、健康饮食与运动计划</w:t>
        </w:r>
        <w:r>
          <w:tab/>
        </w:r>
        <w:r>
          <w:fldChar w:fldCharType="begin"/>
        </w:r>
        <w:r>
          <w:instrText xml:space="preserve"> PAGEREF _Toc20673 \h </w:instrText>
        </w:r>
        <w:r>
          <w:fldChar w:fldCharType="separate"/>
        </w:r>
        <w:r>
          <w:t>34</w:t>
        </w:r>
        <w:r>
          <w:fldChar w:fldCharType="end"/>
        </w:r>
      </w:hyperlink>
    </w:p>
    <w:p>
      <w:pPr>
        <w:pStyle w:val="TOC2"/>
        <w:tabs>
          <w:tab w:val="right" w:leader="dot" w:pos="8306"/>
        </w:tabs>
      </w:pPr>
      <w:hyperlink w:anchor="_Toc25609" w:history="1">
        <w:r>
          <w:rPr>
            <w:rFonts w:ascii="仿宋" w:eastAsia="仿宋" w:hAnsi="仿宋" w:cs="仿宋" w:hint="eastAsia"/>
            <w:lang w:eastAsia="zh-CN"/>
          </w:rPr>
          <w:t>(三)、心理健康服务与支持</w:t>
        </w:r>
        <w:r>
          <w:tab/>
        </w:r>
        <w:r>
          <w:fldChar w:fldCharType="begin"/>
        </w:r>
        <w:r>
          <w:instrText xml:space="preserve"> PAGEREF _Toc25609 \h </w:instrText>
        </w:r>
        <w:r>
          <w:fldChar w:fldCharType="separate"/>
        </w:r>
        <w:r>
          <w:t>34</w:t>
        </w:r>
        <w:r>
          <w:fldChar w:fldCharType="end"/>
        </w:r>
      </w:hyperlink>
    </w:p>
    <w:p>
      <w:pPr>
        <w:pStyle w:val="TOC2"/>
        <w:tabs>
          <w:tab w:val="right" w:leader="dot" w:pos="8306"/>
        </w:tabs>
      </w:pPr>
      <w:hyperlink w:anchor="_Toc26140" w:history="1">
        <w:r>
          <w:rPr>
            <w:rFonts w:ascii="仿宋" w:eastAsia="仿宋" w:hAnsi="仿宋" w:cs="仿宋" w:hint="eastAsia"/>
            <w:lang w:eastAsia="zh-CN"/>
          </w:rPr>
          <w:t>(四)、工作压力管理</w:t>
        </w:r>
        <w:r>
          <w:tab/>
        </w:r>
        <w:r>
          <w:fldChar w:fldCharType="begin"/>
        </w:r>
        <w:r>
          <w:instrText xml:space="preserve"> PAGEREF _Toc26140 \h </w:instrText>
        </w:r>
        <w:r>
          <w:fldChar w:fldCharType="separate"/>
        </w:r>
        <w:r>
          <w:t>35</w:t>
        </w:r>
        <w:r>
          <w:fldChar w:fldCharType="end"/>
        </w:r>
      </w:hyperlink>
    </w:p>
    <w:p>
      <w:pPr>
        <w:pStyle w:val="TOC2"/>
        <w:tabs>
          <w:tab w:val="right" w:leader="dot" w:pos="8306"/>
        </w:tabs>
      </w:pPr>
      <w:hyperlink w:anchor="_Toc32271" w:history="1">
        <w:r>
          <w:rPr>
            <w:rFonts w:ascii="仿宋" w:eastAsia="仿宋" w:hAnsi="仿宋" w:cs="仿宋" w:hint="eastAsia"/>
            <w:lang w:eastAsia="zh-CN"/>
          </w:rPr>
          <w:t>(五)、工作负荷评估与调整</w:t>
        </w:r>
        <w:r>
          <w:tab/>
        </w:r>
        <w:r>
          <w:fldChar w:fldCharType="begin"/>
        </w:r>
        <w:r>
          <w:instrText xml:space="preserve"> PAGEREF _Toc32271 \h </w:instrText>
        </w:r>
        <w:r>
          <w:fldChar w:fldCharType="separate"/>
        </w:r>
        <w:r>
          <w:t>36</w:t>
        </w:r>
        <w:r>
          <w:fldChar w:fldCharType="end"/>
        </w:r>
      </w:hyperlink>
    </w:p>
    <w:p>
      <w:pPr>
        <w:pStyle w:val="TOC2"/>
        <w:tabs>
          <w:tab w:val="right" w:leader="dot" w:pos="8306"/>
        </w:tabs>
      </w:pPr>
      <w:hyperlink w:anchor="_Toc9695" w:history="1">
        <w:r>
          <w:rPr>
            <w:rFonts w:ascii="仿宋" w:eastAsia="仿宋" w:hAnsi="仿宋" w:cs="仿宋" w:hint="eastAsia"/>
            <w:lang w:eastAsia="zh-CN"/>
          </w:rPr>
          <w:t>(六)、员工心理咨询与支持</w:t>
        </w:r>
        <w:r>
          <w:tab/>
        </w:r>
        <w:r>
          <w:fldChar w:fldCharType="begin"/>
        </w:r>
        <w:r>
          <w:instrText xml:space="preserve"> PAGEREF _Toc9695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11" w:history="1">
        <w:r>
          <w:rPr>
            <w:rFonts w:ascii="仿宋" w:eastAsia="仿宋" w:hAnsi="仿宋" w:cs="仿宋" w:hint="eastAsia"/>
            <w:lang w:eastAsia="zh-CN"/>
          </w:rPr>
          <w:t>十、轴承及其零件消费者市场分析</w:t>
        </w:r>
        <w:r>
          <w:tab/>
        </w:r>
        <w:r>
          <w:fldChar w:fldCharType="begin"/>
        </w:r>
        <w:r>
          <w:instrText xml:space="preserve"> PAGEREF _Toc16611 \h </w:instrText>
        </w:r>
        <w:r>
          <w:fldChar w:fldCharType="separate"/>
        </w:r>
        <w:r>
          <w:t>37</w:t>
        </w:r>
        <w:r>
          <w:fldChar w:fldCharType="end"/>
        </w:r>
      </w:hyperlink>
    </w:p>
    <w:p>
      <w:pPr>
        <w:pStyle w:val="TOC2"/>
        <w:tabs>
          <w:tab w:val="right" w:leader="dot" w:pos="8306"/>
        </w:tabs>
      </w:pPr>
      <w:hyperlink w:anchor="_Toc21550" w:history="1">
        <w:r>
          <w:rPr>
            <w:rFonts w:ascii="仿宋" w:eastAsia="仿宋" w:hAnsi="仿宋" w:cs="仿宋" w:hint="eastAsia"/>
            <w:lang w:eastAsia="zh-CN"/>
          </w:rPr>
          <w:t>(一)、目标客户群体</w:t>
        </w:r>
        <w:r>
          <w:tab/>
        </w:r>
        <w:r>
          <w:fldChar w:fldCharType="begin"/>
        </w:r>
        <w:r>
          <w:instrText xml:space="preserve"> PAGEREF _Toc21550 \h </w:instrText>
        </w:r>
        <w:r>
          <w:fldChar w:fldCharType="separate"/>
        </w:r>
        <w:r>
          <w:t>37</w:t>
        </w:r>
        <w:r>
          <w:fldChar w:fldCharType="end"/>
        </w:r>
      </w:hyperlink>
    </w:p>
    <w:p>
      <w:pPr>
        <w:pStyle w:val="TOC2"/>
        <w:tabs>
          <w:tab w:val="right" w:leader="dot" w:pos="8306"/>
        </w:tabs>
      </w:pPr>
      <w:hyperlink w:anchor="_Toc23097" w:history="1">
        <w:r>
          <w:rPr>
            <w:rFonts w:ascii="仿宋" w:eastAsia="仿宋" w:hAnsi="仿宋" w:cs="仿宋" w:hint="eastAsia"/>
            <w:lang w:eastAsia="zh-CN"/>
          </w:rPr>
          <w:t>(二)、消费者需求</w:t>
        </w:r>
        <w:r>
          <w:tab/>
        </w:r>
        <w:r>
          <w:fldChar w:fldCharType="begin"/>
        </w:r>
        <w:r>
          <w:instrText xml:space="preserve"> PAGEREF _Toc23097 \h </w:instrText>
        </w:r>
        <w:r>
          <w:fldChar w:fldCharType="separate"/>
        </w:r>
        <w:r>
          <w:t>38</w:t>
        </w:r>
        <w:r>
          <w:fldChar w:fldCharType="end"/>
        </w:r>
      </w:hyperlink>
    </w:p>
    <w:p>
      <w:pPr>
        <w:pStyle w:val="TOC1"/>
        <w:tabs>
          <w:tab w:val="right" w:leader="dot" w:pos="8306"/>
        </w:tabs>
      </w:pPr>
      <w:hyperlink w:anchor="_Toc386" w:history="1">
        <w:r>
          <w:rPr>
            <w:rFonts w:ascii="仿宋" w:eastAsia="仿宋" w:hAnsi="仿宋" w:cs="仿宋" w:hint="eastAsia"/>
            <w:lang w:eastAsia="zh-CN"/>
          </w:rPr>
          <w:t>十一、项目市场分析</w:t>
        </w:r>
        <w:r>
          <w:tab/>
        </w:r>
        <w:r>
          <w:fldChar w:fldCharType="begin"/>
        </w:r>
        <w:r>
          <w:instrText xml:space="preserve"> PAGEREF _Toc386 \h </w:instrText>
        </w:r>
        <w:r>
          <w:fldChar w:fldCharType="separate"/>
        </w:r>
        <w:r>
          <w:t>40</w:t>
        </w:r>
        <w:r>
          <w:fldChar w:fldCharType="end"/>
        </w:r>
      </w:hyperlink>
    </w:p>
    <w:p>
      <w:pPr>
        <w:pStyle w:val="TOC2"/>
        <w:tabs>
          <w:tab w:val="right" w:leader="dot" w:pos="8306"/>
        </w:tabs>
      </w:pPr>
      <w:hyperlink w:anchor="_Toc13273" w:history="1">
        <w:r>
          <w:rPr>
            <w:rFonts w:ascii="仿宋" w:eastAsia="仿宋" w:hAnsi="仿宋" w:cs="仿宋" w:hint="eastAsia"/>
            <w:lang w:eastAsia="zh-CN"/>
          </w:rPr>
          <w:t>(一)、XXX市场分析</w:t>
        </w:r>
        <w:r>
          <w:tab/>
        </w:r>
        <w:r>
          <w:fldChar w:fldCharType="begin"/>
        </w:r>
        <w:r>
          <w:instrText xml:space="preserve"> PAGEREF _Toc13273 \h </w:instrText>
        </w:r>
        <w:r>
          <w:fldChar w:fldCharType="separate"/>
        </w:r>
        <w:r>
          <w:t>40</w:t>
        </w:r>
        <w:r>
          <w:fldChar w:fldCharType="end"/>
        </w:r>
      </w:hyperlink>
    </w:p>
    <w:p>
      <w:pPr>
        <w:pStyle w:val="TOC2"/>
        <w:tabs>
          <w:tab w:val="right" w:leader="dot" w:pos="8306"/>
        </w:tabs>
      </w:pPr>
      <w:hyperlink w:anchor="_Toc26353" w:history="1">
        <w:r>
          <w:rPr>
            <w:rFonts w:ascii="仿宋" w:eastAsia="仿宋" w:hAnsi="仿宋" w:cs="仿宋" w:hint="eastAsia"/>
            <w:lang w:eastAsia="zh-CN"/>
          </w:rPr>
          <w:t>(二)、区域经济市场分析</w:t>
        </w:r>
        <w:r>
          <w:tab/>
        </w:r>
        <w:r>
          <w:fldChar w:fldCharType="begin"/>
        </w:r>
        <w:r>
          <w:instrText xml:space="preserve"> PAGEREF _Toc26353 \h </w:instrText>
        </w:r>
        <w:r>
          <w:fldChar w:fldCharType="separate"/>
        </w:r>
        <w:r>
          <w:t>41</w:t>
        </w:r>
        <w:r>
          <w:fldChar w:fldCharType="end"/>
        </w:r>
      </w:hyperlink>
    </w:p>
    <w:p>
      <w:pPr>
        <w:pStyle w:val="TOC2"/>
        <w:tabs>
          <w:tab w:val="right" w:leader="dot" w:pos="8306"/>
        </w:tabs>
      </w:pPr>
      <w:hyperlink w:anchor="_Toc26433" w:history="1">
        <w:r>
          <w:rPr>
            <w:rFonts w:ascii="仿宋" w:eastAsia="仿宋" w:hAnsi="仿宋" w:cs="仿宋" w:hint="eastAsia"/>
            <w:lang w:eastAsia="zh-CN"/>
          </w:rPr>
          <w:t>(三)、项目建设的必要性</w:t>
        </w:r>
        <w:r>
          <w:tab/>
        </w:r>
        <w:r>
          <w:fldChar w:fldCharType="begin"/>
        </w:r>
        <w:r>
          <w:instrText xml:space="preserve"> PAGEREF _Toc26433 \h </w:instrText>
        </w:r>
        <w:r>
          <w:fldChar w:fldCharType="separate"/>
        </w:r>
        <w:r>
          <w:t>41</w:t>
        </w:r>
        <w:r>
          <w:fldChar w:fldCharType="end"/>
        </w:r>
      </w:hyperlink>
    </w:p>
    <w:p>
      <w:pPr>
        <w:pStyle w:val="TOC1"/>
        <w:tabs>
          <w:tab w:val="right" w:leader="dot" w:pos="8306"/>
        </w:tabs>
      </w:pPr>
      <w:hyperlink w:anchor="_Toc29112" w:history="1">
        <w:r>
          <w:rPr>
            <w:rFonts w:ascii="仿宋" w:eastAsia="仿宋" w:hAnsi="仿宋" w:cs="仿宋" w:hint="eastAsia"/>
            <w:lang w:eastAsia="zh-CN"/>
          </w:rPr>
          <w:t>十二、市场营销方案</w:t>
        </w:r>
        <w:r>
          <w:tab/>
        </w:r>
        <w:r>
          <w:fldChar w:fldCharType="begin"/>
        </w:r>
        <w:r>
          <w:instrText xml:space="preserve"> PAGEREF _Toc29112 \h </w:instrText>
        </w:r>
        <w:r>
          <w:fldChar w:fldCharType="separate"/>
        </w:r>
        <w:r>
          <w:t>42</w:t>
        </w:r>
        <w:r>
          <w:fldChar w:fldCharType="end"/>
        </w:r>
      </w:hyperlink>
    </w:p>
    <w:p>
      <w:pPr>
        <w:pStyle w:val="TOC2"/>
        <w:tabs>
          <w:tab w:val="right" w:leader="dot" w:pos="8306"/>
        </w:tabs>
      </w:pPr>
      <w:hyperlink w:anchor="_Toc26510" w:history="1">
        <w:r>
          <w:rPr>
            <w:rFonts w:ascii="仿宋" w:eastAsia="仿宋" w:hAnsi="仿宋" w:cs="仿宋" w:hint="eastAsia"/>
            <w:lang w:eastAsia="zh-CN"/>
          </w:rPr>
          <w:t>(一)、市场定位与目标客户群分析</w:t>
        </w:r>
        <w:r>
          <w:tab/>
        </w:r>
        <w:r>
          <w:fldChar w:fldCharType="begin"/>
        </w:r>
        <w:r>
          <w:instrText xml:space="preserve"> PAGEREF _Toc26510 \h </w:instrText>
        </w:r>
        <w:r>
          <w:fldChar w:fldCharType="separate"/>
        </w:r>
        <w:r>
          <w:t>42</w:t>
        </w:r>
        <w:r>
          <w:fldChar w:fldCharType="end"/>
        </w:r>
      </w:hyperlink>
    </w:p>
    <w:p>
      <w:pPr>
        <w:pStyle w:val="TOC2"/>
        <w:tabs>
          <w:tab w:val="right" w:leader="dot" w:pos="8306"/>
        </w:tabs>
      </w:pPr>
      <w:hyperlink w:anchor="_Toc24588" w:history="1">
        <w:r>
          <w:rPr>
            <w:rFonts w:ascii="仿宋" w:eastAsia="仿宋" w:hAnsi="仿宋" w:cs="仿宋" w:hint="eastAsia"/>
            <w:lang w:eastAsia="zh-CN"/>
          </w:rPr>
          <w:t>(二)、市场竞争分析</w:t>
        </w:r>
        <w:r>
          <w:tab/>
        </w:r>
        <w:r>
          <w:fldChar w:fldCharType="begin"/>
        </w:r>
        <w:r>
          <w:instrText xml:space="preserve"> PAGEREF _Toc24588 \h </w:instrText>
        </w:r>
        <w:r>
          <w:fldChar w:fldCharType="separate"/>
        </w:r>
        <w:r>
          <w:t>44</w:t>
        </w:r>
        <w:r>
          <w:fldChar w:fldCharType="end"/>
        </w:r>
      </w:hyperlink>
    </w:p>
    <w:p>
      <w:pPr>
        <w:pStyle w:val="TOC2"/>
        <w:tabs>
          <w:tab w:val="right" w:leader="dot" w:pos="8306"/>
        </w:tabs>
      </w:pPr>
      <w:hyperlink w:anchor="_Toc23427" w:history="1">
        <w:r>
          <w:rPr>
            <w:rFonts w:ascii="仿宋" w:eastAsia="仿宋" w:hAnsi="仿宋" w:cs="仿宋" w:hint="eastAsia"/>
            <w:lang w:eastAsia="zh-CN"/>
          </w:rPr>
          <w:t>(三)、市场推广策略</w:t>
        </w:r>
        <w:r>
          <w:tab/>
        </w:r>
        <w:r>
          <w:fldChar w:fldCharType="begin"/>
        </w:r>
        <w:r>
          <w:instrText xml:space="preserve"> PAGEREF _Toc23427 \h </w:instrText>
        </w:r>
        <w:r>
          <w:fldChar w:fldCharType="separate"/>
        </w:r>
        <w:r>
          <w:t>46</w:t>
        </w:r>
        <w:r>
          <w:fldChar w:fldCharType="end"/>
        </w:r>
      </w:hyperlink>
    </w:p>
    <w:p>
      <w:pPr>
        <w:pStyle w:val="TOC2"/>
        <w:tabs>
          <w:tab w:val="right" w:leader="dot" w:pos="8306"/>
        </w:tabs>
      </w:pPr>
      <w:hyperlink w:anchor="_Toc8572" w:history="1">
        <w:r>
          <w:rPr>
            <w:rFonts w:ascii="仿宋" w:eastAsia="仿宋" w:hAnsi="仿宋" w:cs="仿宋" w:hint="eastAsia"/>
            <w:lang w:eastAsia="zh-CN"/>
          </w:rPr>
          <w:t>(四)、产品定价与销售渠道</w:t>
        </w:r>
        <w:r>
          <w:tab/>
        </w:r>
        <w:r>
          <w:fldChar w:fldCharType="begin"/>
        </w:r>
        <w:r>
          <w:instrText xml:space="preserve"> PAGEREF _Toc8572 \h </w:instrText>
        </w:r>
        <w:r>
          <w:fldChar w:fldCharType="separate"/>
        </w:r>
        <w:r>
          <w:t>48</w:t>
        </w:r>
        <w:r>
          <w:fldChar w:fldCharType="end"/>
        </w:r>
      </w:hyperlink>
    </w:p>
    <w:p>
      <w:pPr>
        <w:pStyle w:val="TOC2"/>
        <w:tabs>
          <w:tab w:val="right" w:leader="dot" w:pos="8306"/>
        </w:tabs>
      </w:pPr>
      <w:hyperlink w:anchor="_Toc12513" w:history="1">
        <w:r>
          <w:rPr>
            <w:rFonts w:ascii="仿宋" w:eastAsia="仿宋" w:hAnsi="仿宋" w:cs="仿宋" w:hint="eastAsia"/>
            <w:lang w:eastAsia="zh-CN"/>
          </w:rPr>
          <w:t>(五)、售后服务方案</w:t>
        </w:r>
        <w:r>
          <w:tab/>
        </w:r>
        <w:r>
          <w:fldChar w:fldCharType="begin"/>
        </w:r>
        <w:r>
          <w:instrText xml:space="preserve"> PAGEREF _Toc12513 \h </w:instrText>
        </w:r>
        <w:r>
          <w:fldChar w:fldCharType="separate"/>
        </w:r>
        <w:r>
          <w:t>50</w:t>
        </w:r>
        <w:r>
          <w:fldChar w:fldCharType="end"/>
        </w:r>
      </w:hyperlink>
    </w:p>
    <w:p>
      <w:pPr>
        <w:pStyle w:val="TOC1"/>
        <w:tabs>
          <w:tab w:val="right" w:leader="dot" w:pos="8306"/>
        </w:tabs>
      </w:pPr>
      <w:hyperlink w:anchor="_Toc32627" w:history="1">
        <w:r>
          <w:rPr>
            <w:rFonts w:ascii="仿宋" w:eastAsia="仿宋" w:hAnsi="仿宋" w:cs="仿宋" w:hint="eastAsia"/>
            <w:lang w:eastAsia="zh-CN"/>
          </w:rPr>
          <w:t>十三、客户关系管理与市场拓展</w:t>
        </w:r>
        <w:r>
          <w:tab/>
        </w:r>
        <w:r>
          <w:fldChar w:fldCharType="begin"/>
        </w:r>
        <w:r>
          <w:instrText xml:space="preserve"> PAGEREF _Toc32627 \h </w:instrText>
        </w:r>
        <w:r>
          <w:fldChar w:fldCharType="separate"/>
        </w:r>
        <w:r>
          <w:t>52</w:t>
        </w:r>
        <w:r>
          <w:fldChar w:fldCharType="end"/>
        </w:r>
      </w:hyperlink>
    </w:p>
    <w:p>
      <w:pPr>
        <w:pStyle w:val="TOC2"/>
        <w:tabs>
          <w:tab w:val="right" w:leader="dot" w:pos="8306"/>
        </w:tabs>
      </w:pPr>
      <w:hyperlink w:anchor="_Toc31601" w:history="1">
        <w:r>
          <w:rPr>
            <w:rFonts w:ascii="仿宋" w:eastAsia="仿宋" w:hAnsi="仿宋" w:cs="仿宋" w:hint="eastAsia"/>
            <w:lang w:eastAsia="zh-CN"/>
          </w:rPr>
          <w:t>(一)、客户关系管理策略</w:t>
        </w:r>
        <w:r>
          <w:tab/>
        </w:r>
        <w:r>
          <w:fldChar w:fldCharType="begin"/>
        </w:r>
        <w:r>
          <w:instrText xml:space="preserve"> PAGEREF _Toc31601 \h </w:instrText>
        </w:r>
        <w:r>
          <w:fldChar w:fldCharType="separate"/>
        </w:r>
        <w:r>
          <w:t>52</w:t>
        </w:r>
        <w:r>
          <w:fldChar w:fldCharType="end"/>
        </w:r>
      </w:hyperlink>
    </w:p>
    <w:p>
      <w:pPr>
        <w:pStyle w:val="TOC2"/>
        <w:tabs>
          <w:tab w:val="right" w:leader="dot" w:pos="8306"/>
        </w:tabs>
      </w:pPr>
      <w:hyperlink w:anchor="_Toc30347" w:history="1">
        <w:r>
          <w:rPr>
            <w:rFonts w:ascii="仿宋" w:eastAsia="仿宋" w:hAnsi="仿宋" w:cs="仿宋" w:hint="eastAsia"/>
            <w:lang w:eastAsia="zh-CN"/>
          </w:rPr>
          <w:t>(二)、市场拓展方案</w:t>
        </w:r>
        <w:r>
          <w:tab/>
        </w:r>
        <w:r>
          <w:fldChar w:fldCharType="begin"/>
        </w:r>
        <w:r>
          <w:instrText xml:space="preserve"> PAGEREF _Toc30347 \h </w:instrText>
        </w:r>
        <w:r>
          <w:fldChar w:fldCharType="separate"/>
        </w:r>
        <w:r>
          <w:t>53</w:t>
        </w:r>
        <w:r>
          <w:fldChar w:fldCharType="end"/>
        </w:r>
      </w:hyperlink>
    </w:p>
    <w:p>
      <w:pPr>
        <w:pStyle w:val="TOC1"/>
        <w:tabs>
          <w:tab w:val="right" w:leader="dot" w:pos="8306"/>
        </w:tabs>
      </w:pPr>
      <w:hyperlink w:anchor="_Toc1391" w:history="1">
        <w:r>
          <w:rPr>
            <w:rFonts w:ascii="仿宋" w:eastAsia="仿宋" w:hAnsi="仿宋" w:cs="仿宋" w:hint="eastAsia"/>
            <w:lang w:eastAsia="zh-CN"/>
          </w:rPr>
          <w:t>十四、轴承及其零件项目选址方案</w:t>
        </w:r>
        <w:r>
          <w:tab/>
        </w:r>
        <w:r>
          <w:fldChar w:fldCharType="begin"/>
        </w:r>
        <w:r>
          <w:instrText xml:space="preserve"> PAGEREF _Toc1391 \h </w:instrText>
        </w:r>
        <w:r>
          <w:fldChar w:fldCharType="separate"/>
        </w:r>
        <w:r>
          <w:t>55</w:t>
        </w:r>
        <w:r>
          <w:fldChar w:fldCharType="end"/>
        </w:r>
      </w:hyperlink>
    </w:p>
    <w:p>
      <w:pPr>
        <w:pStyle w:val="TOC2"/>
        <w:tabs>
          <w:tab w:val="right" w:leader="dot" w:pos="8306"/>
        </w:tabs>
      </w:pPr>
      <w:hyperlink w:anchor="_Toc12253" w:history="1">
        <w:r>
          <w:rPr>
            <w:rFonts w:ascii="仿宋" w:eastAsia="仿宋" w:hAnsi="仿宋" w:cs="仿宋" w:hint="eastAsia"/>
            <w:lang w:eastAsia="zh-CN"/>
          </w:rPr>
          <w:t>(一)、轴承及其零件项目选址原则</w:t>
        </w:r>
        <w:r>
          <w:tab/>
        </w:r>
        <w:r>
          <w:fldChar w:fldCharType="begin"/>
        </w:r>
        <w:r>
          <w:instrText xml:space="preserve"> PAGEREF _Toc12253 \h </w:instrText>
        </w:r>
        <w:r>
          <w:fldChar w:fldCharType="separate"/>
        </w:r>
        <w:r>
          <w:t>55</w:t>
        </w:r>
        <w:r>
          <w:fldChar w:fldCharType="end"/>
        </w:r>
      </w:hyperlink>
    </w:p>
    <w:p>
      <w:pPr>
        <w:pStyle w:val="TOC2"/>
        <w:tabs>
          <w:tab w:val="right" w:leader="dot" w:pos="8306"/>
        </w:tabs>
      </w:pPr>
      <w:hyperlink w:anchor="_Toc25653" w:history="1">
        <w:r>
          <w:rPr>
            <w:rFonts w:ascii="仿宋" w:eastAsia="仿宋" w:hAnsi="仿宋" w:cs="仿宋" w:hint="eastAsia"/>
            <w:lang w:eastAsia="zh-CN"/>
          </w:rPr>
          <w:t>(二)、建设区基本情况</w:t>
        </w:r>
        <w:r>
          <w:tab/>
        </w:r>
        <w:r>
          <w:fldChar w:fldCharType="begin"/>
        </w:r>
        <w:r>
          <w:instrText xml:space="preserve"> PAGEREF _Toc25653 \h </w:instrText>
        </w:r>
        <w:r>
          <w:fldChar w:fldCharType="separate"/>
        </w:r>
        <w:r>
          <w:t>55</w:t>
        </w:r>
        <w:r>
          <w:fldChar w:fldCharType="end"/>
        </w:r>
      </w:hyperlink>
    </w:p>
    <w:p>
      <w:pPr>
        <w:pStyle w:val="TOC2"/>
        <w:tabs>
          <w:tab w:val="right" w:leader="dot" w:pos="8306"/>
        </w:tabs>
      </w:pPr>
      <w:hyperlink w:anchor="_Toc16755" w:history="1">
        <w:r>
          <w:rPr>
            <w:rFonts w:ascii="仿宋" w:eastAsia="仿宋" w:hAnsi="仿宋" w:cs="仿宋" w:hint="eastAsia"/>
            <w:lang w:eastAsia="zh-CN"/>
          </w:rPr>
          <w:t>(三)、创新驱动发展</w:t>
        </w:r>
        <w:r>
          <w:tab/>
        </w:r>
        <w:r>
          <w:fldChar w:fldCharType="begin"/>
        </w:r>
        <w:r>
          <w:instrText xml:space="preserve"> PAGEREF _Toc16755 \h </w:instrText>
        </w:r>
        <w:r>
          <w:fldChar w:fldCharType="separate"/>
        </w:r>
        <w:r>
          <w:t>56</w:t>
        </w:r>
        <w:r>
          <w:fldChar w:fldCharType="end"/>
        </w:r>
      </w:hyperlink>
    </w:p>
    <w:p>
      <w:pPr>
        <w:pStyle w:val="TOC2"/>
        <w:tabs>
          <w:tab w:val="right" w:leader="dot" w:pos="8306"/>
        </w:tabs>
      </w:pPr>
      <w:hyperlink w:anchor="_Toc15192" w:history="1">
        <w:r>
          <w:rPr>
            <w:rFonts w:ascii="仿宋" w:eastAsia="仿宋" w:hAnsi="仿宋" w:cs="仿宋" w:hint="eastAsia"/>
            <w:lang w:eastAsia="zh-CN"/>
          </w:rPr>
          <w:t>(四)、产业发展方向</w:t>
        </w:r>
        <w:r>
          <w:tab/>
        </w:r>
        <w:r>
          <w:fldChar w:fldCharType="begin"/>
        </w:r>
        <w:r>
          <w:instrText xml:space="preserve"> PAGEREF _Toc15192 \h </w:instrText>
        </w:r>
        <w:r>
          <w:fldChar w:fldCharType="separate"/>
        </w:r>
        <w:r>
          <w:t>57</w:t>
        </w:r>
        <w:r>
          <w:fldChar w:fldCharType="end"/>
        </w:r>
      </w:hyperlink>
    </w:p>
    <w:p>
      <w:pPr>
        <w:pStyle w:val="TOC2"/>
        <w:tabs>
          <w:tab w:val="right" w:leader="dot" w:pos="8306"/>
        </w:tabs>
      </w:pPr>
      <w:hyperlink w:anchor="_Toc22393" w:history="1">
        <w:r>
          <w:rPr>
            <w:rFonts w:ascii="仿宋" w:eastAsia="仿宋" w:hAnsi="仿宋" w:cs="仿宋" w:hint="eastAsia"/>
            <w:lang w:eastAsia="zh-CN"/>
          </w:rPr>
          <w:t>(五)、轴承及其零件项目选址综合评价</w:t>
        </w:r>
        <w:r>
          <w:tab/>
        </w:r>
        <w:r>
          <w:fldChar w:fldCharType="begin"/>
        </w:r>
        <w:r>
          <w:instrText xml:space="preserve"> PAGEREF _Toc22393 \h </w:instrText>
        </w:r>
        <w:r>
          <w:fldChar w:fldCharType="separate"/>
        </w:r>
        <w:r>
          <w:t>59</w:t>
        </w:r>
        <w:r>
          <w:fldChar w:fldCharType="end"/>
        </w:r>
      </w:hyperlink>
    </w:p>
    <w:p>
      <w:pPr>
        <w:pStyle w:val="TOC1"/>
        <w:tabs>
          <w:tab w:val="right" w:leader="dot" w:pos="8306"/>
        </w:tabs>
      </w:pPr>
      <w:hyperlink w:anchor="_Toc27032" w:history="1">
        <w:r>
          <w:rPr>
            <w:rFonts w:ascii="仿宋" w:eastAsia="仿宋" w:hAnsi="仿宋" w:cs="仿宋" w:hint="eastAsia"/>
            <w:lang w:eastAsia="zh-CN"/>
          </w:rPr>
          <w:t>十五、组织架构分析</w:t>
        </w:r>
        <w:r>
          <w:tab/>
        </w:r>
        <w:r>
          <w:fldChar w:fldCharType="begin"/>
        </w:r>
        <w:r>
          <w:instrText xml:space="preserve"> PAGEREF _Toc27032 \h </w:instrText>
        </w:r>
        <w:r>
          <w:fldChar w:fldCharType="separate"/>
        </w:r>
        <w:r>
          <w:t>60</w:t>
        </w:r>
        <w:r>
          <w:fldChar w:fldCharType="end"/>
        </w:r>
      </w:hyperlink>
    </w:p>
    <w:p>
      <w:pPr>
        <w:pStyle w:val="TOC2"/>
        <w:tabs>
          <w:tab w:val="right" w:leader="dot" w:pos="8306"/>
        </w:tabs>
      </w:pPr>
      <w:hyperlink w:anchor="_Toc13293" w:history="1">
        <w:r>
          <w:rPr>
            <w:rFonts w:ascii="仿宋" w:eastAsia="仿宋" w:hAnsi="仿宋" w:cs="仿宋" w:hint="eastAsia"/>
            <w:lang w:eastAsia="zh-CN"/>
          </w:rPr>
          <w:t>(一)、人力资源配置</w:t>
        </w:r>
        <w:r>
          <w:tab/>
        </w:r>
        <w:r>
          <w:fldChar w:fldCharType="begin"/>
        </w:r>
        <w:r>
          <w:instrText xml:space="preserve"> PAGEREF _Toc13293 \h </w:instrText>
        </w:r>
        <w:r>
          <w:fldChar w:fldCharType="separate"/>
        </w:r>
        <w:r>
          <w:t>60</w:t>
        </w:r>
        <w:r>
          <w:fldChar w:fldCharType="end"/>
        </w:r>
      </w:hyperlink>
    </w:p>
    <w:p>
      <w:pPr>
        <w:pStyle w:val="TOC2"/>
        <w:tabs>
          <w:tab w:val="right" w:leader="dot" w:pos="8306"/>
        </w:tabs>
      </w:pPr>
      <w:hyperlink w:anchor="_Toc30279" w:history="1">
        <w:r>
          <w:rPr>
            <w:rFonts w:ascii="仿宋" w:eastAsia="仿宋" w:hAnsi="仿宋" w:cs="仿宋" w:hint="eastAsia"/>
            <w:lang w:eastAsia="zh-CN"/>
          </w:rPr>
          <w:t>(二)、员工技能培训</w:t>
        </w:r>
        <w:r>
          <w:tab/>
        </w:r>
        <w:r>
          <w:fldChar w:fldCharType="begin"/>
        </w:r>
        <w:r>
          <w:instrText xml:space="preserve"> PAGEREF _Toc30279 \h </w:instrText>
        </w:r>
        <w:r>
          <w:fldChar w:fldCharType="separate"/>
        </w:r>
        <w:r>
          <w:t>61</w:t>
        </w:r>
        <w:r>
          <w:fldChar w:fldCharType="end"/>
        </w:r>
      </w:hyperlink>
    </w:p>
    <w:p>
      <w:pPr>
        <w:pStyle w:val="TOC1"/>
        <w:tabs>
          <w:tab w:val="right" w:leader="dot" w:pos="8306"/>
        </w:tabs>
      </w:pPr>
      <w:hyperlink w:anchor="_Toc8412" w:history="1">
        <w:r>
          <w:rPr>
            <w:rFonts w:ascii="仿宋" w:eastAsia="仿宋" w:hAnsi="仿宋" w:cs="仿宋" w:hint="eastAsia"/>
            <w:lang w:eastAsia="zh-CN"/>
          </w:rPr>
          <w:t>十六、环境保护措施</w:t>
        </w:r>
        <w:r>
          <w:tab/>
        </w:r>
        <w:r>
          <w:fldChar w:fldCharType="begin"/>
        </w:r>
        <w:r>
          <w:instrText xml:space="preserve"> PAGEREF _Toc8412 \h </w:instrText>
        </w:r>
        <w:r>
          <w:fldChar w:fldCharType="separate"/>
        </w:r>
        <w:r>
          <w:t>63</w:t>
        </w:r>
        <w:r>
          <w:fldChar w:fldCharType="end"/>
        </w:r>
      </w:hyperlink>
    </w:p>
    <w:p>
      <w:pPr>
        <w:pStyle w:val="TOC2"/>
        <w:tabs>
          <w:tab w:val="right" w:leader="dot" w:pos="8306"/>
        </w:tabs>
      </w:pPr>
      <w:hyperlink w:anchor="_Toc2850" w:history="1">
        <w:r>
          <w:rPr>
            <w:rFonts w:ascii="仿宋" w:eastAsia="仿宋" w:hAnsi="仿宋" w:cs="仿宋" w:hint="eastAsia"/>
            <w:lang w:eastAsia="zh-CN"/>
          </w:rPr>
          <w:t>(一)、施工期环境保护措施</w:t>
        </w:r>
        <w:r>
          <w:tab/>
        </w:r>
        <w:r>
          <w:fldChar w:fldCharType="begin"/>
        </w:r>
        <w:r>
          <w:instrText xml:space="preserve"> PAGEREF _Toc2850 \h </w:instrText>
        </w:r>
        <w:r>
          <w:fldChar w:fldCharType="separate"/>
        </w:r>
        <w:r>
          <w:t>63</w:t>
        </w:r>
        <w:r>
          <w:fldChar w:fldCharType="end"/>
        </w:r>
      </w:hyperlink>
    </w:p>
    <w:p>
      <w:pPr>
        <w:pStyle w:val="TOC2"/>
        <w:tabs>
          <w:tab w:val="right" w:leader="dot" w:pos="8306"/>
        </w:tabs>
      </w:pPr>
      <w:hyperlink w:anchor="_Toc4460" w:history="1">
        <w:r>
          <w:rPr>
            <w:rFonts w:ascii="仿宋" w:eastAsia="仿宋" w:hAnsi="仿宋" w:cs="仿宋" w:hint="eastAsia"/>
            <w:lang w:eastAsia="zh-CN"/>
          </w:rPr>
          <w:t>(二)、运营期环境保护措施</w:t>
        </w:r>
        <w:r>
          <w:tab/>
        </w:r>
        <w:r>
          <w:fldChar w:fldCharType="begin"/>
        </w:r>
        <w:r>
          <w:instrText xml:space="preserve"> PAGEREF _Toc4460 \h </w:instrText>
        </w:r>
        <w:r>
          <w:fldChar w:fldCharType="separate"/>
        </w:r>
        <w:r>
          <w:t>64</w:t>
        </w:r>
        <w:r>
          <w:fldChar w:fldCharType="end"/>
        </w:r>
      </w:hyperlink>
    </w:p>
    <w:p>
      <w:pPr>
        <w:pStyle w:val="TOC2"/>
        <w:tabs>
          <w:tab w:val="right" w:leader="dot" w:pos="8306"/>
        </w:tabs>
      </w:pPr>
      <w:hyperlink w:anchor="_Toc26028" w:history="1">
        <w:r>
          <w:rPr>
            <w:rFonts w:ascii="仿宋" w:eastAsia="仿宋" w:hAnsi="仿宋" w:cs="仿宋" w:hint="eastAsia"/>
            <w:lang w:eastAsia="zh-CN"/>
          </w:rPr>
          <w:t>(三)、污染物排放控制措施</w:t>
        </w:r>
        <w:r>
          <w:tab/>
        </w:r>
        <w:r>
          <w:fldChar w:fldCharType="begin"/>
        </w:r>
        <w:r>
          <w:instrText xml:space="preserve"> PAGEREF _Toc26028 \h </w:instrText>
        </w:r>
        <w:r>
          <w:fldChar w:fldCharType="separate"/>
        </w:r>
        <w:r>
          <w:t>66</w:t>
        </w:r>
        <w:r>
          <w:fldChar w:fldCharType="end"/>
        </w:r>
      </w:hyperlink>
    </w:p>
    <w:p>
      <w:pPr>
        <w:pStyle w:val="TOC1"/>
        <w:tabs>
          <w:tab w:val="right" w:leader="dot" w:pos="8306"/>
        </w:tabs>
      </w:pPr>
      <w:hyperlink w:anchor="_Toc20542" w:history="1">
        <w:r>
          <w:rPr>
            <w:rFonts w:ascii="仿宋" w:eastAsia="仿宋" w:hAnsi="仿宋" w:cs="仿宋" w:hint="eastAsia"/>
            <w:lang w:eastAsia="zh-CN"/>
          </w:rPr>
          <w:t>十七、智能化设备与自动化生产</w:t>
        </w:r>
        <w:r>
          <w:tab/>
        </w:r>
        <w:r>
          <w:fldChar w:fldCharType="begin"/>
        </w:r>
        <w:r>
          <w:instrText xml:space="preserve"> PAGEREF _Toc20542 \h </w:instrText>
        </w:r>
        <w:r>
          <w:fldChar w:fldCharType="separate"/>
        </w:r>
        <w:r>
          <w:t>67</w:t>
        </w:r>
        <w:r>
          <w:fldChar w:fldCharType="end"/>
        </w:r>
      </w:hyperlink>
    </w:p>
    <w:p>
      <w:pPr>
        <w:pStyle w:val="TOC2"/>
        <w:tabs>
          <w:tab w:val="right" w:leader="dot" w:pos="8306"/>
        </w:tabs>
      </w:pPr>
      <w:hyperlink w:anchor="_Toc17538" w:history="1">
        <w:r>
          <w:rPr>
            <w:rFonts w:ascii="仿宋" w:eastAsia="仿宋" w:hAnsi="仿宋" w:cs="仿宋" w:hint="eastAsia"/>
            <w:lang w:eastAsia="zh-CN"/>
          </w:rPr>
          <w:t>(一)、智能化设备引进与应用</w:t>
        </w:r>
        <w:r>
          <w:tab/>
        </w:r>
        <w:r>
          <w:fldChar w:fldCharType="begin"/>
        </w:r>
        <w:r>
          <w:instrText xml:space="preserve"> PAGEREF _Toc17538 \h </w:instrText>
        </w:r>
        <w:r>
          <w:fldChar w:fldCharType="separate"/>
        </w:r>
        <w:r>
          <w:t>67</w:t>
        </w:r>
        <w:r>
          <w:fldChar w:fldCharType="end"/>
        </w:r>
      </w:hyperlink>
    </w:p>
    <w:p>
      <w:pPr>
        <w:pStyle w:val="TOC2"/>
        <w:tabs>
          <w:tab w:val="right" w:leader="dot" w:pos="8306"/>
        </w:tabs>
      </w:pPr>
      <w:hyperlink w:anchor="_Toc19958" w:history="1">
        <w:r>
          <w:rPr>
            <w:rFonts w:ascii="仿宋" w:eastAsia="仿宋" w:hAnsi="仿宋" w:cs="仿宋" w:hint="eastAsia"/>
            <w:lang w:eastAsia="zh-CN"/>
          </w:rPr>
          <w:t>(二)、生产流程自动化与优化</w:t>
        </w:r>
        <w:r>
          <w:tab/>
        </w:r>
        <w:r>
          <w:fldChar w:fldCharType="begin"/>
        </w:r>
        <w:r>
          <w:instrText xml:space="preserve"> PAGEREF _Toc19958 \h </w:instrText>
        </w:r>
        <w:r>
          <w:fldChar w:fldCharType="separate"/>
        </w:r>
        <w:r>
          <w:t>68</w:t>
        </w:r>
        <w:r>
          <w:fldChar w:fldCharType="end"/>
        </w:r>
      </w:hyperlink>
    </w:p>
    <w:p>
      <w:pPr>
        <w:pStyle w:val="TOC2"/>
        <w:tabs>
          <w:tab w:val="right" w:leader="dot" w:pos="8306"/>
        </w:tabs>
      </w:pPr>
      <w:hyperlink w:anchor="_Toc14412" w:history="1">
        <w:r>
          <w:rPr>
            <w:rFonts w:ascii="仿宋" w:eastAsia="仿宋" w:hAnsi="仿宋" w:cs="仿宋" w:hint="eastAsia"/>
            <w:lang w:eastAsia="zh-CN"/>
          </w:rPr>
          <w:t>(三)、人机协同与工业互联网应用</w:t>
        </w:r>
        <w:r>
          <w:tab/>
        </w:r>
        <w:r>
          <w:fldChar w:fldCharType="begin"/>
        </w:r>
        <w:r>
          <w:instrText xml:space="preserve"> PAGEREF _Toc14412 \h </w:instrText>
        </w:r>
        <w:r>
          <w:fldChar w:fldCharType="separate"/>
        </w:r>
        <w:r>
          <w:t>69</w:t>
        </w:r>
        <w:r>
          <w:fldChar w:fldCharType="end"/>
        </w:r>
      </w:hyperlink>
    </w:p>
    <w:p>
      <w:pPr>
        <w:pStyle w:val="TOC1"/>
        <w:tabs>
          <w:tab w:val="right" w:leader="dot" w:pos="8306"/>
        </w:tabs>
      </w:pPr>
      <w:hyperlink w:anchor="_Toc30951" w:history="1">
        <w:r>
          <w:rPr>
            <w:rFonts w:ascii="仿宋" w:eastAsia="仿宋" w:hAnsi="仿宋" w:cs="仿宋" w:hint="eastAsia"/>
            <w:lang w:eastAsia="zh-CN"/>
          </w:rPr>
          <w:t>十八、法律法规及环境影响评价</w:t>
        </w:r>
        <w:r>
          <w:tab/>
        </w:r>
        <w:r>
          <w:fldChar w:fldCharType="begin"/>
        </w:r>
        <w:r>
          <w:instrText xml:space="preserve"> PAGEREF _Toc30951 \h </w:instrText>
        </w:r>
        <w:r>
          <w:fldChar w:fldCharType="separate"/>
        </w:r>
        <w:r>
          <w:t>70</w:t>
        </w:r>
        <w:r>
          <w:fldChar w:fldCharType="end"/>
        </w:r>
      </w:hyperlink>
    </w:p>
    <w:p>
      <w:pPr>
        <w:pStyle w:val="TOC2"/>
        <w:tabs>
          <w:tab w:val="right" w:leader="dot" w:pos="8306"/>
        </w:tabs>
      </w:pPr>
      <w:hyperlink w:anchor="_Toc15665" w:history="1">
        <w:r>
          <w:rPr>
            <w:rFonts w:ascii="仿宋" w:eastAsia="仿宋" w:hAnsi="仿宋" w:cs="仿宋" w:hint="eastAsia"/>
            <w:lang w:eastAsia="zh-CN"/>
          </w:rPr>
          <w:t>(一)、法律法规的遵守</w:t>
        </w:r>
        <w:r>
          <w:tab/>
        </w:r>
        <w:r>
          <w:fldChar w:fldCharType="begin"/>
        </w:r>
        <w:r>
          <w:instrText xml:space="preserve"> PAGEREF _Toc15665 \h </w:instrText>
        </w:r>
        <w:r>
          <w:fldChar w:fldCharType="separate"/>
        </w:r>
        <w:r>
          <w:t>70</w:t>
        </w:r>
        <w:r>
          <w:fldChar w:fldCharType="end"/>
        </w:r>
      </w:hyperlink>
    </w:p>
    <w:p>
      <w:pPr>
        <w:pStyle w:val="TOC2"/>
        <w:tabs>
          <w:tab w:val="right" w:leader="dot" w:pos="8306"/>
        </w:tabs>
      </w:pPr>
      <w:hyperlink w:anchor="_Toc3891" w:history="1">
        <w:r>
          <w:rPr>
            <w:rFonts w:ascii="仿宋" w:eastAsia="仿宋" w:hAnsi="仿宋" w:cs="仿宋" w:hint="eastAsia"/>
            <w:lang w:eastAsia="zh-CN"/>
          </w:rPr>
          <w:t>(二)、环境影响评价</w:t>
        </w:r>
        <w:r>
          <w:tab/>
        </w:r>
        <w:r>
          <w:fldChar w:fldCharType="begin"/>
        </w:r>
        <w:r>
          <w:instrText xml:space="preserve"> PAGEREF _Toc3891 \h </w:instrText>
        </w:r>
        <w:r>
          <w:fldChar w:fldCharType="separate"/>
        </w:r>
        <w:r>
          <w:t>71</w:t>
        </w:r>
        <w:r>
          <w:fldChar w:fldCharType="end"/>
        </w:r>
      </w:hyperlink>
    </w:p>
    <w:p>
      <w:pPr>
        <w:pStyle w:val="TOC2"/>
        <w:tabs>
          <w:tab w:val="right" w:leader="dot" w:pos="8306"/>
        </w:tabs>
      </w:pPr>
      <w:hyperlink w:anchor="_Toc26876" w:history="1">
        <w:r>
          <w:rPr>
            <w:rFonts w:ascii="仿宋" w:eastAsia="仿宋" w:hAnsi="仿宋" w:cs="仿宋" w:hint="eastAsia"/>
            <w:lang w:eastAsia="zh-CN"/>
          </w:rPr>
          <w:t>(三)、环保手续办理</w:t>
        </w:r>
        <w:r>
          <w:tab/>
        </w:r>
        <w:r>
          <w:fldChar w:fldCharType="begin"/>
        </w:r>
        <w:r>
          <w:instrText xml:space="preserve"> PAGEREF _Toc26876 \h </w:instrText>
        </w:r>
        <w:r>
          <w:fldChar w:fldCharType="separate"/>
        </w:r>
        <w:r>
          <w:t>72</w:t>
        </w:r>
        <w:r>
          <w:fldChar w:fldCharType="end"/>
        </w:r>
      </w:hyperlink>
    </w:p>
    <w:p>
      <w:pPr>
        <w:pStyle w:val="TOC1"/>
        <w:tabs>
          <w:tab w:val="right" w:leader="dot" w:pos="8306"/>
        </w:tabs>
      </w:pPr>
      <w:hyperlink w:anchor="_Toc9956" w:history="1">
        <w:r>
          <w:rPr>
            <w:rFonts w:ascii="仿宋" w:eastAsia="仿宋" w:hAnsi="仿宋" w:cs="仿宋" w:hint="eastAsia"/>
            <w:lang w:eastAsia="zh-CN"/>
          </w:rPr>
          <w:t>十九、社会影响分析</w:t>
        </w:r>
        <w:r>
          <w:tab/>
        </w:r>
        <w:r>
          <w:fldChar w:fldCharType="begin"/>
        </w:r>
        <w:r>
          <w:instrText xml:space="preserve"> PAGEREF _Toc9956 \h </w:instrText>
        </w:r>
        <w:r>
          <w:fldChar w:fldCharType="separate"/>
        </w:r>
        <w:r>
          <w:t>73</w:t>
        </w:r>
        <w:r>
          <w:fldChar w:fldCharType="end"/>
        </w:r>
      </w:hyperlink>
    </w:p>
    <w:p>
      <w:pPr>
        <w:pStyle w:val="TOC2"/>
        <w:tabs>
          <w:tab w:val="right" w:leader="dot" w:pos="8306"/>
        </w:tabs>
      </w:pPr>
      <w:hyperlink w:anchor="_Toc6995" w:history="1">
        <w:r>
          <w:rPr>
            <w:rFonts w:ascii="仿宋" w:eastAsia="仿宋" w:hAnsi="仿宋" w:cs="仿宋" w:hint="eastAsia"/>
            <w:lang w:eastAsia="zh-CN"/>
          </w:rPr>
          <w:t>(一)、社会影响效果分析</w:t>
        </w:r>
        <w:r>
          <w:tab/>
        </w:r>
        <w:r>
          <w:fldChar w:fldCharType="begin"/>
        </w:r>
        <w:r>
          <w:instrText xml:space="preserve"> PAGEREF _Toc6995 \h </w:instrText>
        </w:r>
        <w:r>
          <w:fldChar w:fldCharType="separate"/>
        </w:r>
        <w:r>
          <w:t>73</w:t>
        </w:r>
        <w:r>
          <w:fldChar w:fldCharType="end"/>
        </w:r>
      </w:hyperlink>
    </w:p>
    <w:p>
      <w:pPr>
        <w:pStyle w:val="TOC2"/>
        <w:tabs>
          <w:tab w:val="right" w:leader="dot" w:pos="8306"/>
        </w:tabs>
      </w:pPr>
      <w:hyperlink w:anchor="_Toc17348" w:history="1">
        <w:r>
          <w:rPr>
            <w:rFonts w:ascii="仿宋" w:eastAsia="仿宋" w:hAnsi="仿宋" w:cs="仿宋" w:hint="eastAsia"/>
            <w:lang w:eastAsia="zh-CN"/>
          </w:rPr>
          <w:t>(二)、社会适应性分析</w:t>
        </w:r>
        <w:r>
          <w:tab/>
        </w:r>
        <w:r>
          <w:fldChar w:fldCharType="begin"/>
        </w:r>
        <w:r>
          <w:instrText xml:space="preserve"> PAGEREF _Toc17348 \h </w:instrText>
        </w:r>
        <w:r>
          <w:fldChar w:fldCharType="separate"/>
        </w:r>
        <w:r>
          <w:t>74</w:t>
        </w:r>
        <w:r>
          <w:fldChar w:fldCharType="end"/>
        </w:r>
      </w:hyperlink>
    </w:p>
    <w:p>
      <w:pPr>
        <w:pStyle w:val="TOC2"/>
        <w:tabs>
          <w:tab w:val="right" w:leader="dot" w:pos="8306"/>
        </w:tabs>
      </w:pPr>
      <w:hyperlink w:anchor="_Toc18601" w:history="1">
        <w:r>
          <w:rPr>
            <w:rFonts w:ascii="仿宋" w:eastAsia="仿宋" w:hAnsi="仿宋" w:cs="仿宋" w:hint="eastAsia"/>
            <w:lang w:eastAsia="zh-CN"/>
          </w:rPr>
          <w:t>(三)、社会风险及对策分析</w:t>
        </w:r>
        <w:r>
          <w:tab/>
        </w:r>
        <w:r>
          <w:fldChar w:fldCharType="begin"/>
        </w:r>
        <w:r>
          <w:instrText xml:space="preserve"> PAGEREF _Toc18601 \h </w:instrText>
        </w:r>
        <w:r>
          <w:fldChar w:fldCharType="separate"/>
        </w:r>
        <w:r>
          <w:t>75</w:t>
        </w:r>
        <w:r>
          <w:fldChar w:fldCharType="end"/>
        </w:r>
      </w:hyperlink>
    </w:p>
    <w:p>
      <w:pPr>
        <w:pStyle w:val="TOC1"/>
        <w:tabs>
          <w:tab w:val="right" w:leader="dot" w:pos="8306"/>
        </w:tabs>
      </w:pPr>
      <w:hyperlink w:anchor="_Toc20734" w:history="1">
        <w:r>
          <w:rPr>
            <w:rFonts w:ascii="仿宋" w:eastAsia="仿宋" w:hAnsi="仿宋" w:cs="仿宋" w:hint="eastAsia"/>
            <w:lang w:eastAsia="zh-CN"/>
          </w:rPr>
          <w:t>二十、特殊环境影响分析</w:t>
        </w:r>
        <w:r>
          <w:tab/>
        </w:r>
        <w:r>
          <w:fldChar w:fldCharType="begin"/>
        </w:r>
        <w:r>
          <w:instrText xml:space="preserve"> PAGEREF _Toc20734 \h </w:instrText>
        </w:r>
        <w:r>
          <w:fldChar w:fldCharType="separate"/>
        </w:r>
        <w:r>
          <w:t>78</w:t>
        </w:r>
        <w:r>
          <w:fldChar w:fldCharType="end"/>
        </w:r>
      </w:hyperlink>
    </w:p>
    <w:p>
      <w:pPr>
        <w:pStyle w:val="TOC2"/>
        <w:tabs>
          <w:tab w:val="right" w:leader="dot" w:pos="8306"/>
        </w:tabs>
      </w:pPr>
      <w:hyperlink w:anchor="_Toc32222" w:history="1">
        <w:r>
          <w:rPr>
            <w:rFonts w:ascii="仿宋" w:eastAsia="仿宋" w:hAnsi="仿宋" w:cs="仿宋" w:hint="eastAsia"/>
            <w:lang w:eastAsia="zh-CN"/>
          </w:rPr>
          <w:t>(一)、对特殊环境的保护要求</w:t>
        </w:r>
        <w:r>
          <w:tab/>
        </w:r>
        <w:r>
          <w:fldChar w:fldCharType="begin"/>
        </w:r>
        <w:r>
          <w:instrText xml:space="preserve"> PAGEREF _Toc32222 \h </w:instrText>
        </w:r>
        <w:r>
          <w:fldChar w:fldCharType="separate"/>
        </w:r>
        <w:r>
          <w:t>78</w:t>
        </w:r>
        <w:r>
          <w:fldChar w:fldCharType="end"/>
        </w:r>
      </w:hyperlink>
    </w:p>
    <w:p>
      <w:pPr>
        <w:pStyle w:val="TOC2"/>
        <w:tabs>
          <w:tab w:val="right" w:leader="dot" w:pos="8306"/>
        </w:tabs>
      </w:pPr>
      <w:hyperlink w:anchor="_Toc17621" w:history="1">
        <w:r>
          <w:rPr>
            <w:rFonts w:ascii="仿宋" w:eastAsia="仿宋" w:hAnsi="仿宋" w:cs="仿宋" w:hint="eastAsia"/>
            <w:lang w:eastAsia="zh-CN"/>
          </w:rPr>
          <w:t>(二)、对特殊环境的影响分析</w:t>
        </w:r>
        <w:r>
          <w:tab/>
        </w:r>
        <w:r>
          <w:fldChar w:fldCharType="begin"/>
        </w:r>
        <w:r>
          <w:instrText xml:space="preserve"> PAGEREF _Toc17621 \h </w:instrText>
        </w:r>
        <w:r>
          <w:fldChar w:fldCharType="separate"/>
        </w:r>
        <w:r>
          <w:t>79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036" w:history="1">
        <w:r>
          <w:rPr>
            <w:rFonts w:ascii="仿宋" w:eastAsia="仿宋" w:hAnsi="仿宋" w:cs="仿宋" w:hint="eastAsia"/>
            <w:lang w:eastAsia="zh-CN"/>
          </w:rPr>
          <w:t>(三)、特殊环境影响缓解措施</w:t>
        </w:r>
        <w:r>
          <w:tab/>
        </w:r>
        <w:r>
          <w:fldChar w:fldCharType="begin"/>
        </w:r>
        <w:r>
          <w:instrText xml:space="preserve"> PAGEREF _Toc27036 \h </w:instrText>
        </w:r>
        <w:r>
          <w:fldChar w:fldCharType="separate"/>
        </w:r>
        <w:r>
          <w:t>80</w:t>
        </w:r>
        <w:r>
          <w:fldChar w:fldCharType="end"/>
        </w:r>
      </w:hyperlink>
    </w:p>
    <w:p>
      <w:pPr>
        <w:pStyle w:val="TOC1"/>
        <w:tabs>
          <w:tab w:val="right" w:leader="dot" w:pos="8306"/>
        </w:tabs>
      </w:pPr>
      <w:hyperlink w:anchor="_Toc9965" w:history="1">
        <w:r>
          <w:rPr>
            <w:rFonts w:ascii="仿宋" w:eastAsia="仿宋" w:hAnsi="仿宋" w:cs="仿宋" w:hint="eastAsia"/>
            <w:lang w:eastAsia="zh-CN"/>
          </w:rPr>
          <w:t>二十一、轴承及其零件商业模式</w:t>
        </w:r>
        <w:r>
          <w:tab/>
        </w:r>
        <w:r>
          <w:fldChar w:fldCharType="begin"/>
        </w:r>
        <w:r>
          <w:instrText xml:space="preserve"> PAGEREF _Toc9965 \h </w:instrText>
        </w:r>
        <w:r>
          <w:fldChar w:fldCharType="separate"/>
        </w:r>
        <w:r>
          <w:t>82</w:t>
        </w:r>
        <w:r>
          <w:fldChar w:fldCharType="end"/>
        </w:r>
      </w:hyperlink>
    </w:p>
    <w:p>
      <w:pPr>
        <w:pStyle w:val="TOC2"/>
        <w:tabs>
          <w:tab w:val="right" w:leader="dot" w:pos="8306"/>
        </w:tabs>
      </w:pPr>
      <w:hyperlink w:anchor="_Toc25085" w:history="1">
        <w:r>
          <w:rPr>
            <w:rFonts w:ascii="仿宋" w:eastAsia="仿宋" w:hAnsi="仿宋" w:cs="仿宋" w:hint="eastAsia"/>
            <w:lang w:eastAsia="zh-CN"/>
          </w:rPr>
          <w:t>(一)、轴承及其零件新型运营方式</w:t>
        </w:r>
        <w:r>
          <w:tab/>
        </w:r>
        <w:r>
          <w:fldChar w:fldCharType="begin"/>
        </w:r>
        <w:r>
          <w:instrText xml:space="preserve"> PAGEREF _Toc25085 \h </w:instrText>
        </w:r>
        <w:r>
          <w:fldChar w:fldCharType="separate"/>
        </w:r>
        <w:r>
          <w:t>82</w:t>
        </w:r>
        <w:r>
          <w:fldChar w:fldCharType="end"/>
        </w:r>
      </w:hyperlink>
    </w:p>
    <w:p>
      <w:pPr>
        <w:pStyle w:val="TOC2"/>
        <w:tabs>
          <w:tab w:val="right" w:leader="dot" w:pos="8306"/>
        </w:tabs>
      </w:pPr>
      <w:hyperlink w:anchor="_Toc13814" w:history="1">
        <w:r>
          <w:rPr>
            <w:rFonts w:ascii="仿宋" w:eastAsia="仿宋" w:hAnsi="仿宋" w:cs="仿宋" w:hint="eastAsia"/>
            <w:lang w:eastAsia="zh-CN"/>
          </w:rPr>
          <w:t>(二)、轴承及其零件数字化发展方案</w:t>
        </w:r>
        <w:r>
          <w:tab/>
        </w:r>
        <w:r>
          <w:fldChar w:fldCharType="begin"/>
        </w:r>
        <w:r>
          <w:instrText xml:space="preserve"> PAGEREF _Toc13814 \h </w:instrText>
        </w:r>
        <w:r>
          <w:fldChar w:fldCharType="separate"/>
        </w:r>
        <w:r>
          <w:t>83</w:t>
        </w:r>
        <w:r>
          <w:fldChar w:fldCharType="end"/>
        </w:r>
      </w:hyperlink>
    </w:p>
    <w:p>
      <w:pPr>
        <w:pStyle w:val="TOC2"/>
        <w:tabs>
          <w:tab w:val="right" w:leader="dot" w:pos="8306"/>
        </w:tabs>
      </w:pPr>
      <w:hyperlink w:anchor="_Toc20476" w:history="1">
        <w:r>
          <w:rPr>
            <w:rFonts w:ascii="仿宋" w:eastAsia="仿宋" w:hAnsi="仿宋" w:cs="仿宋" w:hint="eastAsia"/>
            <w:lang w:eastAsia="zh-CN"/>
          </w:rPr>
          <w:t>(三)、轴承及其零件企业文化建设方案</w:t>
        </w:r>
        <w:r>
          <w:tab/>
        </w:r>
        <w:r>
          <w:fldChar w:fldCharType="begin"/>
        </w:r>
        <w:r>
          <w:instrText xml:space="preserve"> PAGEREF _Toc20476 \h </w:instrText>
        </w:r>
        <w:r>
          <w:fldChar w:fldCharType="separate"/>
        </w:r>
        <w:r>
          <w:t>85</w:t>
        </w:r>
        <w:r>
          <w:fldChar w:fldCharType="end"/>
        </w:r>
      </w:hyperlink>
    </w:p>
    <w:p>
      <w:pPr>
        <w:pStyle w:val="TOC2"/>
        <w:tabs>
          <w:tab w:val="right" w:leader="dot" w:pos="8306"/>
        </w:tabs>
      </w:pPr>
      <w:hyperlink w:anchor="_Toc4040" w:history="1">
        <w:r>
          <w:rPr>
            <w:rFonts w:ascii="仿宋" w:eastAsia="仿宋" w:hAnsi="仿宋" w:cs="仿宋" w:hint="eastAsia"/>
            <w:lang w:eastAsia="zh-CN"/>
          </w:rPr>
          <w:t>(四)、轴承及其零件供应链管理</w:t>
        </w:r>
        <w:r>
          <w:tab/>
        </w:r>
        <w:r>
          <w:fldChar w:fldCharType="begin"/>
        </w:r>
        <w:r>
          <w:instrText xml:space="preserve"> PAGEREF _Toc4040 \h </w:instrText>
        </w:r>
        <w:r>
          <w:fldChar w:fldCharType="separate"/>
        </w:r>
        <w:r>
          <w:t>86</w:t>
        </w:r>
        <w:r>
          <w:fldChar w:fldCharType="end"/>
        </w:r>
      </w:hyperlink>
    </w:p>
    <w:p>
      <w:pPr>
        <w:pStyle w:val="TOC1"/>
        <w:tabs>
          <w:tab w:val="right" w:leader="dot" w:pos="8306"/>
        </w:tabs>
      </w:pPr>
      <w:hyperlink w:anchor="_Toc30647" w:history="1">
        <w:r>
          <w:rPr>
            <w:rFonts w:ascii="仿宋" w:eastAsia="仿宋" w:hAnsi="仿宋" w:cs="仿宋" w:hint="eastAsia"/>
            <w:lang w:eastAsia="zh-CN"/>
          </w:rPr>
          <w:t>二十二质量管理体系</w:t>
        </w:r>
        <w:r>
          <w:tab/>
        </w:r>
        <w:r>
          <w:fldChar w:fldCharType="begin"/>
        </w:r>
        <w:r>
          <w:instrText xml:space="preserve"> PAGEREF _Toc30647 \h </w:instrText>
        </w:r>
        <w:r>
          <w:fldChar w:fldCharType="separate"/>
        </w:r>
        <w:r>
          <w:t>87</w:t>
        </w:r>
        <w:r>
          <w:fldChar w:fldCharType="end"/>
        </w:r>
      </w:hyperlink>
    </w:p>
    <w:p>
      <w:pPr>
        <w:pStyle w:val="TOC2"/>
        <w:tabs>
          <w:tab w:val="right" w:leader="dot" w:pos="8306"/>
        </w:tabs>
      </w:pPr>
      <w:hyperlink w:anchor="_Toc5926" w:history="1">
        <w:r>
          <w:rPr>
            <w:rFonts w:ascii="仿宋" w:eastAsia="仿宋" w:hAnsi="仿宋" w:cs="仿宋" w:hint="eastAsia"/>
            <w:lang w:eastAsia="zh-CN"/>
          </w:rPr>
          <w:t>(一)、质量管理体系概述</w:t>
        </w:r>
        <w:r>
          <w:tab/>
        </w:r>
        <w:r>
          <w:fldChar w:fldCharType="begin"/>
        </w:r>
        <w:r>
          <w:instrText xml:space="preserve"> PAGEREF _Toc5926 \h </w:instrText>
        </w:r>
        <w:r>
          <w:fldChar w:fldCharType="separate"/>
        </w:r>
        <w:r>
          <w:t>87</w:t>
        </w:r>
        <w:r>
          <w:fldChar w:fldCharType="end"/>
        </w:r>
      </w:hyperlink>
    </w:p>
    <w:p>
      <w:pPr>
        <w:pStyle w:val="TOC2"/>
        <w:tabs>
          <w:tab w:val="right" w:leader="dot" w:pos="8306"/>
        </w:tabs>
      </w:pPr>
      <w:hyperlink w:anchor="_Toc2965" w:history="1">
        <w:r>
          <w:rPr>
            <w:rFonts w:ascii="仿宋" w:eastAsia="仿宋" w:hAnsi="仿宋" w:cs="仿宋" w:hint="eastAsia"/>
            <w:lang w:eastAsia="zh-CN"/>
          </w:rPr>
          <w:t>(二)、质量方针与目标</w:t>
        </w:r>
        <w:r>
          <w:tab/>
        </w:r>
        <w:r>
          <w:fldChar w:fldCharType="begin"/>
        </w:r>
        <w:r>
          <w:instrText xml:space="preserve"> PAGEREF _Toc2965 \h </w:instrText>
        </w:r>
        <w:r>
          <w:fldChar w:fldCharType="separate"/>
        </w:r>
        <w:r>
          <w:t>90</w:t>
        </w:r>
        <w:r>
          <w:fldChar w:fldCharType="end"/>
        </w:r>
      </w:hyperlink>
    </w:p>
    <w:p>
      <w:pPr>
        <w:pStyle w:val="TOC2"/>
        <w:tabs>
          <w:tab w:val="right" w:leader="dot" w:pos="8306"/>
        </w:tabs>
      </w:pPr>
      <w:hyperlink w:anchor="_Toc27840" w:history="1">
        <w:r>
          <w:rPr>
            <w:rFonts w:ascii="仿宋" w:eastAsia="仿宋" w:hAnsi="仿宋" w:cs="仿宋" w:hint="eastAsia"/>
            <w:lang w:eastAsia="zh-CN"/>
          </w:rPr>
          <w:t>(三)、质量管理责任</w:t>
        </w:r>
        <w:r>
          <w:tab/>
        </w:r>
        <w:r>
          <w:fldChar w:fldCharType="begin"/>
        </w:r>
        <w:r>
          <w:instrText xml:space="preserve"> PAGEREF _Toc27840 \h </w:instrText>
        </w:r>
        <w:r>
          <w:fldChar w:fldCharType="separate"/>
        </w:r>
        <w:r>
          <w:t>91</w:t>
        </w:r>
        <w:r>
          <w:fldChar w:fldCharType="end"/>
        </w:r>
      </w:hyperlink>
    </w:p>
    <w:p>
      <w:pPr>
        <w:pStyle w:val="TOC2"/>
        <w:tabs>
          <w:tab w:val="right" w:leader="dot" w:pos="8306"/>
        </w:tabs>
      </w:pPr>
      <w:hyperlink w:anchor="_Toc10700" w:history="1">
        <w:r>
          <w:rPr>
            <w:rFonts w:ascii="仿宋" w:eastAsia="仿宋" w:hAnsi="仿宋" w:cs="仿宋" w:hint="eastAsia"/>
            <w:lang w:eastAsia="zh-CN"/>
          </w:rPr>
          <w:t>(四)、质量管理程序</w:t>
        </w:r>
        <w:r>
          <w:tab/>
        </w:r>
        <w:r>
          <w:fldChar w:fldCharType="begin"/>
        </w:r>
        <w:r>
          <w:instrText xml:space="preserve"> PAGEREF _Toc10700 \h </w:instrText>
        </w:r>
        <w:r>
          <w:fldChar w:fldCharType="separate"/>
        </w:r>
        <w:r>
          <w:t>92</w:t>
        </w:r>
        <w:r>
          <w:fldChar w:fldCharType="end"/>
        </w:r>
      </w:hyperlink>
    </w:p>
    <w:p>
      <w:pPr>
        <w:pStyle w:val="TOC2"/>
        <w:tabs>
          <w:tab w:val="right" w:leader="dot" w:pos="8306"/>
        </w:tabs>
      </w:pPr>
      <w:hyperlink w:anchor="_Toc7895" w:history="1">
        <w:r>
          <w:rPr>
            <w:rFonts w:ascii="仿宋" w:eastAsia="仿宋" w:hAnsi="仿宋" w:cs="仿宋" w:hint="eastAsia"/>
            <w:lang w:eastAsia="zh-CN"/>
          </w:rPr>
          <w:t>(五)、质量监控与改进</w:t>
        </w:r>
        <w:r>
          <w:tab/>
        </w:r>
        <w:r>
          <w:fldChar w:fldCharType="begin"/>
        </w:r>
        <w:r>
          <w:instrText xml:space="preserve"> PAGEREF _Toc7895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991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001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轴承及其零件项目所在地区的地下水环境质量良好，符合相关的功能区划要求。具体而言，预计轴承及其零件项目周边的地下水环境质量将按照相关标准要求进行监测，水质状况良好。这表明地下水的各项指标均在规定范围内，符合相关的法规和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这对于轴承及其零件项目的环境影响评估和生态保护非常有利，因为优良的地下水质量意味着轴承及其零件项目的运营不太可能对地下水环境产生不利影响。同时，也减少了可能需要采取的附加环保措施，有助于确保轴承及其零件项目的可持续性和社会可接受性。在轴承及其零件项目的实施过程中，需要持续监测和保护周边地下水环境，以确保其质量保持在较好的水平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https://d.book118.com/988134015101006041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765875"/>
    <w:rsid w:val="19765875"/>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88134015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2024-02-29T12:30:00Z</dcterms:created>
  <dcterms:modified xsi:type="dcterms:W3CDTF">2024-02-29T12:30:23Z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BB4281A608A34748861224BEF9CE9644_11</vt:lpwstr>
  </property>
  <property fmtid="{D5CDD505-2E9C-101B-9397-08002B2CF9AE}" pid="3" name="KSOProductBuildVer">
    <vt:lpwstr>2052-12.1.0.16250</vt:lpwstr>
  </property>
</Properties>
</file>