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9" w:history="1">
        <w:r>
          <w:rPr>
            <w:rFonts w:ascii="仿宋" w:eastAsia="仿宋" w:hAnsi="仿宋" w:cs="仿宋" w:hint="eastAsia"/>
            <w:lang w:eastAsia="zh-CN"/>
          </w:rPr>
          <w:t>序言</w:t>
        </w:r>
        <w:r>
          <w:tab/>
        </w:r>
        <w:r>
          <w:fldChar w:fldCharType="begin"/>
        </w:r>
        <w:r>
          <w:instrText xml:space="preserve"> PAGEREF _Toc20619 \h </w:instrText>
        </w:r>
        <w:r>
          <w:fldChar w:fldCharType="separate"/>
        </w:r>
        <w:r>
          <w:t>3</w:t>
        </w:r>
        <w:r>
          <w:fldChar w:fldCharType="end"/>
        </w:r>
      </w:hyperlink>
    </w:p>
    <w:p>
      <w:pPr>
        <w:pStyle w:val="TOC1"/>
        <w:tabs>
          <w:tab w:val="right" w:leader="dot" w:pos="8306"/>
        </w:tabs>
      </w:pPr>
      <w:hyperlink w:anchor="_Toc25942" w:history="1">
        <w:r>
          <w:rPr>
            <w:rFonts w:ascii="仿宋" w:eastAsia="仿宋" w:hAnsi="仿宋" w:cs="仿宋" w:hint="eastAsia"/>
            <w:lang w:eastAsia="zh-CN"/>
          </w:rPr>
          <w:t>一、水泵项目选址可行性分析</w:t>
        </w:r>
        <w:r>
          <w:tab/>
        </w:r>
        <w:r>
          <w:fldChar w:fldCharType="begin"/>
        </w:r>
        <w:r>
          <w:instrText xml:space="preserve"> PAGEREF _Toc25942 \h </w:instrText>
        </w:r>
        <w:r>
          <w:fldChar w:fldCharType="separate"/>
        </w:r>
        <w:r>
          <w:t>3</w:t>
        </w:r>
        <w:r>
          <w:fldChar w:fldCharType="end"/>
        </w:r>
      </w:hyperlink>
    </w:p>
    <w:p>
      <w:pPr>
        <w:pStyle w:val="TOC2"/>
        <w:tabs>
          <w:tab w:val="right" w:leader="dot" w:pos="8306"/>
        </w:tabs>
      </w:pPr>
      <w:hyperlink w:anchor="_Toc6160" w:history="1">
        <w:r>
          <w:rPr>
            <w:rFonts w:ascii="仿宋" w:eastAsia="仿宋" w:hAnsi="仿宋" w:cs="仿宋" w:hint="eastAsia"/>
            <w:lang w:eastAsia="zh-CN"/>
          </w:rPr>
          <w:t>(一)、水泵项目选址</w:t>
        </w:r>
        <w:r>
          <w:tab/>
        </w:r>
        <w:r>
          <w:fldChar w:fldCharType="begin"/>
        </w:r>
        <w:r>
          <w:instrText xml:space="preserve"> PAGEREF _Toc6160 \h </w:instrText>
        </w:r>
        <w:r>
          <w:fldChar w:fldCharType="separate"/>
        </w:r>
        <w:r>
          <w:t>3</w:t>
        </w:r>
        <w:r>
          <w:fldChar w:fldCharType="end"/>
        </w:r>
      </w:hyperlink>
    </w:p>
    <w:p>
      <w:pPr>
        <w:pStyle w:val="TOC2"/>
        <w:tabs>
          <w:tab w:val="right" w:leader="dot" w:pos="8306"/>
        </w:tabs>
      </w:pPr>
      <w:hyperlink w:anchor="_Toc7939" w:history="1">
        <w:r>
          <w:rPr>
            <w:rFonts w:ascii="仿宋" w:eastAsia="仿宋" w:hAnsi="仿宋" w:cs="仿宋" w:hint="eastAsia"/>
            <w:lang w:eastAsia="zh-CN"/>
          </w:rPr>
          <w:t>(二)、用地控制指标</w:t>
        </w:r>
        <w:r>
          <w:tab/>
        </w:r>
        <w:r>
          <w:fldChar w:fldCharType="begin"/>
        </w:r>
        <w:r>
          <w:instrText xml:space="preserve"> PAGEREF _Toc7939 \h </w:instrText>
        </w:r>
        <w:r>
          <w:fldChar w:fldCharType="separate"/>
        </w:r>
        <w:r>
          <w:t>3</w:t>
        </w:r>
        <w:r>
          <w:fldChar w:fldCharType="end"/>
        </w:r>
      </w:hyperlink>
    </w:p>
    <w:p>
      <w:pPr>
        <w:pStyle w:val="TOC2"/>
        <w:tabs>
          <w:tab w:val="right" w:leader="dot" w:pos="8306"/>
        </w:tabs>
      </w:pPr>
      <w:hyperlink w:anchor="_Toc5492" w:history="1">
        <w:r>
          <w:rPr>
            <w:rFonts w:ascii="仿宋" w:eastAsia="仿宋" w:hAnsi="仿宋" w:cs="仿宋" w:hint="eastAsia"/>
            <w:lang w:eastAsia="zh-CN"/>
          </w:rPr>
          <w:t>(三)、节约用地措施</w:t>
        </w:r>
        <w:r>
          <w:tab/>
        </w:r>
        <w:r>
          <w:fldChar w:fldCharType="begin"/>
        </w:r>
        <w:r>
          <w:instrText xml:space="preserve"> PAGEREF _Toc5492 \h </w:instrText>
        </w:r>
        <w:r>
          <w:fldChar w:fldCharType="separate"/>
        </w:r>
        <w:r>
          <w:t>5</w:t>
        </w:r>
        <w:r>
          <w:fldChar w:fldCharType="end"/>
        </w:r>
      </w:hyperlink>
    </w:p>
    <w:p>
      <w:pPr>
        <w:pStyle w:val="TOC2"/>
        <w:tabs>
          <w:tab w:val="right" w:leader="dot" w:pos="8306"/>
        </w:tabs>
      </w:pPr>
      <w:hyperlink w:anchor="_Toc5685" w:history="1">
        <w:r>
          <w:rPr>
            <w:rFonts w:ascii="仿宋" w:eastAsia="仿宋" w:hAnsi="仿宋" w:cs="仿宋" w:hint="eastAsia"/>
            <w:lang w:eastAsia="zh-CN"/>
          </w:rPr>
          <w:t>(四)、总图布置方案</w:t>
        </w:r>
        <w:r>
          <w:tab/>
        </w:r>
        <w:r>
          <w:fldChar w:fldCharType="begin"/>
        </w:r>
        <w:r>
          <w:instrText xml:space="preserve"> PAGEREF _Toc5685 \h </w:instrText>
        </w:r>
        <w:r>
          <w:fldChar w:fldCharType="separate"/>
        </w:r>
        <w:r>
          <w:t>6</w:t>
        </w:r>
        <w:r>
          <w:fldChar w:fldCharType="end"/>
        </w:r>
      </w:hyperlink>
    </w:p>
    <w:p>
      <w:pPr>
        <w:pStyle w:val="TOC2"/>
        <w:tabs>
          <w:tab w:val="right" w:leader="dot" w:pos="8306"/>
        </w:tabs>
      </w:pPr>
      <w:hyperlink w:anchor="_Toc5601" w:history="1">
        <w:r>
          <w:rPr>
            <w:rFonts w:ascii="仿宋" w:eastAsia="仿宋" w:hAnsi="仿宋" w:cs="仿宋" w:hint="eastAsia"/>
            <w:lang w:eastAsia="zh-CN"/>
          </w:rPr>
          <w:t>(五)、选址综合评价</w:t>
        </w:r>
        <w:r>
          <w:tab/>
        </w:r>
        <w:r>
          <w:fldChar w:fldCharType="begin"/>
        </w:r>
        <w:r>
          <w:instrText xml:space="preserve"> PAGEREF _Toc5601 \h </w:instrText>
        </w:r>
        <w:r>
          <w:fldChar w:fldCharType="separate"/>
        </w:r>
        <w:r>
          <w:t>7</w:t>
        </w:r>
        <w:r>
          <w:fldChar w:fldCharType="end"/>
        </w:r>
      </w:hyperlink>
    </w:p>
    <w:p>
      <w:pPr>
        <w:pStyle w:val="TOC1"/>
        <w:tabs>
          <w:tab w:val="right" w:leader="dot" w:pos="8306"/>
        </w:tabs>
      </w:pPr>
      <w:hyperlink w:anchor="_Toc18051" w:history="1">
        <w:r>
          <w:rPr>
            <w:rFonts w:ascii="仿宋" w:eastAsia="仿宋" w:hAnsi="仿宋" w:cs="仿宋" w:hint="eastAsia"/>
            <w:lang w:eastAsia="zh-CN"/>
          </w:rPr>
          <w:t>二、工艺说明</w:t>
        </w:r>
        <w:r>
          <w:tab/>
        </w:r>
        <w:r>
          <w:fldChar w:fldCharType="begin"/>
        </w:r>
        <w:r>
          <w:instrText xml:space="preserve"> PAGEREF _Toc18051 \h </w:instrText>
        </w:r>
        <w:r>
          <w:fldChar w:fldCharType="separate"/>
        </w:r>
        <w:r>
          <w:t>8</w:t>
        </w:r>
        <w:r>
          <w:fldChar w:fldCharType="end"/>
        </w:r>
      </w:hyperlink>
    </w:p>
    <w:p>
      <w:pPr>
        <w:pStyle w:val="TOC2"/>
        <w:tabs>
          <w:tab w:val="right" w:leader="dot" w:pos="8306"/>
        </w:tabs>
      </w:pPr>
      <w:hyperlink w:anchor="_Toc17760" w:history="1">
        <w:r>
          <w:rPr>
            <w:rFonts w:ascii="仿宋" w:eastAsia="仿宋" w:hAnsi="仿宋" w:cs="仿宋" w:hint="eastAsia"/>
            <w:lang w:eastAsia="zh-CN"/>
          </w:rPr>
          <w:t>(一)、技术管理特点</w:t>
        </w:r>
        <w:r>
          <w:tab/>
        </w:r>
        <w:r>
          <w:fldChar w:fldCharType="begin"/>
        </w:r>
        <w:r>
          <w:instrText xml:space="preserve"> PAGEREF _Toc17760 \h </w:instrText>
        </w:r>
        <w:r>
          <w:fldChar w:fldCharType="separate"/>
        </w:r>
        <w:r>
          <w:t>8</w:t>
        </w:r>
        <w:r>
          <w:fldChar w:fldCharType="end"/>
        </w:r>
      </w:hyperlink>
    </w:p>
    <w:p>
      <w:pPr>
        <w:pStyle w:val="TOC2"/>
        <w:tabs>
          <w:tab w:val="right" w:leader="dot" w:pos="8306"/>
        </w:tabs>
      </w:pPr>
      <w:hyperlink w:anchor="_Toc30573" w:history="1">
        <w:r>
          <w:rPr>
            <w:rFonts w:ascii="仿宋" w:eastAsia="仿宋" w:hAnsi="仿宋" w:cs="仿宋" w:hint="eastAsia"/>
            <w:lang w:eastAsia="zh-CN"/>
          </w:rPr>
          <w:t>(二)、水泵项目工艺技术设计方案</w:t>
        </w:r>
        <w:r>
          <w:tab/>
        </w:r>
        <w:r>
          <w:fldChar w:fldCharType="begin"/>
        </w:r>
        <w:r>
          <w:instrText xml:space="preserve"> PAGEREF _Toc30573 \h </w:instrText>
        </w:r>
        <w:r>
          <w:fldChar w:fldCharType="separate"/>
        </w:r>
        <w:r>
          <w:t>9</w:t>
        </w:r>
        <w:r>
          <w:fldChar w:fldCharType="end"/>
        </w:r>
      </w:hyperlink>
    </w:p>
    <w:p>
      <w:pPr>
        <w:pStyle w:val="TOC2"/>
        <w:tabs>
          <w:tab w:val="right" w:leader="dot" w:pos="8306"/>
        </w:tabs>
      </w:pPr>
      <w:hyperlink w:anchor="_Toc29317" w:history="1">
        <w:r>
          <w:rPr>
            <w:rFonts w:ascii="仿宋" w:eastAsia="仿宋" w:hAnsi="仿宋" w:cs="仿宋" w:hint="eastAsia"/>
            <w:lang w:eastAsia="zh-CN"/>
          </w:rPr>
          <w:t>(三)、设备选型方案</w:t>
        </w:r>
        <w:r>
          <w:tab/>
        </w:r>
        <w:r>
          <w:fldChar w:fldCharType="begin"/>
        </w:r>
        <w:r>
          <w:instrText xml:space="preserve"> PAGEREF _Toc29317 \h </w:instrText>
        </w:r>
        <w:r>
          <w:fldChar w:fldCharType="separate"/>
        </w:r>
        <w:r>
          <w:t>10</w:t>
        </w:r>
        <w:r>
          <w:fldChar w:fldCharType="end"/>
        </w:r>
      </w:hyperlink>
    </w:p>
    <w:p>
      <w:pPr>
        <w:pStyle w:val="TOC1"/>
        <w:tabs>
          <w:tab w:val="right" w:leader="dot" w:pos="8306"/>
        </w:tabs>
      </w:pPr>
      <w:hyperlink w:anchor="_Toc13808" w:history="1">
        <w:r>
          <w:rPr>
            <w:rFonts w:ascii="仿宋" w:eastAsia="仿宋" w:hAnsi="仿宋" w:cs="仿宋" w:hint="eastAsia"/>
            <w:lang w:eastAsia="zh-CN"/>
          </w:rPr>
          <w:t>三、水泵项目建设背景及必要性分析</w:t>
        </w:r>
        <w:r>
          <w:tab/>
        </w:r>
        <w:r>
          <w:fldChar w:fldCharType="begin"/>
        </w:r>
        <w:r>
          <w:instrText xml:space="preserve"> PAGEREF _Toc13808 \h </w:instrText>
        </w:r>
        <w:r>
          <w:fldChar w:fldCharType="separate"/>
        </w:r>
        <w:r>
          <w:t>12</w:t>
        </w:r>
        <w:r>
          <w:fldChar w:fldCharType="end"/>
        </w:r>
      </w:hyperlink>
    </w:p>
    <w:p>
      <w:pPr>
        <w:pStyle w:val="TOC2"/>
        <w:tabs>
          <w:tab w:val="right" w:leader="dot" w:pos="8306"/>
        </w:tabs>
      </w:pPr>
      <w:hyperlink w:anchor="_Toc21578" w:history="1">
        <w:r>
          <w:rPr>
            <w:rFonts w:ascii="仿宋" w:eastAsia="仿宋" w:hAnsi="仿宋" w:cs="仿宋" w:hint="eastAsia"/>
            <w:lang w:eastAsia="zh-CN"/>
          </w:rPr>
          <w:t>(一)、水泵项目背景分析</w:t>
        </w:r>
        <w:r>
          <w:tab/>
        </w:r>
        <w:r>
          <w:fldChar w:fldCharType="begin"/>
        </w:r>
        <w:r>
          <w:instrText xml:space="preserve"> PAGEREF _Toc21578 \h </w:instrText>
        </w:r>
        <w:r>
          <w:fldChar w:fldCharType="separate"/>
        </w:r>
        <w:r>
          <w:t>12</w:t>
        </w:r>
        <w:r>
          <w:fldChar w:fldCharType="end"/>
        </w:r>
      </w:hyperlink>
    </w:p>
    <w:p>
      <w:pPr>
        <w:pStyle w:val="TOC2"/>
        <w:tabs>
          <w:tab w:val="right" w:leader="dot" w:pos="8306"/>
        </w:tabs>
      </w:pPr>
      <w:hyperlink w:anchor="_Toc27484" w:history="1">
        <w:r>
          <w:rPr>
            <w:rFonts w:ascii="仿宋" w:eastAsia="仿宋" w:hAnsi="仿宋" w:cs="仿宋" w:hint="eastAsia"/>
            <w:lang w:eastAsia="zh-CN"/>
          </w:rPr>
          <w:t>(二)、水泵项目建设必要性分析</w:t>
        </w:r>
        <w:r>
          <w:tab/>
        </w:r>
        <w:r>
          <w:fldChar w:fldCharType="begin"/>
        </w:r>
        <w:r>
          <w:instrText xml:space="preserve"> PAGEREF _Toc27484 \h </w:instrText>
        </w:r>
        <w:r>
          <w:fldChar w:fldCharType="separate"/>
        </w:r>
        <w:r>
          <w:t>13</w:t>
        </w:r>
        <w:r>
          <w:fldChar w:fldCharType="end"/>
        </w:r>
      </w:hyperlink>
    </w:p>
    <w:p>
      <w:pPr>
        <w:pStyle w:val="TOC1"/>
        <w:tabs>
          <w:tab w:val="right" w:leader="dot" w:pos="8306"/>
        </w:tabs>
      </w:pPr>
      <w:hyperlink w:anchor="_Toc3060" w:history="1">
        <w:r>
          <w:rPr>
            <w:rFonts w:ascii="仿宋" w:eastAsia="仿宋" w:hAnsi="仿宋" w:cs="仿宋" w:hint="eastAsia"/>
            <w:lang w:eastAsia="zh-CN"/>
          </w:rPr>
          <w:t>四、水泵项目文档管理</w:t>
        </w:r>
        <w:r>
          <w:tab/>
        </w:r>
        <w:r>
          <w:fldChar w:fldCharType="begin"/>
        </w:r>
        <w:r>
          <w:instrText xml:space="preserve"> PAGEREF _Toc3060 \h </w:instrText>
        </w:r>
        <w:r>
          <w:fldChar w:fldCharType="separate"/>
        </w:r>
        <w:r>
          <w:t>15</w:t>
        </w:r>
        <w:r>
          <w:fldChar w:fldCharType="end"/>
        </w:r>
      </w:hyperlink>
    </w:p>
    <w:p>
      <w:pPr>
        <w:pStyle w:val="TOC2"/>
        <w:tabs>
          <w:tab w:val="right" w:leader="dot" w:pos="8306"/>
        </w:tabs>
      </w:pPr>
      <w:hyperlink w:anchor="_Toc1080" w:history="1">
        <w:r>
          <w:rPr>
            <w:rFonts w:ascii="仿宋" w:eastAsia="仿宋" w:hAnsi="仿宋" w:cs="仿宋" w:hint="eastAsia"/>
            <w:lang w:eastAsia="zh-CN"/>
          </w:rPr>
          <w:t>(一)、文档编制与审查</w:t>
        </w:r>
        <w:r>
          <w:tab/>
        </w:r>
        <w:r>
          <w:fldChar w:fldCharType="begin"/>
        </w:r>
        <w:r>
          <w:instrText xml:space="preserve"> PAGEREF _Toc1080 \h </w:instrText>
        </w:r>
        <w:r>
          <w:fldChar w:fldCharType="separate"/>
        </w:r>
        <w:r>
          <w:t>15</w:t>
        </w:r>
        <w:r>
          <w:fldChar w:fldCharType="end"/>
        </w:r>
      </w:hyperlink>
    </w:p>
    <w:p>
      <w:pPr>
        <w:pStyle w:val="TOC2"/>
        <w:tabs>
          <w:tab w:val="right" w:leader="dot" w:pos="8306"/>
        </w:tabs>
      </w:pPr>
      <w:hyperlink w:anchor="_Toc11000" w:history="1">
        <w:r>
          <w:rPr>
            <w:rFonts w:ascii="仿宋" w:eastAsia="仿宋" w:hAnsi="仿宋" w:cs="仿宋" w:hint="eastAsia"/>
            <w:lang w:eastAsia="zh-CN"/>
          </w:rPr>
          <w:t>(二)、文档发布与分发</w:t>
        </w:r>
        <w:r>
          <w:tab/>
        </w:r>
        <w:r>
          <w:fldChar w:fldCharType="begin"/>
        </w:r>
        <w:r>
          <w:instrText xml:space="preserve"> PAGEREF _Toc11000 \h </w:instrText>
        </w:r>
        <w:r>
          <w:fldChar w:fldCharType="separate"/>
        </w:r>
        <w:r>
          <w:t>16</w:t>
        </w:r>
        <w:r>
          <w:fldChar w:fldCharType="end"/>
        </w:r>
      </w:hyperlink>
    </w:p>
    <w:p>
      <w:pPr>
        <w:pStyle w:val="TOC2"/>
        <w:tabs>
          <w:tab w:val="right" w:leader="dot" w:pos="8306"/>
        </w:tabs>
      </w:pPr>
      <w:hyperlink w:anchor="_Toc28416" w:history="1">
        <w:r>
          <w:rPr>
            <w:rFonts w:ascii="仿宋" w:eastAsia="仿宋" w:hAnsi="仿宋" w:cs="仿宋" w:hint="eastAsia"/>
            <w:lang w:eastAsia="zh-CN"/>
          </w:rPr>
          <w:t>(三)、文档存档与归档</w:t>
        </w:r>
        <w:r>
          <w:tab/>
        </w:r>
        <w:r>
          <w:fldChar w:fldCharType="begin"/>
        </w:r>
        <w:r>
          <w:instrText xml:space="preserve"> PAGEREF _Toc28416 \h </w:instrText>
        </w:r>
        <w:r>
          <w:fldChar w:fldCharType="separate"/>
        </w:r>
        <w:r>
          <w:t>17</w:t>
        </w:r>
        <w:r>
          <w:fldChar w:fldCharType="end"/>
        </w:r>
      </w:hyperlink>
    </w:p>
    <w:p>
      <w:pPr>
        <w:pStyle w:val="TOC1"/>
        <w:tabs>
          <w:tab w:val="right" w:leader="dot" w:pos="8306"/>
        </w:tabs>
      </w:pPr>
      <w:hyperlink w:anchor="_Toc1342" w:history="1">
        <w:r>
          <w:rPr>
            <w:rFonts w:ascii="仿宋" w:eastAsia="仿宋" w:hAnsi="仿宋" w:cs="仿宋" w:hint="eastAsia"/>
            <w:lang w:eastAsia="zh-CN"/>
          </w:rPr>
          <w:t>五、水泵项目土建工程</w:t>
        </w:r>
        <w:r>
          <w:tab/>
        </w:r>
        <w:r>
          <w:fldChar w:fldCharType="begin"/>
        </w:r>
        <w:r>
          <w:instrText xml:space="preserve"> PAGEREF _Toc1342 \h </w:instrText>
        </w:r>
        <w:r>
          <w:fldChar w:fldCharType="separate"/>
        </w:r>
        <w:r>
          <w:t>18</w:t>
        </w:r>
        <w:r>
          <w:fldChar w:fldCharType="end"/>
        </w:r>
      </w:hyperlink>
    </w:p>
    <w:p>
      <w:pPr>
        <w:pStyle w:val="TOC2"/>
        <w:tabs>
          <w:tab w:val="right" w:leader="dot" w:pos="8306"/>
        </w:tabs>
      </w:pPr>
      <w:hyperlink w:anchor="_Toc14836" w:history="1">
        <w:r>
          <w:rPr>
            <w:rFonts w:ascii="仿宋" w:eastAsia="仿宋" w:hAnsi="仿宋" w:cs="仿宋" w:hint="eastAsia"/>
            <w:lang w:eastAsia="zh-CN"/>
          </w:rPr>
          <w:t>(一)、建筑工程设计原则</w:t>
        </w:r>
        <w:r>
          <w:tab/>
        </w:r>
        <w:r>
          <w:fldChar w:fldCharType="begin"/>
        </w:r>
        <w:r>
          <w:instrText xml:space="preserve"> PAGEREF _Toc14836 \h </w:instrText>
        </w:r>
        <w:r>
          <w:fldChar w:fldCharType="separate"/>
        </w:r>
        <w:r>
          <w:t>18</w:t>
        </w:r>
        <w:r>
          <w:fldChar w:fldCharType="end"/>
        </w:r>
      </w:hyperlink>
    </w:p>
    <w:p>
      <w:pPr>
        <w:pStyle w:val="TOC2"/>
        <w:tabs>
          <w:tab w:val="right" w:leader="dot" w:pos="8306"/>
        </w:tabs>
      </w:pPr>
      <w:hyperlink w:anchor="_Toc6702" w:history="1">
        <w:r>
          <w:rPr>
            <w:rFonts w:ascii="仿宋" w:eastAsia="仿宋" w:hAnsi="仿宋" w:cs="仿宋" w:hint="eastAsia"/>
            <w:lang w:eastAsia="zh-CN"/>
          </w:rPr>
          <w:t>(二)、土建工程设计年限及安全等级</w:t>
        </w:r>
        <w:r>
          <w:tab/>
        </w:r>
        <w:r>
          <w:fldChar w:fldCharType="begin"/>
        </w:r>
        <w:r>
          <w:instrText xml:space="preserve"> PAGEREF _Toc6702 \h </w:instrText>
        </w:r>
        <w:r>
          <w:fldChar w:fldCharType="separate"/>
        </w:r>
        <w:r>
          <w:t>19</w:t>
        </w:r>
        <w:r>
          <w:fldChar w:fldCharType="end"/>
        </w:r>
      </w:hyperlink>
    </w:p>
    <w:p>
      <w:pPr>
        <w:pStyle w:val="TOC2"/>
        <w:tabs>
          <w:tab w:val="right" w:leader="dot" w:pos="8306"/>
        </w:tabs>
      </w:pPr>
      <w:hyperlink w:anchor="_Toc4190" w:history="1">
        <w:r>
          <w:rPr>
            <w:rFonts w:ascii="仿宋" w:eastAsia="仿宋" w:hAnsi="仿宋" w:cs="仿宋" w:hint="eastAsia"/>
            <w:lang w:eastAsia="zh-CN"/>
          </w:rPr>
          <w:t>(三)、建筑工程设计总体要求</w:t>
        </w:r>
        <w:r>
          <w:tab/>
        </w:r>
        <w:r>
          <w:fldChar w:fldCharType="begin"/>
        </w:r>
        <w:r>
          <w:instrText xml:space="preserve"> PAGEREF _Toc4190 \h </w:instrText>
        </w:r>
        <w:r>
          <w:fldChar w:fldCharType="separate"/>
        </w:r>
        <w:r>
          <w:t>20</w:t>
        </w:r>
        <w:r>
          <w:fldChar w:fldCharType="end"/>
        </w:r>
      </w:hyperlink>
    </w:p>
    <w:p>
      <w:pPr>
        <w:pStyle w:val="TOC2"/>
        <w:tabs>
          <w:tab w:val="right" w:leader="dot" w:pos="8306"/>
        </w:tabs>
      </w:pPr>
      <w:hyperlink w:anchor="_Toc29543" w:history="1">
        <w:r>
          <w:rPr>
            <w:rFonts w:ascii="仿宋" w:eastAsia="仿宋" w:hAnsi="仿宋" w:cs="仿宋" w:hint="eastAsia"/>
            <w:lang w:eastAsia="zh-CN"/>
          </w:rPr>
          <w:t>(四)、土建工程建设指标</w:t>
        </w:r>
        <w:r>
          <w:tab/>
        </w:r>
        <w:r>
          <w:fldChar w:fldCharType="begin"/>
        </w:r>
        <w:r>
          <w:instrText xml:space="preserve"> PAGEREF _Toc29543 \h </w:instrText>
        </w:r>
        <w:r>
          <w:fldChar w:fldCharType="separate"/>
        </w:r>
        <w:r>
          <w:t>21</w:t>
        </w:r>
        <w:r>
          <w:fldChar w:fldCharType="end"/>
        </w:r>
      </w:hyperlink>
    </w:p>
    <w:p>
      <w:pPr>
        <w:pStyle w:val="TOC1"/>
        <w:tabs>
          <w:tab w:val="right" w:leader="dot" w:pos="8306"/>
        </w:tabs>
      </w:pPr>
      <w:hyperlink w:anchor="_Toc6894" w:history="1">
        <w:r>
          <w:rPr>
            <w:rFonts w:ascii="仿宋" w:eastAsia="仿宋" w:hAnsi="仿宋" w:cs="仿宋" w:hint="eastAsia"/>
            <w:lang w:eastAsia="zh-CN"/>
          </w:rPr>
          <w:t>六、水泵项目绩效评估</w:t>
        </w:r>
        <w:r>
          <w:tab/>
        </w:r>
        <w:r>
          <w:fldChar w:fldCharType="begin"/>
        </w:r>
        <w:r>
          <w:instrText xml:space="preserve"> PAGEREF _Toc6894 \h </w:instrText>
        </w:r>
        <w:r>
          <w:fldChar w:fldCharType="separate"/>
        </w:r>
        <w:r>
          <w:t>21</w:t>
        </w:r>
        <w:r>
          <w:fldChar w:fldCharType="end"/>
        </w:r>
      </w:hyperlink>
    </w:p>
    <w:p>
      <w:pPr>
        <w:pStyle w:val="TOC2"/>
        <w:tabs>
          <w:tab w:val="right" w:leader="dot" w:pos="8306"/>
        </w:tabs>
      </w:pPr>
      <w:hyperlink w:anchor="_Toc3617" w:history="1">
        <w:r>
          <w:rPr>
            <w:rFonts w:ascii="仿宋" w:eastAsia="仿宋" w:hAnsi="仿宋" w:cs="仿宋" w:hint="eastAsia"/>
            <w:lang w:eastAsia="zh-CN"/>
          </w:rPr>
          <w:t>(一)、绩效评估指标</w:t>
        </w:r>
        <w:r>
          <w:tab/>
        </w:r>
        <w:r>
          <w:fldChar w:fldCharType="begin"/>
        </w:r>
        <w:r>
          <w:instrText xml:space="preserve"> PAGEREF _Toc3617 \h </w:instrText>
        </w:r>
        <w:r>
          <w:fldChar w:fldCharType="separate"/>
        </w:r>
        <w:r>
          <w:t>21</w:t>
        </w:r>
        <w:r>
          <w:fldChar w:fldCharType="end"/>
        </w:r>
      </w:hyperlink>
    </w:p>
    <w:p>
      <w:pPr>
        <w:pStyle w:val="TOC2"/>
        <w:tabs>
          <w:tab w:val="right" w:leader="dot" w:pos="8306"/>
        </w:tabs>
      </w:pPr>
      <w:hyperlink w:anchor="_Toc9252" w:history="1">
        <w:r>
          <w:rPr>
            <w:rFonts w:ascii="仿宋" w:eastAsia="仿宋" w:hAnsi="仿宋" w:cs="仿宋" w:hint="eastAsia"/>
            <w:lang w:eastAsia="zh-CN"/>
          </w:rPr>
          <w:t>(二)、绩效评估方法</w:t>
        </w:r>
        <w:r>
          <w:tab/>
        </w:r>
        <w:r>
          <w:fldChar w:fldCharType="begin"/>
        </w:r>
        <w:r>
          <w:instrText xml:space="preserve"> PAGEREF _Toc9252 \h </w:instrText>
        </w:r>
        <w:r>
          <w:fldChar w:fldCharType="separate"/>
        </w:r>
        <w:r>
          <w:t>22</w:t>
        </w:r>
        <w:r>
          <w:fldChar w:fldCharType="end"/>
        </w:r>
      </w:hyperlink>
    </w:p>
    <w:p>
      <w:pPr>
        <w:pStyle w:val="TOC2"/>
        <w:tabs>
          <w:tab w:val="right" w:leader="dot" w:pos="8306"/>
        </w:tabs>
      </w:pPr>
      <w:hyperlink w:anchor="_Toc19574" w:history="1">
        <w:r>
          <w:rPr>
            <w:rFonts w:ascii="仿宋" w:eastAsia="仿宋" w:hAnsi="仿宋" w:cs="仿宋" w:hint="eastAsia"/>
            <w:lang w:eastAsia="zh-CN"/>
          </w:rPr>
          <w:t>(三)、绩效评估周期</w:t>
        </w:r>
        <w:r>
          <w:tab/>
        </w:r>
        <w:r>
          <w:fldChar w:fldCharType="begin"/>
        </w:r>
        <w:r>
          <w:instrText xml:space="preserve"> PAGEREF _Toc19574 \h </w:instrText>
        </w:r>
        <w:r>
          <w:fldChar w:fldCharType="separate"/>
        </w:r>
        <w:r>
          <w:t>23</w:t>
        </w:r>
        <w:r>
          <w:fldChar w:fldCharType="end"/>
        </w:r>
      </w:hyperlink>
    </w:p>
    <w:p>
      <w:pPr>
        <w:pStyle w:val="TOC1"/>
        <w:tabs>
          <w:tab w:val="right" w:leader="dot" w:pos="8306"/>
        </w:tabs>
      </w:pPr>
      <w:hyperlink w:anchor="_Toc10464" w:history="1">
        <w:r>
          <w:rPr>
            <w:rFonts w:ascii="仿宋" w:eastAsia="仿宋" w:hAnsi="仿宋" w:cs="仿宋" w:hint="eastAsia"/>
            <w:lang w:eastAsia="zh-CN"/>
          </w:rPr>
          <w:t>七、生产安全保护</w:t>
        </w:r>
        <w:r>
          <w:tab/>
        </w:r>
        <w:r>
          <w:fldChar w:fldCharType="begin"/>
        </w:r>
        <w:r>
          <w:instrText xml:space="preserve"> PAGEREF _Toc10464 \h </w:instrText>
        </w:r>
        <w:r>
          <w:fldChar w:fldCharType="separate"/>
        </w:r>
        <w:r>
          <w:t>24</w:t>
        </w:r>
        <w:r>
          <w:fldChar w:fldCharType="end"/>
        </w:r>
      </w:hyperlink>
    </w:p>
    <w:p>
      <w:pPr>
        <w:pStyle w:val="TOC2"/>
        <w:tabs>
          <w:tab w:val="right" w:leader="dot" w:pos="8306"/>
        </w:tabs>
      </w:pPr>
      <w:hyperlink w:anchor="_Toc5678" w:history="1">
        <w:r>
          <w:rPr>
            <w:rFonts w:ascii="仿宋" w:eastAsia="仿宋" w:hAnsi="仿宋" w:cs="仿宋" w:hint="eastAsia"/>
            <w:lang w:eastAsia="zh-CN"/>
          </w:rPr>
          <w:t>(一)、消防安全</w:t>
        </w:r>
        <w:r>
          <w:tab/>
        </w:r>
        <w:r>
          <w:fldChar w:fldCharType="begin"/>
        </w:r>
        <w:r>
          <w:instrText xml:space="preserve"> PAGEREF _Toc5678 \h </w:instrText>
        </w:r>
        <w:r>
          <w:fldChar w:fldCharType="separate"/>
        </w:r>
        <w:r>
          <w:t>24</w:t>
        </w:r>
        <w:r>
          <w:fldChar w:fldCharType="end"/>
        </w:r>
      </w:hyperlink>
    </w:p>
    <w:p>
      <w:pPr>
        <w:pStyle w:val="TOC2"/>
        <w:tabs>
          <w:tab w:val="right" w:leader="dot" w:pos="8306"/>
        </w:tabs>
      </w:pPr>
      <w:hyperlink w:anchor="_Toc32397" w:history="1">
        <w:r>
          <w:rPr>
            <w:rFonts w:ascii="仿宋" w:eastAsia="仿宋" w:hAnsi="仿宋" w:cs="仿宋" w:hint="eastAsia"/>
            <w:lang w:eastAsia="zh-CN"/>
          </w:rPr>
          <w:t>(二)、防火防爆总图布置措施</w:t>
        </w:r>
        <w:r>
          <w:tab/>
        </w:r>
        <w:r>
          <w:fldChar w:fldCharType="begin"/>
        </w:r>
        <w:r>
          <w:instrText xml:space="preserve"> PAGEREF _Toc32397 \h </w:instrText>
        </w:r>
        <w:r>
          <w:fldChar w:fldCharType="separate"/>
        </w:r>
        <w:r>
          <w:t>26</w:t>
        </w:r>
        <w:r>
          <w:fldChar w:fldCharType="end"/>
        </w:r>
      </w:hyperlink>
    </w:p>
    <w:p>
      <w:pPr>
        <w:pStyle w:val="TOC2"/>
        <w:tabs>
          <w:tab w:val="right" w:leader="dot" w:pos="8306"/>
        </w:tabs>
      </w:pPr>
      <w:hyperlink w:anchor="_Toc19657" w:history="1">
        <w:r>
          <w:rPr>
            <w:rFonts w:ascii="仿宋" w:eastAsia="仿宋" w:hAnsi="仿宋" w:cs="仿宋" w:hint="eastAsia"/>
            <w:lang w:eastAsia="zh-CN"/>
          </w:rPr>
          <w:t>(三)、自然灾害防范措施</w:t>
        </w:r>
        <w:r>
          <w:tab/>
        </w:r>
        <w:r>
          <w:fldChar w:fldCharType="begin"/>
        </w:r>
        <w:r>
          <w:instrText xml:space="preserve"> PAGEREF _Toc19657 \h </w:instrText>
        </w:r>
        <w:r>
          <w:fldChar w:fldCharType="separate"/>
        </w:r>
        <w:r>
          <w:t>26</w:t>
        </w:r>
        <w:r>
          <w:fldChar w:fldCharType="end"/>
        </w:r>
      </w:hyperlink>
    </w:p>
    <w:p>
      <w:pPr>
        <w:pStyle w:val="TOC2"/>
        <w:tabs>
          <w:tab w:val="right" w:leader="dot" w:pos="8306"/>
        </w:tabs>
      </w:pPr>
      <w:hyperlink w:anchor="_Toc17279" w:history="1">
        <w:r>
          <w:rPr>
            <w:rFonts w:ascii="仿宋" w:eastAsia="仿宋" w:hAnsi="仿宋" w:cs="仿宋" w:hint="eastAsia"/>
            <w:lang w:eastAsia="zh-CN"/>
          </w:rPr>
          <w:t>(四)、安全色及安全标志使用要求</w:t>
        </w:r>
        <w:r>
          <w:tab/>
        </w:r>
        <w:r>
          <w:fldChar w:fldCharType="begin"/>
        </w:r>
        <w:r>
          <w:instrText xml:space="preserve"> PAGEREF _Toc17279 \h </w:instrText>
        </w:r>
        <w:r>
          <w:fldChar w:fldCharType="separate"/>
        </w:r>
        <w:r>
          <w:t>27</w:t>
        </w:r>
        <w:r>
          <w:fldChar w:fldCharType="end"/>
        </w:r>
      </w:hyperlink>
    </w:p>
    <w:p>
      <w:pPr>
        <w:pStyle w:val="TOC2"/>
        <w:tabs>
          <w:tab w:val="right" w:leader="dot" w:pos="8306"/>
        </w:tabs>
      </w:pPr>
      <w:hyperlink w:anchor="_Toc5324" w:history="1">
        <w:r>
          <w:rPr>
            <w:rFonts w:ascii="仿宋" w:eastAsia="仿宋" w:hAnsi="仿宋" w:cs="仿宋" w:hint="eastAsia"/>
            <w:lang w:eastAsia="zh-CN"/>
          </w:rPr>
          <w:t>(五)、防尘防毒措施</w:t>
        </w:r>
        <w:r>
          <w:tab/>
        </w:r>
        <w:r>
          <w:fldChar w:fldCharType="begin"/>
        </w:r>
        <w:r>
          <w:instrText xml:space="preserve"> PAGEREF _Toc5324 \h </w:instrText>
        </w:r>
        <w:r>
          <w:fldChar w:fldCharType="separate"/>
        </w:r>
        <w:r>
          <w:t>28</w:t>
        </w:r>
        <w:r>
          <w:fldChar w:fldCharType="end"/>
        </w:r>
      </w:hyperlink>
    </w:p>
    <w:p>
      <w:pPr>
        <w:pStyle w:val="TOC2"/>
        <w:tabs>
          <w:tab w:val="right" w:leader="dot" w:pos="8306"/>
        </w:tabs>
      </w:pPr>
      <w:hyperlink w:anchor="_Toc13189" w:history="1">
        <w:r>
          <w:rPr>
            <w:rFonts w:ascii="仿宋" w:eastAsia="仿宋" w:hAnsi="仿宋" w:cs="仿宋" w:hint="eastAsia"/>
            <w:lang w:eastAsia="zh-CN"/>
          </w:rPr>
          <w:t>(六)、防静电、触电防护及防雷措施</w:t>
        </w:r>
        <w:r>
          <w:tab/>
        </w:r>
        <w:r>
          <w:fldChar w:fldCharType="begin"/>
        </w:r>
        <w:r>
          <w:instrText xml:space="preserve"> PAGEREF _Toc13189 \h </w:instrText>
        </w:r>
        <w:r>
          <w:fldChar w:fldCharType="separate"/>
        </w:r>
        <w:r>
          <w:t>29</w:t>
        </w:r>
        <w:r>
          <w:fldChar w:fldCharType="end"/>
        </w:r>
      </w:hyperlink>
    </w:p>
    <w:p>
      <w:pPr>
        <w:pStyle w:val="TOC2"/>
        <w:tabs>
          <w:tab w:val="right" w:leader="dot" w:pos="8306"/>
        </w:tabs>
      </w:pPr>
      <w:hyperlink w:anchor="_Toc18091" w:history="1">
        <w:r>
          <w:rPr>
            <w:rFonts w:ascii="仿宋" w:eastAsia="仿宋" w:hAnsi="仿宋" w:cs="仿宋" w:hint="eastAsia"/>
            <w:lang w:eastAsia="zh-CN"/>
          </w:rPr>
          <w:t>(七)、机械设备安全保障措施</w:t>
        </w:r>
        <w:r>
          <w:tab/>
        </w:r>
        <w:r>
          <w:fldChar w:fldCharType="begin"/>
        </w:r>
        <w:r>
          <w:instrText xml:space="preserve"> PAGEREF _Toc18091 \h </w:instrText>
        </w:r>
        <w:r>
          <w:fldChar w:fldCharType="separate"/>
        </w:r>
        <w:r>
          <w:t>30</w:t>
        </w:r>
        <w:r>
          <w:fldChar w:fldCharType="end"/>
        </w:r>
      </w:hyperlink>
    </w:p>
    <w:p>
      <w:pPr>
        <w:pStyle w:val="TOC1"/>
        <w:tabs>
          <w:tab w:val="right" w:leader="dot" w:pos="8306"/>
        </w:tabs>
      </w:pPr>
      <w:hyperlink w:anchor="_Toc2488" w:history="1">
        <w:r>
          <w:rPr>
            <w:rFonts w:ascii="仿宋" w:eastAsia="仿宋" w:hAnsi="仿宋" w:cs="仿宋" w:hint="eastAsia"/>
            <w:lang w:eastAsia="zh-CN"/>
          </w:rPr>
          <w:t>八、水泵项目环境影响分析</w:t>
        </w:r>
        <w:r>
          <w:tab/>
        </w:r>
        <w:r>
          <w:fldChar w:fldCharType="begin"/>
        </w:r>
        <w:r>
          <w:instrText xml:space="preserve"> PAGEREF _Toc2488 \h </w:instrText>
        </w:r>
        <w:r>
          <w:fldChar w:fldCharType="separate"/>
        </w:r>
        <w:r>
          <w:t>32</w:t>
        </w:r>
        <w:r>
          <w:fldChar w:fldCharType="end"/>
        </w:r>
      </w:hyperlink>
    </w:p>
    <w:p>
      <w:pPr>
        <w:pStyle w:val="TOC2"/>
        <w:tabs>
          <w:tab w:val="right" w:leader="dot" w:pos="8306"/>
        </w:tabs>
      </w:pPr>
      <w:hyperlink w:anchor="_Toc11200" w:history="1">
        <w:r>
          <w:rPr>
            <w:rFonts w:ascii="仿宋" w:eastAsia="仿宋" w:hAnsi="仿宋" w:cs="仿宋" w:hint="eastAsia"/>
            <w:lang w:eastAsia="zh-CN"/>
          </w:rPr>
          <w:t>(一)、建设区域环境质量现状</w:t>
        </w:r>
        <w:r>
          <w:tab/>
        </w:r>
        <w:r>
          <w:fldChar w:fldCharType="begin"/>
        </w:r>
        <w:r>
          <w:instrText xml:space="preserve"> PAGEREF _Toc11200 \h </w:instrText>
        </w:r>
        <w:r>
          <w:fldChar w:fldCharType="separate"/>
        </w:r>
        <w:r>
          <w:t>32</w:t>
        </w:r>
        <w:r>
          <w:fldChar w:fldCharType="end"/>
        </w:r>
      </w:hyperlink>
    </w:p>
    <w:p>
      <w:pPr>
        <w:pStyle w:val="TOC2"/>
        <w:tabs>
          <w:tab w:val="right" w:leader="dot" w:pos="8306"/>
        </w:tabs>
      </w:pPr>
      <w:hyperlink w:anchor="_Toc8718" w:history="1">
        <w:r>
          <w:rPr>
            <w:rFonts w:ascii="仿宋" w:eastAsia="仿宋" w:hAnsi="仿宋" w:cs="仿宋" w:hint="eastAsia"/>
            <w:lang w:eastAsia="zh-CN"/>
          </w:rPr>
          <w:t>(二)、建设期环境保护</w:t>
        </w:r>
        <w:r>
          <w:tab/>
        </w:r>
        <w:r>
          <w:fldChar w:fldCharType="begin"/>
        </w:r>
        <w:r>
          <w:instrText xml:space="preserve"> PAGEREF _Toc8718 \h </w:instrText>
        </w:r>
        <w:r>
          <w:fldChar w:fldCharType="separate"/>
        </w:r>
        <w:r>
          <w:t>33</w:t>
        </w:r>
        <w:r>
          <w:fldChar w:fldCharType="end"/>
        </w:r>
      </w:hyperlink>
    </w:p>
    <w:p>
      <w:pPr>
        <w:pStyle w:val="TOC2"/>
        <w:tabs>
          <w:tab w:val="right" w:leader="dot" w:pos="8306"/>
        </w:tabs>
      </w:pPr>
      <w:hyperlink w:anchor="_Toc4137" w:history="1">
        <w:r>
          <w:rPr>
            <w:rFonts w:ascii="仿宋" w:eastAsia="仿宋" w:hAnsi="仿宋" w:cs="仿宋" w:hint="eastAsia"/>
            <w:lang w:eastAsia="zh-CN"/>
          </w:rPr>
          <w:t>(三)、运营期环境保护</w:t>
        </w:r>
        <w:r>
          <w:tab/>
        </w:r>
        <w:r>
          <w:fldChar w:fldCharType="begin"/>
        </w:r>
        <w:r>
          <w:instrText xml:space="preserve"> PAGEREF _Toc4137 \h </w:instrText>
        </w:r>
        <w:r>
          <w:fldChar w:fldCharType="separate"/>
        </w:r>
        <w:r>
          <w:t>35</w:t>
        </w:r>
        <w:r>
          <w:fldChar w:fldCharType="end"/>
        </w:r>
      </w:hyperlink>
    </w:p>
    <w:p>
      <w:pPr>
        <w:pStyle w:val="TOC2"/>
        <w:tabs>
          <w:tab w:val="right" w:leader="dot" w:pos="8306"/>
        </w:tabs>
      </w:pPr>
      <w:hyperlink w:anchor="_Toc24634" w:history="1">
        <w:r>
          <w:rPr>
            <w:rFonts w:ascii="仿宋" w:eastAsia="仿宋" w:hAnsi="仿宋" w:cs="仿宋" w:hint="eastAsia"/>
            <w:lang w:eastAsia="zh-CN"/>
          </w:rPr>
          <w:t>(四)、水泵项目建设对区域经济的影响</w:t>
        </w:r>
        <w:r>
          <w:tab/>
        </w:r>
        <w:r>
          <w:fldChar w:fldCharType="begin"/>
        </w:r>
        <w:r>
          <w:instrText xml:space="preserve"> PAGEREF _Toc24634 \h </w:instrText>
        </w:r>
        <w:r>
          <w:fldChar w:fldCharType="separate"/>
        </w:r>
        <w:r>
          <w:t>36</w:t>
        </w:r>
        <w:r>
          <w:fldChar w:fldCharType="end"/>
        </w:r>
      </w:hyperlink>
    </w:p>
    <w:p>
      <w:pPr>
        <w:pStyle w:val="TOC2"/>
        <w:tabs>
          <w:tab w:val="right" w:leader="dot" w:pos="8306"/>
        </w:tabs>
      </w:pPr>
      <w:hyperlink w:anchor="_Toc14480" w:history="1">
        <w:r>
          <w:rPr>
            <w:rFonts w:ascii="仿宋" w:eastAsia="仿宋" w:hAnsi="仿宋" w:cs="仿宋" w:hint="eastAsia"/>
            <w:lang w:eastAsia="zh-CN"/>
          </w:rPr>
          <w:t>(五)、废弃物处理</w:t>
        </w:r>
        <w:r>
          <w:tab/>
        </w:r>
        <w:r>
          <w:fldChar w:fldCharType="begin"/>
        </w:r>
        <w:r>
          <w:instrText xml:space="preserve"> PAGEREF _Toc14480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4" w:history="1">
        <w:r>
          <w:rPr>
            <w:rFonts w:ascii="仿宋" w:eastAsia="仿宋" w:hAnsi="仿宋" w:cs="仿宋" w:hint="eastAsia"/>
            <w:lang w:eastAsia="zh-CN"/>
          </w:rPr>
          <w:t>(六)、特殊环境影响分析</w:t>
        </w:r>
        <w:r>
          <w:tab/>
        </w:r>
        <w:r>
          <w:fldChar w:fldCharType="begin"/>
        </w:r>
        <w:r>
          <w:instrText xml:space="preserve"> PAGEREF _Toc20194 \h </w:instrText>
        </w:r>
        <w:r>
          <w:fldChar w:fldCharType="separate"/>
        </w:r>
        <w:r>
          <w:t>39</w:t>
        </w:r>
        <w:r>
          <w:fldChar w:fldCharType="end"/>
        </w:r>
      </w:hyperlink>
    </w:p>
    <w:p>
      <w:pPr>
        <w:pStyle w:val="TOC2"/>
        <w:tabs>
          <w:tab w:val="right" w:leader="dot" w:pos="8306"/>
        </w:tabs>
      </w:pPr>
      <w:hyperlink w:anchor="_Toc801" w:history="1">
        <w:r>
          <w:rPr>
            <w:rFonts w:ascii="仿宋" w:eastAsia="仿宋" w:hAnsi="仿宋" w:cs="仿宋" w:hint="eastAsia"/>
            <w:lang w:eastAsia="zh-CN"/>
          </w:rPr>
          <w:t>(七)、清洁生产</w:t>
        </w:r>
        <w:r>
          <w:tab/>
        </w:r>
        <w:r>
          <w:fldChar w:fldCharType="begin"/>
        </w:r>
        <w:r>
          <w:instrText xml:space="preserve"> PAGEREF _Toc801 \h </w:instrText>
        </w:r>
        <w:r>
          <w:fldChar w:fldCharType="separate"/>
        </w:r>
        <w:r>
          <w:t>40</w:t>
        </w:r>
        <w:r>
          <w:fldChar w:fldCharType="end"/>
        </w:r>
      </w:hyperlink>
    </w:p>
    <w:p>
      <w:pPr>
        <w:pStyle w:val="TOC2"/>
        <w:tabs>
          <w:tab w:val="right" w:leader="dot" w:pos="8306"/>
        </w:tabs>
      </w:pPr>
      <w:hyperlink w:anchor="_Toc16692" w:history="1">
        <w:r>
          <w:rPr>
            <w:rFonts w:ascii="仿宋" w:eastAsia="仿宋" w:hAnsi="仿宋" w:cs="仿宋" w:hint="eastAsia"/>
            <w:lang w:eastAsia="zh-CN"/>
          </w:rPr>
          <w:t>(八)、环境保护综合评价</w:t>
        </w:r>
        <w:r>
          <w:tab/>
        </w:r>
        <w:r>
          <w:fldChar w:fldCharType="begin"/>
        </w:r>
        <w:r>
          <w:instrText xml:space="preserve"> PAGEREF _Toc16692 \h </w:instrText>
        </w:r>
        <w:r>
          <w:fldChar w:fldCharType="separate"/>
        </w:r>
        <w:r>
          <w:t>41</w:t>
        </w:r>
        <w:r>
          <w:fldChar w:fldCharType="end"/>
        </w:r>
      </w:hyperlink>
    </w:p>
    <w:p>
      <w:pPr>
        <w:pStyle w:val="TOC1"/>
        <w:tabs>
          <w:tab w:val="right" w:leader="dot" w:pos="8306"/>
        </w:tabs>
      </w:pPr>
      <w:hyperlink w:anchor="_Toc30009" w:history="1">
        <w:r>
          <w:rPr>
            <w:rFonts w:ascii="仿宋" w:eastAsia="仿宋" w:hAnsi="仿宋" w:cs="仿宋" w:hint="eastAsia"/>
            <w:lang w:eastAsia="zh-CN"/>
          </w:rPr>
          <w:t>九、水泵项目社会影响</w:t>
        </w:r>
        <w:r>
          <w:tab/>
        </w:r>
        <w:r>
          <w:fldChar w:fldCharType="begin"/>
        </w:r>
        <w:r>
          <w:instrText xml:space="preserve"> PAGEREF _Toc30009 \h </w:instrText>
        </w:r>
        <w:r>
          <w:fldChar w:fldCharType="separate"/>
        </w:r>
        <w:r>
          <w:t>42</w:t>
        </w:r>
        <w:r>
          <w:fldChar w:fldCharType="end"/>
        </w:r>
      </w:hyperlink>
    </w:p>
    <w:p>
      <w:pPr>
        <w:pStyle w:val="TOC2"/>
        <w:tabs>
          <w:tab w:val="right" w:leader="dot" w:pos="8306"/>
        </w:tabs>
      </w:pPr>
      <w:hyperlink w:anchor="_Toc21081" w:history="1">
        <w:r>
          <w:rPr>
            <w:rFonts w:ascii="仿宋" w:eastAsia="仿宋" w:hAnsi="仿宋" w:cs="仿宋" w:hint="eastAsia"/>
            <w:lang w:eastAsia="zh-CN"/>
          </w:rPr>
          <w:t>(一)、社会责任与义务</w:t>
        </w:r>
        <w:r>
          <w:tab/>
        </w:r>
        <w:r>
          <w:fldChar w:fldCharType="begin"/>
        </w:r>
        <w:r>
          <w:instrText xml:space="preserve"> PAGEREF _Toc21081 \h </w:instrText>
        </w:r>
        <w:r>
          <w:fldChar w:fldCharType="separate"/>
        </w:r>
        <w:r>
          <w:t>42</w:t>
        </w:r>
        <w:r>
          <w:fldChar w:fldCharType="end"/>
        </w:r>
      </w:hyperlink>
    </w:p>
    <w:p>
      <w:pPr>
        <w:pStyle w:val="TOC2"/>
        <w:tabs>
          <w:tab w:val="right" w:leader="dot" w:pos="8306"/>
        </w:tabs>
      </w:pPr>
      <w:hyperlink w:anchor="_Toc17307" w:history="1">
        <w:r>
          <w:rPr>
            <w:rFonts w:ascii="仿宋" w:eastAsia="仿宋" w:hAnsi="仿宋" w:cs="仿宋" w:hint="eastAsia"/>
            <w:lang w:eastAsia="zh-CN"/>
          </w:rPr>
          <w:t>(二)、社会参与与沟通</w:t>
        </w:r>
        <w:r>
          <w:tab/>
        </w:r>
        <w:r>
          <w:fldChar w:fldCharType="begin"/>
        </w:r>
        <w:r>
          <w:instrText xml:space="preserve"> PAGEREF _Toc17307 \h </w:instrText>
        </w:r>
        <w:r>
          <w:fldChar w:fldCharType="separate"/>
        </w:r>
        <w:r>
          <w:t>43</w:t>
        </w:r>
        <w:r>
          <w:fldChar w:fldCharType="end"/>
        </w:r>
      </w:hyperlink>
    </w:p>
    <w:p>
      <w:pPr>
        <w:pStyle w:val="TOC1"/>
        <w:tabs>
          <w:tab w:val="right" w:leader="dot" w:pos="8306"/>
        </w:tabs>
      </w:pPr>
      <w:hyperlink w:anchor="_Toc14688" w:history="1">
        <w:r>
          <w:rPr>
            <w:rFonts w:ascii="仿宋" w:eastAsia="仿宋" w:hAnsi="仿宋" w:cs="仿宋" w:hint="eastAsia"/>
            <w:lang w:eastAsia="zh-CN"/>
          </w:rPr>
          <w:t>十、水泵项目人力资源培养与发展</w:t>
        </w:r>
        <w:r>
          <w:tab/>
        </w:r>
        <w:r>
          <w:fldChar w:fldCharType="begin"/>
        </w:r>
        <w:r>
          <w:instrText xml:space="preserve"> PAGEREF _Toc14688 \h </w:instrText>
        </w:r>
        <w:r>
          <w:fldChar w:fldCharType="separate"/>
        </w:r>
        <w:r>
          <w:t>44</w:t>
        </w:r>
        <w:r>
          <w:fldChar w:fldCharType="end"/>
        </w:r>
      </w:hyperlink>
    </w:p>
    <w:p>
      <w:pPr>
        <w:pStyle w:val="TOC2"/>
        <w:tabs>
          <w:tab w:val="right" w:leader="dot" w:pos="8306"/>
        </w:tabs>
      </w:pPr>
      <w:hyperlink w:anchor="_Toc4388" w:history="1">
        <w:r>
          <w:rPr>
            <w:rFonts w:ascii="仿宋" w:eastAsia="仿宋" w:hAnsi="仿宋" w:cs="仿宋" w:hint="eastAsia"/>
            <w:lang w:eastAsia="zh-CN"/>
          </w:rPr>
          <w:t>(一)、人才需求与规划</w:t>
        </w:r>
        <w:r>
          <w:tab/>
        </w:r>
        <w:r>
          <w:fldChar w:fldCharType="begin"/>
        </w:r>
        <w:r>
          <w:instrText xml:space="preserve"> PAGEREF _Toc4388 \h </w:instrText>
        </w:r>
        <w:r>
          <w:fldChar w:fldCharType="separate"/>
        </w:r>
        <w:r>
          <w:t>44</w:t>
        </w:r>
        <w:r>
          <w:fldChar w:fldCharType="end"/>
        </w:r>
      </w:hyperlink>
    </w:p>
    <w:p>
      <w:pPr>
        <w:pStyle w:val="TOC2"/>
        <w:tabs>
          <w:tab w:val="right" w:leader="dot" w:pos="8306"/>
        </w:tabs>
      </w:pPr>
      <w:hyperlink w:anchor="_Toc23950" w:history="1">
        <w:r>
          <w:rPr>
            <w:rFonts w:ascii="仿宋" w:eastAsia="仿宋" w:hAnsi="仿宋" w:cs="仿宋" w:hint="eastAsia"/>
            <w:lang w:eastAsia="zh-CN"/>
          </w:rPr>
          <w:t>(二)、培训与发展计划</w:t>
        </w:r>
        <w:r>
          <w:tab/>
        </w:r>
        <w:r>
          <w:fldChar w:fldCharType="begin"/>
        </w:r>
        <w:r>
          <w:instrText xml:space="preserve"> PAGEREF _Toc23950 \h </w:instrText>
        </w:r>
        <w:r>
          <w:fldChar w:fldCharType="separate"/>
        </w:r>
        <w:r>
          <w:t>44</w:t>
        </w:r>
        <w:r>
          <w:fldChar w:fldCharType="end"/>
        </w:r>
      </w:hyperlink>
    </w:p>
    <w:p>
      <w:pPr>
        <w:pStyle w:val="TOC1"/>
        <w:tabs>
          <w:tab w:val="right" w:leader="dot" w:pos="8306"/>
        </w:tabs>
      </w:pPr>
      <w:hyperlink w:anchor="_Toc16476" w:history="1">
        <w:r>
          <w:rPr>
            <w:rFonts w:ascii="仿宋" w:eastAsia="仿宋" w:hAnsi="仿宋" w:cs="仿宋" w:hint="eastAsia"/>
            <w:lang w:eastAsia="zh-CN"/>
          </w:rPr>
          <w:t>十一、水泵项目财务管理</w:t>
        </w:r>
        <w:r>
          <w:tab/>
        </w:r>
        <w:r>
          <w:fldChar w:fldCharType="begin"/>
        </w:r>
        <w:r>
          <w:instrText xml:space="preserve"> PAGEREF _Toc16476 \h </w:instrText>
        </w:r>
        <w:r>
          <w:fldChar w:fldCharType="separate"/>
        </w:r>
        <w:r>
          <w:t>45</w:t>
        </w:r>
        <w:r>
          <w:fldChar w:fldCharType="end"/>
        </w:r>
      </w:hyperlink>
    </w:p>
    <w:p>
      <w:pPr>
        <w:pStyle w:val="TOC2"/>
        <w:tabs>
          <w:tab w:val="right" w:leader="dot" w:pos="8306"/>
        </w:tabs>
      </w:pPr>
      <w:hyperlink w:anchor="_Toc13888" w:history="1">
        <w:r>
          <w:rPr>
            <w:rFonts w:ascii="仿宋" w:eastAsia="仿宋" w:hAnsi="仿宋" w:cs="仿宋" w:hint="eastAsia"/>
            <w:lang w:eastAsia="zh-CN"/>
          </w:rPr>
          <w:t>(一)、资金需求大</w:t>
        </w:r>
        <w:r>
          <w:tab/>
        </w:r>
        <w:r>
          <w:fldChar w:fldCharType="begin"/>
        </w:r>
        <w:r>
          <w:instrText xml:space="preserve"> PAGEREF _Toc13888 \h </w:instrText>
        </w:r>
        <w:r>
          <w:fldChar w:fldCharType="separate"/>
        </w:r>
        <w:r>
          <w:t>45</w:t>
        </w:r>
        <w:r>
          <w:fldChar w:fldCharType="end"/>
        </w:r>
      </w:hyperlink>
    </w:p>
    <w:p>
      <w:pPr>
        <w:pStyle w:val="TOC2"/>
        <w:tabs>
          <w:tab w:val="right" w:leader="dot" w:pos="8306"/>
        </w:tabs>
      </w:pPr>
      <w:hyperlink w:anchor="_Toc22103" w:history="1">
        <w:r>
          <w:rPr>
            <w:rFonts w:ascii="仿宋" w:eastAsia="仿宋" w:hAnsi="仿宋" w:cs="仿宋" w:hint="eastAsia"/>
            <w:lang w:eastAsia="zh-CN"/>
          </w:rPr>
          <w:t>(二)、研发周期长</w:t>
        </w:r>
        <w:r>
          <w:tab/>
        </w:r>
        <w:r>
          <w:fldChar w:fldCharType="begin"/>
        </w:r>
        <w:r>
          <w:instrText xml:space="preserve"> PAGEREF _Toc22103 \h </w:instrText>
        </w:r>
        <w:r>
          <w:fldChar w:fldCharType="separate"/>
        </w:r>
        <w:r>
          <w:t>46</w:t>
        </w:r>
        <w:r>
          <w:fldChar w:fldCharType="end"/>
        </w:r>
      </w:hyperlink>
    </w:p>
    <w:p>
      <w:pPr>
        <w:pStyle w:val="TOC2"/>
        <w:tabs>
          <w:tab w:val="right" w:leader="dot" w:pos="8306"/>
        </w:tabs>
      </w:pPr>
      <w:hyperlink w:anchor="_Toc6845" w:history="1">
        <w:r>
          <w:rPr>
            <w:rFonts w:ascii="仿宋" w:eastAsia="仿宋" w:hAnsi="仿宋" w:cs="仿宋" w:hint="eastAsia"/>
            <w:lang w:eastAsia="zh-CN"/>
          </w:rPr>
          <w:t>(三)、市场风险大</w:t>
        </w:r>
        <w:r>
          <w:tab/>
        </w:r>
        <w:r>
          <w:fldChar w:fldCharType="begin"/>
        </w:r>
        <w:r>
          <w:instrText xml:space="preserve"> PAGEREF _Toc6845 \h </w:instrText>
        </w:r>
        <w:r>
          <w:fldChar w:fldCharType="separate"/>
        </w:r>
        <w:r>
          <w:t>47</w:t>
        </w:r>
        <w:r>
          <w:fldChar w:fldCharType="end"/>
        </w:r>
      </w:hyperlink>
    </w:p>
    <w:p>
      <w:pPr>
        <w:pStyle w:val="TOC2"/>
        <w:tabs>
          <w:tab w:val="right" w:leader="dot" w:pos="8306"/>
        </w:tabs>
      </w:pPr>
      <w:hyperlink w:anchor="_Toc8633" w:history="1">
        <w:r>
          <w:rPr>
            <w:rFonts w:ascii="仿宋" w:eastAsia="仿宋" w:hAnsi="仿宋" w:cs="仿宋" w:hint="eastAsia"/>
            <w:lang w:eastAsia="zh-CN"/>
          </w:rPr>
          <w:t>(四)、利润率高</w:t>
        </w:r>
        <w:r>
          <w:tab/>
        </w:r>
        <w:r>
          <w:fldChar w:fldCharType="begin"/>
        </w:r>
        <w:r>
          <w:instrText xml:space="preserve"> PAGEREF _Toc8633 \h </w:instrText>
        </w:r>
        <w:r>
          <w:fldChar w:fldCharType="separate"/>
        </w:r>
        <w:r>
          <w:t>50</w:t>
        </w:r>
        <w:r>
          <w:fldChar w:fldCharType="end"/>
        </w:r>
      </w:hyperlink>
    </w:p>
    <w:p>
      <w:pPr>
        <w:pStyle w:val="TOC1"/>
        <w:tabs>
          <w:tab w:val="right" w:leader="dot" w:pos="8306"/>
        </w:tabs>
      </w:pPr>
      <w:hyperlink w:anchor="_Toc2472" w:history="1">
        <w:r>
          <w:rPr>
            <w:rFonts w:ascii="仿宋" w:eastAsia="仿宋" w:hAnsi="仿宋" w:cs="仿宋" w:hint="eastAsia"/>
            <w:lang w:eastAsia="zh-CN"/>
          </w:rPr>
          <w:t>十二、水泵项目创新与研发</w:t>
        </w:r>
        <w:r>
          <w:tab/>
        </w:r>
        <w:r>
          <w:fldChar w:fldCharType="begin"/>
        </w:r>
        <w:r>
          <w:instrText xml:space="preserve"> PAGEREF _Toc2472 \h </w:instrText>
        </w:r>
        <w:r>
          <w:fldChar w:fldCharType="separate"/>
        </w:r>
        <w:r>
          <w:t>52</w:t>
        </w:r>
        <w:r>
          <w:fldChar w:fldCharType="end"/>
        </w:r>
      </w:hyperlink>
    </w:p>
    <w:p>
      <w:pPr>
        <w:pStyle w:val="TOC2"/>
        <w:tabs>
          <w:tab w:val="right" w:leader="dot" w:pos="8306"/>
        </w:tabs>
      </w:pPr>
      <w:hyperlink w:anchor="_Toc12009" w:history="1">
        <w:r>
          <w:rPr>
            <w:rFonts w:ascii="仿宋" w:eastAsia="仿宋" w:hAnsi="仿宋" w:cs="仿宋" w:hint="eastAsia"/>
            <w:lang w:eastAsia="zh-CN"/>
          </w:rPr>
          <w:t>(一)、创新策略与方向</w:t>
        </w:r>
        <w:r>
          <w:tab/>
        </w:r>
        <w:r>
          <w:fldChar w:fldCharType="begin"/>
        </w:r>
        <w:r>
          <w:instrText xml:space="preserve"> PAGEREF _Toc12009 \h </w:instrText>
        </w:r>
        <w:r>
          <w:fldChar w:fldCharType="separate"/>
        </w:r>
        <w:r>
          <w:t>52</w:t>
        </w:r>
        <w:r>
          <w:fldChar w:fldCharType="end"/>
        </w:r>
      </w:hyperlink>
    </w:p>
    <w:p>
      <w:pPr>
        <w:pStyle w:val="TOC2"/>
        <w:tabs>
          <w:tab w:val="right" w:leader="dot" w:pos="8306"/>
        </w:tabs>
      </w:pPr>
      <w:hyperlink w:anchor="_Toc27888" w:history="1">
        <w:r>
          <w:rPr>
            <w:rFonts w:ascii="仿宋" w:eastAsia="仿宋" w:hAnsi="仿宋" w:cs="仿宋" w:hint="eastAsia"/>
            <w:lang w:eastAsia="zh-CN"/>
          </w:rPr>
          <w:t>(二)、研发规划与投入</w:t>
        </w:r>
        <w:r>
          <w:tab/>
        </w:r>
        <w:r>
          <w:fldChar w:fldCharType="begin"/>
        </w:r>
        <w:r>
          <w:instrText xml:space="preserve"> PAGEREF _Toc27888 \h </w:instrText>
        </w:r>
        <w:r>
          <w:fldChar w:fldCharType="separate"/>
        </w:r>
        <w:r>
          <w:t>53</w:t>
        </w:r>
        <w:r>
          <w:fldChar w:fldCharType="end"/>
        </w:r>
      </w:hyperlink>
    </w:p>
    <w:p>
      <w:pPr>
        <w:pStyle w:val="TOC1"/>
        <w:tabs>
          <w:tab w:val="right" w:leader="dot" w:pos="8306"/>
        </w:tabs>
      </w:pPr>
      <w:hyperlink w:anchor="_Toc6826" w:history="1">
        <w:r>
          <w:rPr>
            <w:rFonts w:ascii="仿宋" w:eastAsia="仿宋" w:hAnsi="仿宋" w:cs="仿宋" w:hint="eastAsia"/>
            <w:lang w:eastAsia="zh-CN"/>
          </w:rPr>
          <w:t>十三、水泵项目工程方案分析</w:t>
        </w:r>
        <w:r>
          <w:tab/>
        </w:r>
        <w:r>
          <w:fldChar w:fldCharType="begin"/>
        </w:r>
        <w:r>
          <w:instrText xml:space="preserve"> PAGEREF _Toc6826 \h </w:instrText>
        </w:r>
        <w:r>
          <w:fldChar w:fldCharType="separate"/>
        </w:r>
        <w:r>
          <w:t>55</w:t>
        </w:r>
        <w:r>
          <w:fldChar w:fldCharType="end"/>
        </w:r>
      </w:hyperlink>
    </w:p>
    <w:p>
      <w:pPr>
        <w:pStyle w:val="TOC2"/>
        <w:tabs>
          <w:tab w:val="right" w:leader="dot" w:pos="8306"/>
        </w:tabs>
      </w:pPr>
      <w:hyperlink w:anchor="_Toc18044" w:history="1">
        <w:r>
          <w:rPr>
            <w:rFonts w:ascii="仿宋" w:eastAsia="仿宋" w:hAnsi="仿宋" w:cs="仿宋" w:hint="eastAsia"/>
            <w:lang w:eastAsia="zh-CN"/>
          </w:rPr>
          <w:t>(一)、建筑工程设计原则</w:t>
        </w:r>
        <w:r>
          <w:tab/>
        </w:r>
        <w:r>
          <w:fldChar w:fldCharType="begin"/>
        </w:r>
        <w:r>
          <w:instrText xml:space="preserve"> PAGEREF _Toc18044 \h </w:instrText>
        </w:r>
        <w:r>
          <w:fldChar w:fldCharType="separate"/>
        </w:r>
        <w:r>
          <w:t>55</w:t>
        </w:r>
        <w:r>
          <w:fldChar w:fldCharType="end"/>
        </w:r>
      </w:hyperlink>
    </w:p>
    <w:p>
      <w:pPr>
        <w:pStyle w:val="TOC2"/>
        <w:tabs>
          <w:tab w:val="right" w:leader="dot" w:pos="8306"/>
        </w:tabs>
      </w:pPr>
      <w:hyperlink w:anchor="_Toc7864" w:history="1">
        <w:r>
          <w:rPr>
            <w:rFonts w:ascii="仿宋" w:eastAsia="仿宋" w:hAnsi="仿宋" w:cs="仿宋" w:hint="eastAsia"/>
            <w:lang w:eastAsia="zh-CN"/>
          </w:rPr>
          <w:t>(二)、土建工程建设指标</w:t>
        </w:r>
        <w:r>
          <w:tab/>
        </w:r>
        <w:r>
          <w:fldChar w:fldCharType="begin"/>
        </w:r>
        <w:r>
          <w:instrText xml:space="preserve"> PAGEREF _Toc7864 \h </w:instrText>
        </w:r>
        <w:r>
          <w:fldChar w:fldCharType="separate"/>
        </w:r>
        <w:r>
          <w:t>58</w:t>
        </w:r>
        <w:r>
          <w:fldChar w:fldCharType="end"/>
        </w:r>
      </w:hyperlink>
    </w:p>
    <w:p>
      <w:pPr>
        <w:pStyle w:val="TOC1"/>
        <w:tabs>
          <w:tab w:val="right" w:leader="dot" w:pos="8306"/>
        </w:tabs>
      </w:pPr>
      <w:hyperlink w:anchor="_Toc21211" w:history="1">
        <w:r>
          <w:rPr>
            <w:rFonts w:ascii="仿宋" w:eastAsia="仿宋" w:hAnsi="仿宋" w:cs="仿宋" w:hint="eastAsia"/>
            <w:lang w:eastAsia="zh-CN"/>
          </w:rPr>
          <w:t>十四、利益相关者分析与沟通计划</w:t>
        </w:r>
        <w:r>
          <w:tab/>
        </w:r>
        <w:r>
          <w:fldChar w:fldCharType="begin"/>
        </w:r>
        <w:r>
          <w:instrText xml:space="preserve"> PAGEREF _Toc21211 \h </w:instrText>
        </w:r>
        <w:r>
          <w:fldChar w:fldCharType="separate"/>
        </w:r>
        <w:r>
          <w:t>60</w:t>
        </w:r>
        <w:r>
          <w:fldChar w:fldCharType="end"/>
        </w:r>
      </w:hyperlink>
    </w:p>
    <w:p>
      <w:pPr>
        <w:pStyle w:val="TOC2"/>
        <w:tabs>
          <w:tab w:val="right" w:leader="dot" w:pos="8306"/>
        </w:tabs>
      </w:pPr>
      <w:hyperlink w:anchor="_Toc20511" w:history="1">
        <w:r>
          <w:rPr>
            <w:rFonts w:ascii="仿宋" w:eastAsia="仿宋" w:hAnsi="仿宋" w:cs="仿宋" w:hint="eastAsia"/>
            <w:lang w:eastAsia="zh-CN"/>
          </w:rPr>
          <w:t>(一)、利益相关者分析</w:t>
        </w:r>
        <w:r>
          <w:tab/>
        </w:r>
        <w:r>
          <w:fldChar w:fldCharType="begin"/>
        </w:r>
        <w:r>
          <w:instrText xml:space="preserve"> PAGEREF _Toc20511 \h </w:instrText>
        </w:r>
        <w:r>
          <w:fldChar w:fldCharType="separate"/>
        </w:r>
        <w:r>
          <w:t>60</w:t>
        </w:r>
        <w:r>
          <w:fldChar w:fldCharType="end"/>
        </w:r>
      </w:hyperlink>
    </w:p>
    <w:p>
      <w:pPr>
        <w:pStyle w:val="TOC2"/>
        <w:tabs>
          <w:tab w:val="right" w:leader="dot" w:pos="8306"/>
        </w:tabs>
      </w:pPr>
      <w:hyperlink w:anchor="_Toc23227" w:history="1">
        <w:r>
          <w:rPr>
            <w:rFonts w:ascii="仿宋" w:eastAsia="仿宋" w:hAnsi="仿宋" w:cs="仿宋" w:hint="eastAsia"/>
            <w:lang w:eastAsia="zh-CN"/>
          </w:rPr>
          <w:t>(二)、沟通计划</w:t>
        </w:r>
        <w:r>
          <w:tab/>
        </w:r>
        <w:r>
          <w:fldChar w:fldCharType="begin"/>
        </w:r>
        <w:r>
          <w:instrText xml:space="preserve"> PAGEREF _Toc23227 \h </w:instrText>
        </w:r>
        <w:r>
          <w:fldChar w:fldCharType="separate"/>
        </w:r>
        <w:r>
          <w:t>61</w:t>
        </w:r>
        <w:r>
          <w:fldChar w:fldCharType="end"/>
        </w:r>
      </w:hyperlink>
    </w:p>
    <w:p>
      <w:pPr>
        <w:pStyle w:val="TOC1"/>
        <w:tabs>
          <w:tab w:val="right" w:leader="dot" w:pos="8306"/>
        </w:tabs>
      </w:pPr>
      <w:hyperlink w:anchor="_Toc1374" w:history="1">
        <w:r>
          <w:rPr>
            <w:rFonts w:ascii="仿宋" w:eastAsia="仿宋" w:hAnsi="仿宋" w:cs="仿宋" w:hint="eastAsia"/>
            <w:lang w:eastAsia="zh-CN"/>
          </w:rPr>
          <w:t>十五、水泵项目实施保障措施</w:t>
        </w:r>
        <w:r>
          <w:tab/>
        </w:r>
        <w:r>
          <w:fldChar w:fldCharType="begin"/>
        </w:r>
        <w:r>
          <w:instrText xml:space="preserve"> PAGEREF _Toc1374 \h </w:instrText>
        </w:r>
        <w:r>
          <w:fldChar w:fldCharType="separate"/>
        </w:r>
        <w:r>
          <w:t>62</w:t>
        </w:r>
        <w:r>
          <w:fldChar w:fldCharType="end"/>
        </w:r>
      </w:hyperlink>
    </w:p>
    <w:p>
      <w:pPr>
        <w:pStyle w:val="TOC2"/>
        <w:tabs>
          <w:tab w:val="right" w:leader="dot" w:pos="8306"/>
        </w:tabs>
      </w:pPr>
      <w:hyperlink w:anchor="_Toc28932" w:history="1">
        <w:r>
          <w:rPr>
            <w:rFonts w:ascii="仿宋" w:eastAsia="仿宋" w:hAnsi="仿宋" w:cs="仿宋" w:hint="eastAsia"/>
            <w:lang w:eastAsia="zh-CN"/>
          </w:rPr>
          <w:t>(一)、水泵项目实施保障机制</w:t>
        </w:r>
        <w:r>
          <w:tab/>
        </w:r>
        <w:r>
          <w:fldChar w:fldCharType="begin"/>
        </w:r>
        <w:r>
          <w:instrText xml:space="preserve"> PAGEREF _Toc28932 \h </w:instrText>
        </w:r>
        <w:r>
          <w:fldChar w:fldCharType="separate"/>
        </w:r>
        <w:r>
          <w:t>62</w:t>
        </w:r>
        <w:r>
          <w:fldChar w:fldCharType="end"/>
        </w:r>
      </w:hyperlink>
    </w:p>
    <w:p>
      <w:pPr>
        <w:pStyle w:val="TOC2"/>
        <w:tabs>
          <w:tab w:val="right" w:leader="dot" w:pos="8306"/>
        </w:tabs>
      </w:pPr>
      <w:hyperlink w:anchor="_Toc19095" w:history="1">
        <w:r>
          <w:rPr>
            <w:rFonts w:ascii="仿宋" w:eastAsia="仿宋" w:hAnsi="仿宋" w:cs="仿宋" w:hint="eastAsia"/>
            <w:lang w:eastAsia="zh-CN"/>
          </w:rPr>
          <w:t>(二)、水泵项目法律合规要求</w:t>
        </w:r>
        <w:r>
          <w:tab/>
        </w:r>
        <w:r>
          <w:fldChar w:fldCharType="begin"/>
        </w:r>
        <w:r>
          <w:instrText xml:space="preserve"> PAGEREF _Toc19095 \h </w:instrText>
        </w:r>
        <w:r>
          <w:fldChar w:fldCharType="separate"/>
        </w:r>
        <w:r>
          <w:t>65</w:t>
        </w:r>
        <w:r>
          <w:fldChar w:fldCharType="end"/>
        </w:r>
      </w:hyperlink>
    </w:p>
    <w:p>
      <w:pPr>
        <w:pStyle w:val="TOC2"/>
        <w:tabs>
          <w:tab w:val="right" w:leader="dot" w:pos="8306"/>
        </w:tabs>
      </w:pPr>
      <w:hyperlink w:anchor="_Toc2748" w:history="1">
        <w:r>
          <w:rPr>
            <w:rFonts w:ascii="仿宋" w:eastAsia="仿宋" w:hAnsi="仿宋" w:cs="仿宋" w:hint="eastAsia"/>
            <w:lang w:eastAsia="zh-CN"/>
          </w:rPr>
          <w:t>(三)、水泵项目合同管理与法律事务</w:t>
        </w:r>
        <w:r>
          <w:tab/>
        </w:r>
        <w:r>
          <w:fldChar w:fldCharType="begin"/>
        </w:r>
        <w:r>
          <w:instrText xml:space="preserve"> PAGEREF _Toc2748 \h </w:instrText>
        </w:r>
        <w:r>
          <w:fldChar w:fldCharType="separate"/>
        </w:r>
        <w:r>
          <w:t>69</w:t>
        </w:r>
        <w:r>
          <w:fldChar w:fldCharType="end"/>
        </w:r>
      </w:hyperlink>
    </w:p>
    <w:p>
      <w:pPr>
        <w:pStyle w:val="TOC2"/>
        <w:tabs>
          <w:tab w:val="right" w:leader="dot" w:pos="8306"/>
        </w:tabs>
      </w:pPr>
      <w:hyperlink w:anchor="_Toc15456" w:history="1">
        <w:r>
          <w:rPr>
            <w:rFonts w:ascii="仿宋" w:eastAsia="仿宋" w:hAnsi="仿宋" w:cs="仿宋" w:hint="eastAsia"/>
            <w:lang w:eastAsia="zh-CN"/>
          </w:rPr>
          <w:t>(四)、水泵项目知识产权保护策略</w:t>
        </w:r>
        <w:r>
          <w:tab/>
        </w:r>
        <w:r>
          <w:fldChar w:fldCharType="begin"/>
        </w:r>
        <w:r>
          <w:instrText xml:space="preserve"> PAGEREF _Toc15456 \h </w:instrText>
        </w:r>
        <w:r>
          <w:fldChar w:fldCharType="separate"/>
        </w:r>
        <w:r>
          <w:t>75</w:t>
        </w:r>
        <w:r>
          <w:fldChar w:fldCharType="end"/>
        </w:r>
      </w:hyperlink>
    </w:p>
    <w:p>
      <w:pPr>
        <w:pStyle w:val="TOC1"/>
        <w:tabs>
          <w:tab w:val="right" w:leader="dot" w:pos="8306"/>
        </w:tabs>
      </w:pPr>
      <w:hyperlink w:anchor="_Toc1831" w:history="1">
        <w:r>
          <w:rPr>
            <w:rFonts w:ascii="仿宋" w:eastAsia="仿宋" w:hAnsi="仿宋" w:cs="仿宋" w:hint="eastAsia"/>
            <w:lang w:eastAsia="zh-CN"/>
          </w:rPr>
          <w:t>十六、营销与推广策略</w:t>
        </w:r>
        <w:r>
          <w:tab/>
        </w:r>
        <w:r>
          <w:fldChar w:fldCharType="begin"/>
        </w:r>
        <w:r>
          <w:instrText xml:space="preserve"> PAGEREF _Toc1831 \h </w:instrText>
        </w:r>
        <w:r>
          <w:fldChar w:fldCharType="separate"/>
        </w:r>
        <w:r>
          <w:t>78</w:t>
        </w:r>
        <w:r>
          <w:fldChar w:fldCharType="end"/>
        </w:r>
      </w:hyperlink>
    </w:p>
    <w:p>
      <w:pPr>
        <w:pStyle w:val="TOC2"/>
        <w:tabs>
          <w:tab w:val="right" w:leader="dot" w:pos="8306"/>
        </w:tabs>
      </w:pPr>
      <w:hyperlink w:anchor="_Toc9710" w:history="1">
        <w:r>
          <w:rPr>
            <w:rFonts w:ascii="仿宋" w:eastAsia="仿宋" w:hAnsi="仿宋" w:cs="仿宋" w:hint="eastAsia"/>
            <w:lang w:eastAsia="zh-CN"/>
          </w:rPr>
          <w:t>(一)、产品/服务定位与特点</w:t>
        </w:r>
        <w:r>
          <w:tab/>
        </w:r>
        <w:r>
          <w:fldChar w:fldCharType="begin"/>
        </w:r>
        <w:r>
          <w:instrText xml:space="preserve"> PAGEREF _Toc9710 \h </w:instrText>
        </w:r>
        <w:r>
          <w:fldChar w:fldCharType="separate"/>
        </w:r>
        <w:r>
          <w:t>78</w:t>
        </w:r>
        <w:r>
          <w:fldChar w:fldCharType="end"/>
        </w:r>
      </w:hyperlink>
    </w:p>
    <w:p>
      <w:pPr>
        <w:pStyle w:val="TOC2"/>
        <w:tabs>
          <w:tab w:val="right" w:leader="dot" w:pos="8306"/>
        </w:tabs>
      </w:pPr>
      <w:hyperlink w:anchor="_Toc12728" w:history="1">
        <w:r>
          <w:rPr>
            <w:rFonts w:ascii="仿宋" w:eastAsia="仿宋" w:hAnsi="仿宋" w:cs="仿宋" w:hint="eastAsia"/>
            <w:lang w:eastAsia="zh-CN"/>
          </w:rPr>
          <w:t>(二)、市场定位与竞争分析</w:t>
        </w:r>
        <w:r>
          <w:tab/>
        </w:r>
        <w:r>
          <w:fldChar w:fldCharType="begin"/>
        </w:r>
        <w:r>
          <w:instrText xml:space="preserve"> PAGEREF _Toc12728 \h </w:instrText>
        </w:r>
        <w:r>
          <w:fldChar w:fldCharType="separate"/>
        </w:r>
        <w:r>
          <w:t>79</w:t>
        </w:r>
        <w:r>
          <w:fldChar w:fldCharType="end"/>
        </w:r>
      </w:hyperlink>
    </w:p>
    <w:p>
      <w:pPr>
        <w:pStyle w:val="TOC2"/>
        <w:tabs>
          <w:tab w:val="right" w:leader="dot" w:pos="8306"/>
        </w:tabs>
      </w:pPr>
      <w:hyperlink w:anchor="_Toc26025" w:history="1">
        <w:r>
          <w:rPr>
            <w:rFonts w:ascii="仿宋" w:eastAsia="仿宋" w:hAnsi="仿宋" w:cs="仿宋" w:hint="eastAsia"/>
            <w:lang w:eastAsia="zh-CN"/>
          </w:rPr>
          <w:t>(三)、营销渠道与策略</w:t>
        </w:r>
        <w:r>
          <w:tab/>
        </w:r>
        <w:r>
          <w:fldChar w:fldCharType="begin"/>
        </w:r>
        <w:r>
          <w:instrText xml:space="preserve"> PAGEREF _Toc26025 \h </w:instrText>
        </w:r>
        <w:r>
          <w:fldChar w:fldCharType="separate"/>
        </w:r>
        <w:r>
          <w:t>80</w:t>
        </w:r>
        <w:r>
          <w:fldChar w:fldCharType="end"/>
        </w:r>
      </w:hyperlink>
    </w:p>
    <w:p>
      <w:pPr>
        <w:pStyle w:val="TOC2"/>
        <w:tabs>
          <w:tab w:val="right" w:leader="dot" w:pos="8306"/>
        </w:tabs>
      </w:pPr>
      <w:hyperlink w:anchor="_Toc21720" w:history="1">
        <w:r>
          <w:rPr>
            <w:rFonts w:ascii="仿宋" w:eastAsia="仿宋" w:hAnsi="仿宋" w:cs="仿宋" w:hint="eastAsia"/>
            <w:lang w:eastAsia="zh-CN"/>
          </w:rPr>
          <w:t>(四)、推广与宣传活动</w:t>
        </w:r>
        <w:r>
          <w:tab/>
        </w:r>
        <w:r>
          <w:fldChar w:fldCharType="begin"/>
        </w:r>
        <w:r>
          <w:instrText xml:space="preserve"> PAGEREF _Toc21720 \h </w:instrText>
        </w:r>
        <w:r>
          <w:fldChar w:fldCharType="separate"/>
        </w:r>
        <w:r>
          <w:t>81</w:t>
        </w:r>
        <w:r>
          <w:fldChar w:fldCharType="end"/>
        </w:r>
      </w:hyperlink>
    </w:p>
    <w:p>
      <w:pPr>
        <w:pStyle w:val="TOC1"/>
        <w:tabs>
          <w:tab w:val="right" w:leader="dot" w:pos="8306"/>
        </w:tabs>
      </w:pPr>
      <w:hyperlink w:anchor="_Toc29558" w:history="1">
        <w:r>
          <w:rPr>
            <w:rFonts w:ascii="仿宋" w:eastAsia="仿宋" w:hAnsi="仿宋" w:cs="仿宋" w:hint="eastAsia"/>
            <w:lang w:eastAsia="zh-CN"/>
          </w:rPr>
          <w:t>十七、供应链管理</w:t>
        </w:r>
        <w:r>
          <w:tab/>
        </w:r>
        <w:r>
          <w:fldChar w:fldCharType="begin"/>
        </w:r>
        <w:r>
          <w:instrText xml:space="preserve"> PAGEREF _Toc29558 \h </w:instrText>
        </w:r>
        <w:r>
          <w:fldChar w:fldCharType="separate"/>
        </w:r>
        <w:r>
          <w:t>87</w:t>
        </w:r>
        <w:r>
          <w:fldChar w:fldCharType="end"/>
        </w:r>
      </w:hyperlink>
    </w:p>
    <w:p>
      <w:pPr>
        <w:pStyle w:val="TOC2"/>
        <w:tabs>
          <w:tab w:val="right" w:leader="dot" w:pos="8306"/>
        </w:tabs>
      </w:pPr>
      <w:hyperlink w:anchor="_Toc27529" w:history="1">
        <w:r>
          <w:rPr>
            <w:rFonts w:ascii="仿宋" w:eastAsia="仿宋" w:hAnsi="仿宋" w:cs="仿宋" w:hint="eastAsia"/>
            <w:lang w:eastAsia="zh-CN"/>
          </w:rPr>
          <w:t>(一)、供应链战略规划</w:t>
        </w:r>
        <w:r>
          <w:tab/>
        </w:r>
        <w:r>
          <w:fldChar w:fldCharType="begin"/>
        </w:r>
        <w:r>
          <w:instrText xml:space="preserve"> PAGEREF _Toc27529 \h </w:instrText>
        </w:r>
        <w:r>
          <w:fldChar w:fldCharType="separate"/>
        </w:r>
        <w:r>
          <w:t>87</w:t>
        </w:r>
        <w:r>
          <w:fldChar w:fldCharType="end"/>
        </w:r>
      </w:hyperlink>
    </w:p>
    <w:p>
      <w:pPr>
        <w:pStyle w:val="TOC2"/>
        <w:tabs>
          <w:tab w:val="right" w:leader="dot" w:pos="8306"/>
        </w:tabs>
      </w:pPr>
      <w:hyperlink w:anchor="_Toc32311" w:history="1">
        <w:r>
          <w:rPr>
            <w:rFonts w:ascii="仿宋" w:eastAsia="仿宋" w:hAnsi="仿宋" w:cs="仿宋" w:hint="eastAsia"/>
            <w:lang w:eastAsia="zh-CN"/>
          </w:rPr>
          <w:t>(二)、供应商选择与合作</w:t>
        </w:r>
        <w:r>
          <w:tab/>
        </w:r>
        <w:r>
          <w:fldChar w:fldCharType="begin"/>
        </w:r>
        <w:r>
          <w:instrText xml:space="preserve"> PAGEREF _Toc32311 \h </w:instrText>
        </w:r>
        <w:r>
          <w:fldChar w:fldCharType="separate"/>
        </w:r>
        <w:r>
          <w:t>88</w:t>
        </w:r>
        <w:r>
          <w:fldChar w:fldCharType="end"/>
        </w:r>
      </w:hyperlink>
    </w:p>
    <w:p>
      <w:pPr>
        <w:pStyle w:val="TOC2"/>
        <w:tabs>
          <w:tab w:val="right" w:leader="dot" w:pos="8306"/>
        </w:tabs>
      </w:pPr>
      <w:hyperlink w:anchor="_Toc12650" w:history="1">
        <w:r>
          <w:rPr>
            <w:rFonts w:ascii="仿宋" w:eastAsia="仿宋" w:hAnsi="仿宋" w:cs="仿宋" w:hint="eastAsia"/>
            <w:lang w:eastAsia="zh-CN"/>
          </w:rPr>
          <w:t>(三)、物流与库存管理</w:t>
        </w:r>
        <w:r>
          <w:tab/>
        </w:r>
        <w:r>
          <w:fldChar w:fldCharType="begin"/>
        </w:r>
        <w:r>
          <w:instrText xml:space="preserve"> PAGEREF _Toc12650 \h </w:instrText>
        </w:r>
        <w:r>
          <w:fldChar w:fldCharType="separate"/>
        </w:r>
        <w:r>
          <w:t>89</w:t>
        </w:r>
        <w:r>
          <w:fldChar w:fldCharType="end"/>
        </w:r>
      </w:hyperlink>
    </w:p>
    <w:p>
      <w:pPr>
        <w:pStyle w:val="TOC1"/>
        <w:tabs>
          <w:tab w:val="right" w:leader="dot" w:pos="8306"/>
        </w:tabs>
      </w:pPr>
      <w:hyperlink w:anchor="_Toc586" w:history="1">
        <w:r>
          <w:rPr>
            <w:rFonts w:ascii="仿宋" w:eastAsia="仿宋" w:hAnsi="仿宋" w:cs="仿宋" w:hint="eastAsia"/>
            <w:lang w:eastAsia="zh-CN"/>
          </w:rPr>
          <w:t>十八、风险识别与分类</w:t>
        </w:r>
        <w:r>
          <w:tab/>
        </w:r>
        <w:r>
          <w:fldChar w:fldCharType="begin"/>
        </w:r>
        <w:r>
          <w:instrText xml:space="preserve"> PAGEREF _Toc586 \h </w:instrText>
        </w:r>
        <w:r>
          <w:fldChar w:fldCharType="separate"/>
        </w:r>
        <w:r>
          <w:t>91</w:t>
        </w:r>
        <w:r>
          <w:fldChar w:fldCharType="end"/>
        </w:r>
      </w:hyperlink>
    </w:p>
    <w:p>
      <w:pPr>
        <w:pStyle w:val="TOC2"/>
        <w:tabs>
          <w:tab w:val="right" w:leader="dot" w:pos="8306"/>
        </w:tabs>
      </w:pPr>
      <w:hyperlink w:anchor="_Toc2993" w:history="1">
        <w:r>
          <w:rPr>
            <w:rFonts w:ascii="仿宋" w:eastAsia="仿宋" w:hAnsi="仿宋" w:cs="仿宋" w:hint="eastAsia"/>
            <w:lang w:eastAsia="zh-CN"/>
          </w:rPr>
          <w:t>(一)、风险识别</w:t>
        </w:r>
        <w:r>
          <w:tab/>
        </w:r>
        <w:r>
          <w:fldChar w:fldCharType="begin"/>
        </w:r>
        <w:r>
          <w:instrText xml:space="preserve"> PAGEREF _Toc2993 \h </w:instrText>
        </w:r>
        <w:r>
          <w:fldChar w:fldCharType="separate"/>
        </w:r>
        <w:r>
          <w:t>91</w:t>
        </w:r>
        <w:r>
          <w:fldChar w:fldCharType="end"/>
        </w:r>
      </w:hyperlink>
    </w:p>
    <w:p>
      <w:pPr>
        <w:pStyle w:val="TOC2"/>
        <w:tabs>
          <w:tab w:val="right" w:leader="dot" w:pos="8306"/>
        </w:tabs>
      </w:pPr>
      <w:hyperlink w:anchor="_Toc2325" w:history="1">
        <w:r>
          <w:rPr>
            <w:rFonts w:ascii="仿宋" w:eastAsia="仿宋" w:hAnsi="仿宋" w:cs="仿宋" w:hint="eastAsia"/>
            <w:lang w:eastAsia="zh-CN"/>
          </w:rPr>
          <w:t>(二)、风险分类</w:t>
        </w:r>
        <w:r>
          <w:tab/>
        </w:r>
        <w:r>
          <w:fldChar w:fldCharType="begin"/>
        </w:r>
        <w:r>
          <w:instrText xml:space="preserve"> PAGEREF _Toc2325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42"/>
      <w:r>
        <w:rPr>
          <w:rFonts w:ascii="仿宋" w:eastAsia="仿宋" w:hAnsi="仿宋" w:cs="仿宋" w:hint="eastAsia"/>
          <w:sz w:val="28"/>
          <w:lang w:eastAsia="zh-CN"/>
        </w:rPr>
        <w:t>一、水泵项目选址可行性分析</w:t>
      </w:r>
      <w:bookmarkEnd w:id="2"/>
    </w:p>
    <w:p>
      <w:pPr>
        <w:pStyle w:val="Heading2"/>
        <w:rPr>
          <w:rFonts w:ascii="仿宋" w:eastAsia="仿宋" w:hAnsi="仿宋" w:cs="仿宋" w:hint="eastAsia"/>
          <w:lang w:eastAsia="zh-CN"/>
        </w:rPr>
      </w:pPr>
      <w:bookmarkStart w:id="3" w:name="_Toc6160"/>
      <w:r>
        <w:rPr>
          <w:rFonts w:ascii="仿宋" w:eastAsia="仿宋" w:hAnsi="仿宋" w:cs="仿宋" w:hint="eastAsia"/>
          <w:lang w:eastAsia="zh-CN"/>
        </w:rPr>
        <w:t>(一)、水泵项目选址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该水泵项目选址位于XX省XX市XX区XXX街道</w:t>
      </w:r>
    </w:p>
    <w:p>
      <w:pPr>
        <w:pStyle w:val="Heading2"/>
        <w:ind w:firstLine="560" w:firstLineChars="200"/>
        <w:rPr>
          <w:rFonts w:ascii="仿宋" w:eastAsia="仿宋" w:hAnsi="仿宋" w:cs="仿宋" w:hint="eastAsia"/>
          <w:sz w:val="28"/>
          <w:lang w:eastAsia="zh-CN"/>
        </w:rPr>
      </w:pPr>
      <w:bookmarkStart w:id="4" w:name="_Toc79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水泵项目的征地面积将根据水泵项目的实际规模和需求进行精确规划。具体面积XXX平方米，旨在确保水泵项目不仅能够满足当前的发展需求，还能够预留空间以适应未来的扩展。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水泵项目计划建设的建筑总规模具体面积XXX平方米。这一规模的确定综合考虑了水泵项目的性质、规模，以及城市规划的相关要求，确保建筑布局与周边环境协调一致。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绿地率是水泵项目用地中被规划为绿地的比例。具体面积XXX平方米，旨在通过合理规划绿地，改善水泵项目周边环境，提升居民生活质量，并符合城市整体绿化规划。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确保水泵项目选址与当地城市规划相一致，具体面积XXX平方米。通过与城市规划部门深入沟通，确保水泵项目不仅符合城市的整体发展方向，还能够融入城市的发展布局，为城市的长远发展贡献力量。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充分了解并确保水泵项目选址符合当地产业政策，具体面积XXX平方米。这包括水泵项目对当地经济的促进作用，以及对相关产业的带动效应，确保水泵项目与地方政府的产业政策保持一致，促进共赢合作。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确保水泵项目选址具备必要的公共设施配套，具体面积XXX平方米。这包括交通便利性、教育、医疗等基础设施，以提高居民生活品质，使得水泵项目选址更具吸引力。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泵项目选址不仅符合法规和规划，还在实际操作中具有可行性。这一全面规划将为水泵项目的成功实施提供坚实的基础，确保水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泵项目的设备规划和空间设计中，我们将采取灵活设备布局的措施。设备布局将根据实际需求进行灵活设计，避免不必要的浪费。通过合理规划设备摆放位置，我们将提高设备的利用率，减少设备间距，以确保水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泵项目内部引入共享设施的概念，例如共享会议室、办公区等。通过这种方式，我们可以减少对资源的重复建设，提高资源共享效率，从而减小水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6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泵项目的总图布置中，我们将不同功能区域进行明确的规划，以最大程度满足水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6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水泵项目对环境的影响是综合评价的重要因素之一。我们将详细考虑选址周边的自然环境、生态保护区、水源地等情况，确保水泵项目的建设和运营对环境影响最小化，并符合当地的环保法规标准。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对选址的评价还需充分考虑当地政府的产业政策和法规。我们将详细了解水泵项目所在地的相关政策，确保水泵项目的规划和运营与当地法规相符，降低不必要的法律风险。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最后，我们将综合考虑用地成本，包括土地购置费用、土地开发成本等。通过对用地成本的详细评估，我们能够做出更为精确的经济效益分析，为水泵项目的投资决策提供有力支持。</w:t>
      </w:r>
    </w:p>
    <w:p>
      <w:pPr>
        <w:pStyle w:val="Heading1"/>
        <w:ind w:firstLine="560" w:firstLineChars="200"/>
        <w:rPr>
          <w:rFonts w:ascii="仿宋" w:eastAsia="仿宋" w:hAnsi="仿宋" w:cs="仿宋" w:hint="eastAsia"/>
          <w:sz w:val="28"/>
          <w:lang w:eastAsia="zh-CN"/>
        </w:rPr>
      </w:pPr>
      <w:bookmarkStart w:id="8" w:name="_Toc1805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7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技术管理特点体现在其创新导向。通过引入最先进的技术趋势和解决方案，水泵项目致力于提升科技含量、提高质量和效率水平。这意味着我们将采用最新的工具和方法，确保水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水泵项目技术管理的显著特征。通过整合不同领域的技术资源，我们实现了跨学科的协同工作。这有助于优化技术架构，提高整体效能。此外，整合性策略还促进了不同技术团队之间的紧密沟通和高效合作，确保水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泵项目所采用的技术。通过不断优化技术方案，水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泵项目团队将在水泵项目初期识别可能的技术风险，并采取相应的预防和应对措施。通过建立健全的风险评估机制，水泵项目能够在实施过程中及时发现并解决潜在的技术问题，保障水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通过这些独特的技术管理特点，我们确信在水泵项目中，技术将成为水泵项目成功的有力支持。这一深度剖析揭示了技术管理在水泵项目实施中的关键作用，为水泵项目的技术基础奠定了坚实的基础。</w:t>
      </w:r>
    </w:p>
    <w:p>
      <w:pPr>
        <w:pStyle w:val="Heading2"/>
        <w:ind w:firstLine="560" w:firstLineChars="200"/>
        <w:rPr>
          <w:rFonts w:ascii="仿宋" w:eastAsia="仿宋" w:hAnsi="仿宋" w:cs="仿宋" w:hint="eastAsia"/>
          <w:sz w:val="28"/>
          <w:lang w:eastAsia="zh-CN"/>
        </w:rPr>
      </w:pPr>
      <w:bookmarkStart w:id="10" w:name="_Toc30573"/>
      <w:r>
        <w:rPr>
          <w:rFonts w:ascii="仿宋" w:eastAsia="仿宋" w:hAnsi="仿宋" w:cs="仿宋" w:hint="eastAsia"/>
          <w:sz w:val="28"/>
          <w:lang w:eastAsia="zh-CN"/>
        </w:rPr>
        <w:t>(二)、水泵项目工艺技术设计方案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泵项目将严格按照相关行业规范要求进行组织。通过有效控制产品质量，水泵项目将致力于为顾客提供优质的水泵项目产品和良好的服务。这体现了水泵项目对于生产活动合规性和质量标准的高度重视，为水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泵项目注重生态效益和清洁生产原则。水泵项目建设将紧密结合地方特色经济发展，与社会经济发展规划和区域环境保护规划方案相协调一致。通过与当地区域自然生态系统的结合，水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泵项目产品具有多样化的客户需求和个性化的特点。因此，水泵项目产品规格品种多样，且单批生产数量较小。为满足这一特点，水泵项目承办单位将建设先进的柔性制造生产线。通过广泛应用柔性制造技术，水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总体而言，水泵项目采用的技术具有较高的技术含量和自动化水平，处于国内先进水平。这一技术选用不仅体现了对生产效率、质量和环境友好性的高标准要求，同时为水泵项目的可持续发展奠定了坚实的基础。</w:t>
      </w:r>
    </w:p>
    <w:p>
      <w:pPr>
        <w:pStyle w:val="Heading2"/>
        <w:ind w:firstLine="560" w:firstLineChars="200"/>
        <w:rPr>
          <w:rFonts w:ascii="仿宋" w:eastAsia="仿宋" w:hAnsi="仿宋" w:cs="仿宋" w:hint="eastAsia"/>
          <w:sz w:val="28"/>
          <w:lang w:eastAsia="zh-CN"/>
        </w:rPr>
      </w:pPr>
      <w:bookmarkStart w:id="11" w:name="_Toc2931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为确保水泵项目的高效生产和技术实施，我们制定了一套精心设计的设备选型方案，以满足水泵项目生产、质量和环保的要求。该方案的主要特点如下：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808"/>
      <w:r>
        <w:rPr>
          <w:rFonts w:ascii="仿宋" w:eastAsia="仿宋" w:hAnsi="仿宋" w:cs="仿宋" w:hint="eastAsia"/>
          <w:sz w:val="28"/>
          <w:lang w:eastAsia="zh-CN"/>
        </w:rPr>
        <w:t>三、水泵项目建设背景及必要性分析</w:t>
      </w:r>
      <w:bookmarkEnd w:id="12"/>
    </w:p>
    <w:p>
      <w:pPr>
        <w:pStyle w:val="Heading2"/>
        <w:rPr>
          <w:rFonts w:ascii="仿宋" w:eastAsia="仿宋" w:hAnsi="仿宋" w:cs="仿宋" w:hint="eastAsia"/>
          <w:lang w:eastAsia="zh-CN"/>
        </w:rPr>
      </w:pPr>
      <w:bookmarkStart w:id="13" w:name="_Toc21578"/>
      <w:r>
        <w:rPr>
          <w:rFonts w:ascii="仿宋" w:eastAsia="仿宋" w:hAnsi="仿宋" w:cs="仿宋" w:hint="eastAsia"/>
          <w:lang w:eastAsia="zh-CN"/>
        </w:rPr>
        <w:t>(一)、水泵项目背景分析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我们的背景分析将深入挖掘当前行业的发展趋势，通过对竞争态势的全面审视，找到水泵项目在这个潮流中的定位。同时，我们将关注行业内涌现的新兴机遇，以便水泵项目更好地融入行业发展的潮流中。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泵项目提供了强大的发展动力。我们将聚焦于行业内最新的技术发展趋势，包括但不限于人工智能、大数据分析、物联网等领域。通过深度的技术研究，我们将确保水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泵项目发展的源泉。我们将投入更多的精力对市场需求进行深入剖析，超越表面的需求，深入挖掘潜在的市场痛点和机遇。通过对市场需求的细致了解，水泵项目将更有针对性地设计解决方案，满足市场的多样化需求，从而更好地促进水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泵项目战略至关重要。我们将对竞争态势进行更为深入的分析，包括但不限于市场份额、产品特点、客户满意度等多个维度。通过深度的竞争分析，水泵项目将能够更准确地把握市场脉搏，制定具有竞争力的水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泵项目的发展具有直接的影响。我们将进行更为全面的法规和政策分析，了解行业发展中的潜在法律风险和合规挑战。通过充分了解和遵守相关法规，水泵项目将确保在法律框架内合法合规运营，为水泵项目的稳健发展提供有力支持。</w:t>
      </w:r>
    </w:p>
    <w:p>
      <w:pPr>
        <w:pStyle w:val="Heading2"/>
        <w:ind w:firstLine="560" w:firstLineChars="200"/>
        <w:rPr>
          <w:rFonts w:ascii="仿宋" w:eastAsia="仿宋" w:hAnsi="仿宋" w:cs="仿宋" w:hint="eastAsia"/>
          <w:sz w:val="28"/>
          <w:lang w:eastAsia="zh-CN"/>
        </w:rPr>
      </w:pPr>
      <w:bookmarkStart w:id="14" w:name="_Toc27484"/>
      <w:r>
        <w:rPr>
          <w:rFonts w:ascii="仿宋" w:eastAsia="仿宋" w:hAnsi="仿宋" w:cs="仿宋" w:hint="eastAsia"/>
          <w:sz w:val="28"/>
          <w:lang w:eastAsia="zh-CN"/>
        </w:rPr>
        <w:t>(二)、水泵项目建设必要性分析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建设的迫切性源于对行业发展趋势的深刻洞察。我们正处于一个行业变革的时代，科技创新、数字化转型成为企业发展的关键动力。水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建设不仅仅是为了跟上潮流，更是为了通过技术创新推动企业的持续发展。通过引入先进的技术和解决方案，水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泵项目的建设成为必然选择，通过提高产品质量、拓展服务领域，从而在竞争中获得更多的机会。水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泵项目建设的必要性体现在对客户需求更精准的满足。通过水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泵项目建设的背后是对企业持续创新的追求。只有通过不断创新，企业才能在竞争中立于不败之地。水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60"/>
      <w:r>
        <w:rPr>
          <w:rFonts w:ascii="仿宋" w:eastAsia="仿宋" w:hAnsi="仿宋" w:cs="仿宋" w:hint="eastAsia"/>
          <w:sz w:val="28"/>
          <w:lang w:eastAsia="zh-CN"/>
        </w:rPr>
        <w:t>四、水泵项目文档管理</w:t>
      </w:r>
      <w:bookmarkEnd w:id="15"/>
    </w:p>
    <w:p>
      <w:pPr>
        <w:pStyle w:val="Heading2"/>
        <w:rPr>
          <w:rFonts w:ascii="仿宋" w:eastAsia="仿宋" w:hAnsi="仿宋" w:cs="仿宋" w:hint="eastAsia"/>
          <w:lang w:eastAsia="zh-CN"/>
        </w:rPr>
      </w:pPr>
      <w:bookmarkStart w:id="16" w:name="_Toc10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水泵项目高度重视文档的质量和准确性，以支持水泵项目的各项活动和决策。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文档的编制始于水泵项目计划的初期，我们制定了详细的文档编制计划，明确了每个文档的内容、格式和编写责任人。在水泵项目启动阶段，我们首先编制了水泵项目章程，明确定义了水泵项目的目标、范围、风险等关键要素。随后，水泵项目团队根据计划陆续编制了需求文档、设计文档、测试文档等各类文档，确保水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水泵项目管理中的重要环节，旨在确保水泵项目文档符合质量标准和水泵项目需求。在水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除了内部审查，我们还进行了外部审查，邀请水泵项目相关利益方和专业领域的专家对文档进行独立审查。这有助于获取更全面、客观的反馈，确保水泵项目文档不仅符合内部标准，也满足外部需求。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水泵项目在文档编制与审查方面建立了严格的管理机制，通过规范的流程和多维度的审查，确保水泵项目文档的质量、准确性和可靠性，为水泵项目的顺利推进提供了有力支持。</w:t>
      </w:r>
    </w:p>
    <w:p>
      <w:pPr>
        <w:pStyle w:val="Heading2"/>
        <w:ind w:firstLine="560" w:firstLineChars="200"/>
        <w:rPr>
          <w:rFonts w:ascii="仿宋" w:eastAsia="仿宋" w:hAnsi="仿宋" w:cs="仿宋" w:hint="eastAsia"/>
          <w:sz w:val="28"/>
          <w:lang w:eastAsia="zh-CN"/>
        </w:rPr>
      </w:pPr>
      <w:bookmarkStart w:id="17" w:name="_Toc1100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https://d.book118.com/988135036005006047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766B4"/>
    <w:rsid w:val="1A376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503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2024-03-07T03:11:00Z</dcterms:created>
  <dcterms:modified xsi:type="dcterms:W3CDTF">2024-03-07T03:12:09Z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3B6593C0A3134268AF3642C1F3F54AB7_11</vt:lpwstr>
  </property>
  <property fmtid="{D5CDD505-2E9C-101B-9397-08002B2CF9AE}" pid="3" name="KSOProductBuildVer">
    <vt:lpwstr>2052-12.1.0.16388</vt:lpwstr>
  </property>
</Properties>
</file>