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气浮电主轴项目规划设计方案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66" w:history="1">
        <w:r>
          <w:rPr>
            <w:rFonts w:ascii="仿宋" w:eastAsia="仿宋" w:hAnsi="仿宋" w:cs="仿宋" w:hint="eastAsia"/>
            <w:lang w:eastAsia="zh-CN"/>
          </w:rPr>
          <w:t>概论</w:t>
        </w:r>
        <w:r>
          <w:tab/>
        </w:r>
        <w:r>
          <w:fldChar w:fldCharType="begin"/>
        </w:r>
        <w:r>
          <w:instrText xml:space="preserve"> PAGEREF _Toc28966 \h </w:instrText>
        </w:r>
        <w:r>
          <w:fldChar w:fldCharType="separate"/>
        </w:r>
        <w:r>
          <w:t>3</w:t>
        </w:r>
        <w:r>
          <w:fldChar w:fldCharType="end"/>
        </w:r>
      </w:hyperlink>
    </w:p>
    <w:p>
      <w:pPr>
        <w:pStyle w:val="TOC1"/>
        <w:tabs>
          <w:tab w:val="right" w:leader="dot" w:pos="8306"/>
        </w:tabs>
      </w:pPr>
      <w:hyperlink w:anchor="_Toc11368" w:history="1">
        <w:r>
          <w:rPr>
            <w:rFonts w:ascii="仿宋" w:eastAsia="仿宋" w:hAnsi="仿宋" w:cs="仿宋" w:hint="eastAsia"/>
            <w:lang w:eastAsia="zh-CN"/>
          </w:rPr>
          <w:t>一、气浮电主轴项目危机管理</w:t>
        </w:r>
        <w:r>
          <w:tab/>
        </w:r>
        <w:r>
          <w:fldChar w:fldCharType="begin"/>
        </w:r>
        <w:r>
          <w:instrText xml:space="preserve"> PAGEREF _Toc11368 \h </w:instrText>
        </w:r>
        <w:r>
          <w:fldChar w:fldCharType="separate"/>
        </w:r>
        <w:r>
          <w:t>3</w:t>
        </w:r>
        <w:r>
          <w:fldChar w:fldCharType="end"/>
        </w:r>
      </w:hyperlink>
    </w:p>
    <w:p>
      <w:pPr>
        <w:pStyle w:val="TOC2"/>
        <w:tabs>
          <w:tab w:val="right" w:leader="dot" w:pos="8306"/>
        </w:tabs>
      </w:pPr>
      <w:hyperlink w:anchor="_Toc12528" w:history="1">
        <w:r>
          <w:rPr>
            <w:rFonts w:ascii="仿宋" w:eastAsia="仿宋" w:hAnsi="仿宋" w:cs="仿宋" w:hint="eastAsia"/>
            <w:lang w:eastAsia="zh-CN"/>
          </w:rPr>
          <w:t>(一)、危机预警与识别</w:t>
        </w:r>
        <w:r>
          <w:tab/>
        </w:r>
        <w:r>
          <w:fldChar w:fldCharType="begin"/>
        </w:r>
        <w:r>
          <w:instrText xml:space="preserve"> PAGEREF _Toc12528 \h </w:instrText>
        </w:r>
        <w:r>
          <w:fldChar w:fldCharType="separate"/>
        </w:r>
        <w:r>
          <w:t>3</w:t>
        </w:r>
        <w:r>
          <w:fldChar w:fldCharType="end"/>
        </w:r>
      </w:hyperlink>
    </w:p>
    <w:p>
      <w:pPr>
        <w:pStyle w:val="TOC2"/>
        <w:tabs>
          <w:tab w:val="right" w:leader="dot" w:pos="8306"/>
        </w:tabs>
      </w:pPr>
      <w:hyperlink w:anchor="_Toc20448" w:history="1">
        <w:r>
          <w:rPr>
            <w:rFonts w:ascii="仿宋" w:eastAsia="仿宋" w:hAnsi="仿宋" w:cs="仿宋" w:hint="eastAsia"/>
            <w:lang w:eastAsia="zh-CN"/>
          </w:rPr>
          <w:t>(二)、危机应对与恢复</w:t>
        </w:r>
        <w:r>
          <w:tab/>
        </w:r>
        <w:r>
          <w:fldChar w:fldCharType="begin"/>
        </w:r>
        <w:r>
          <w:instrText xml:space="preserve"> PAGEREF _Toc20448 \h </w:instrText>
        </w:r>
        <w:r>
          <w:fldChar w:fldCharType="separate"/>
        </w:r>
        <w:r>
          <w:t>4</w:t>
        </w:r>
        <w:r>
          <w:fldChar w:fldCharType="end"/>
        </w:r>
      </w:hyperlink>
    </w:p>
    <w:p>
      <w:pPr>
        <w:pStyle w:val="TOC1"/>
        <w:tabs>
          <w:tab w:val="right" w:leader="dot" w:pos="8306"/>
        </w:tabs>
      </w:pPr>
      <w:hyperlink w:anchor="_Toc16167" w:history="1">
        <w:r>
          <w:rPr>
            <w:rFonts w:ascii="仿宋" w:eastAsia="仿宋" w:hAnsi="仿宋" w:cs="仿宋" w:hint="eastAsia"/>
            <w:lang w:eastAsia="zh-CN"/>
          </w:rPr>
          <w:t>二、工艺说明</w:t>
        </w:r>
        <w:r>
          <w:tab/>
        </w:r>
        <w:r>
          <w:fldChar w:fldCharType="begin"/>
        </w:r>
        <w:r>
          <w:instrText xml:space="preserve"> PAGEREF _Toc16167 \h </w:instrText>
        </w:r>
        <w:r>
          <w:fldChar w:fldCharType="separate"/>
        </w:r>
        <w:r>
          <w:t>5</w:t>
        </w:r>
        <w:r>
          <w:fldChar w:fldCharType="end"/>
        </w:r>
      </w:hyperlink>
    </w:p>
    <w:p>
      <w:pPr>
        <w:pStyle w:val="TOC2"/>
        <w:tabs>
          <w:tab w:val="right" w:leader="dot" w:pos="8306"/>
        </w:tabs>
      </w:pPr>
      <w:hyperlink w:anchor="_Toc22528" w:history="1">
        <w:r>
          <w:rPr>
            <w:rFonts w:ascii="仿宋" w:eastAsia="仿宋" w:hAnsi="仿宋" w:cs="仿宋" w:hint="eastAsia"/>
            <w:lang w:eastAsia="zh-CN"/>
          </w:rPr>
          <w:t>(一)、技术管理特点</w:t>
        </w:r>
        <w:r>
          <w:tab/>
        </w:r>
        <w:r>
          <w:fldChar w:fldCharType="begin"/>
        </w:r>
        <w:r>
          <w:instrText xml:space="preserve"> PAGEREF _Toc22528 \h </w:instrText>
        </w:r>
        <w:r>
          <w:fldChar w:fldCharType="separate"/>
        </w:r>
        <w:r>
          <w:t>5</w:t>
        </w:r>
        <w:r>
          <w:fldChar w:fldCharType="end"/>
        </w:r>
      </w:hyperlink>
    </w:p>
    <w:p>
      <w:pPr>
        <w:pStyle w:val="TOC2"/>
        <w:tabs>
          <w:tab w:val="right" w:leader="dot" w:pos="8306"/>
        </w:tabs>
      </w:pPr>
      <w:hyperlink w:anchor="_Toc14490" w:history="1">
        <w:r>
          <w:rPr>
            <w:rFonts w:ascii="仿宋" w:eastAsia="仿宋" w:hAnsi="仿宋" w:cs="仿宋" w:hint="eastAsia"/>
            <w:lang w:eastAsia="zh-CN"/>
          </w:rPr>
          <w:t>(二)、气浮电主轴项目工艺技术设计方案</w:t>
        </w:r>
        <w:r>
          <w:tab/>
        </w:r>
        <w:r>
          <w:fldChar w:fldCharType="begin"/>
        </w:r>
        <w:r>
          <w:instrText xml:space="preserve"> PAGEREF _Toc14490 \h </w:instrText>
        </w:r>
        <w:r>
          <w:fldChar w:fldCharType="separate"/>
        </w:r>
        <w:r>
          <w:t>7</w:t>
        </w:r>
        <w:r>
          <w:fldChar w:fldCharType="end"/>
        </w:r>
      </w:hyperlink>
    </w:p>
    <w:p>
      <w:pPr>
        <w:pStyle w:val="TOC2"/>
        <w:tabs>
          <w:tab w:val="right" w:leader="dot" w:pos="8306"/>
        </w:tabs>
      </w:pPr>
      <w:hyperlink w:anchor="_Toc14284" w:history="1">
        <w:r>
          <w:rPr>
            <w:rFonts w:ascii="仿宋" w:eastAsia="仿宋" w:hAnsi="仿宋" w:cs="仿宋" w:hint="eastAsia"/>
            <w:lang w:eastAsia="zh-CN"/>
          </w:rPr>
          <w:t>(三)、设备选型方案</w:t>
        </w:r>
        <w:r>
          <w:tab/>
        </w:r>
        <w:r>
          <w:fldChar w:fldCharType="begin"/>
        </w:r>
        <w:r>
          <w:instrText xml:space="preserve"> PAGEREF _Toc14284 \h </w:instrText>
        </w:r>
        <w:r>
          <w:fldChar w:fldCharType="separate"/>
        </w:r>
        <w:r>
          <w:t>8</w:t>
        </w:r>
        <w:r>
          <w:fldChar w:fldCharType="end"/>
        </w:r>
      </w:hyperlink>
    </w:p>
    <w:p>
      <w:pPr>
        <w:pStyle w:val="TOC1"/>
        <w:tabs>
          <w:tab w:val="right" w:leader="dot" w:pos="8306"/>
        </w:tabs>
      </w:pPr>
      <w:hyperlink w:anchor="_Toc12266" w:history="1">
        <w:r>
          <w:rPr>
            <w:rFonts w:ascii="仿宋" w:eastAsia="仿宋" w:hAnsi="仿宋" w:cs="仿宋" w:hint="eastAsia"/>
            <w:lang w:eastAsia="zh-CN"/>
          </w:rPr>
          <w:t>三、气浮电主轴项目文档管理</w:t>
        </w:r>
        <w:r>
          <w:tab/>
        </w:r>
        <w:r>
          <w:fldChar w:fldCharType="begin"/>
        </w:r>
        <w:r>
          <w:instrText xml:space="preserve"> PAGEREF _Toc12266 \h </w:instrText>
        </w:r>
        <w:r>
          <w:fldChar w:fldCharType="separate"/>
        </w:r>
        <w:r>
          <w:t>9</w:t>
        </w:r>
        <w:r>
          <w:fldChar w:fldCharType="end"/>
        </w:r>
      </w:hyperlink>
    </w:p>
    <w:p>
      <w:pPr>
        <w:pStyle w:val="TOC2"/>
        <w:tabs>
          <w:tab w:val="right" w:leader="dot" w:pos="8306"/>
        </w:tabs>
      </w:pPr>
      <w:hyperlink w:anchor="_Toc7264" w:history="1">
        <w:r>
          <w:rPr>
            <w:rFonts w:ascii="仿宋" w:eastAsia="仿宋" w:hAnsi="仿宋" w:cs="仿宋" w:hint="eastAsia"/>
            <w:lang w:eastAsia="zh-CN"/>
          </w:rPr>
          <w:t>(一)、文档编制与审查</w:t>
        </w:r>
        <w:r>
          <w:tab/>
        </w:r>
        <w:r>
          <w:fldChar w:fldCharType="begin"/>
        </w:r>
        <w:r>
          <w:instrText xml:space="preserve"> PAGEREF _Toc7264 \h </w:instrText>
        </w:r>
        <w:r>
          <w:fldChar w:fldCharType="separate"/>
        </w:r>
        <w:r>
          <w:t>9</w:t>
        </w:r>
        <w:r>
          <w:fldChar w:fldCharType="end"/>
        </w:r>
      </w:hyperlink>
    </w:p>
    <w:p>
      <w:pPr>
        <w:pStyle w:val="TOC2"/>
        <w:tabs>
          <w:tab w:val="right" w:leader="dot" w:pos="8306"/>
        </w:tabs>
      </w:pPr>
      <w:hyperlink w:anchor="_Toc30393" w:history="1">
        <w:r>
          <w:rPr>
            <w:rFonts w:ascii="仿宋" w:eastAsia="仿宋" w:hAnsi="仿宋" w:cs="仿宋" w:hint="eastAsia"/>
            <w:lang w:eastAsia="zh-CN"/>
          </w:rPr>
          <w:t>(二)、文档发布与分发</w:t>
        </w:r>
        <w:r>
          <w:tab/>
        </w:r>
        <w:r>
          <w:fldChar w:fldCharType="begin"/>
        </w:r>
        <w:r>
          <w:instrText xml:space="preserve"> PAGEREF _Toc30393 \h </w:instrText>
        </w:r>
        <w:r>
          <w:fldChar w:fldCharType="separate"/>
        </w:r>
        <w:r>
          <w:t>10</w:t>
        </w:r>
        <w:r>
          <w:fldChar w:fldCharType="end"/>
        </w:r>
      </w:hyperlink>
    </w:p>
    <w:p>
      <w:pPr>
        <w:pStyle w:val="TOC2"/>
        <w:tabs>
          <w:tab w:val="right" w:leader="dot" w:pos="8306"/>
        </w:tabs>
      </w:pPr>
      <w:hyperlink w:anchor="_Toc28144" w:history="1">
        <w:r>
          <w:rPr>
            <w:rFonts w:ascii="仿宋" w:eastAsia="仿宋" w:hAnsi="仿宋" w:cs="仿宋" w:hint="eastAsia"/>
            <w:lang w:eastAsia="zh-CN"/>
          </w:rPr>
          <w:t>(三)、文档存档与归档</w:t>
        </w:r>
        <w:r>
          <w:tab/>
        </w:r>
        <w:r>
          <w:fldChar w:fldCharType="begin"/>
        </w:r>
        <w:r>
          <w:instrText xml:space="preserve"> PAGEREF _Toc28144 \h </w:instrText>
        </w:r>
        <w:r>
          <w:fldChar w:fldCharType="separate"/>
        </w:r>
        <w:r>
          <w:t>11</w:t>
        </w:r>
        <w:r>
          <w:fldChar w:fldCharType="end"/>
        </w:r>
      </w:hyperlink>
    </w:p>
    <w:p>
      <w:pPr>
        <w:pStyle w:val="TOC1"/>
        <w:tabs>
          <w:tab w:val="right" w:leader="dot" w:pos="8306"/>
        </w:tabs>
      </w:pPr>
      <w:hyperlink w:anchor="_Toc1338" w:history="1">
        <w:r>
          <w:rPr>
            <w:rFonts w:ascii="仿宋" w:eastAsia="仿宋" w:hAnsi="仿宋" w:cs="仿宋" w:hint="eastAsia"/>
            <w:lang w:eastAsia="zh-CN"/>
          </w:rPr>
          <w:t>四、气浮电主轴项目概论</w:t>
        </w:r>
        <w:r>
          <w:tab/>
        </w:r>
        <w:r>
          <w:fldChar w:fldCharType="begin"/>
        </w:r>
        <w:r>
          <w:instrText xml:space="preserve"> PAGEREF _Toc1338 \h </w:instrText>
        </w:r>
        <w:r>
          <w:fldChar w:fldCharType="separate"/>
        </w:r>
        <w:r>
          <w:t>13</w:t>
        </w:r>
        <w:r>
          <w:fldChar w:fldCharType="end"/>
        </w:r>
      </w:hyperlink>
    </w:p>
    <w:p>
      <w:pPr>
        <w:pStyle w:val="TOC2"/>
        <w:tabs>
          <w:tab w:val="right" w:leader="dot" w:pos="8306"/>
        </w:tabs>
      </w:pPr>
      <w:hyperlink w:anchor="_Toc22909" w:history="1">
        <w:r>
          <w:rPr>
            <w:rFonts w:ascii="仿宋" w:eastAsia="仿宋" w:hAnsi="仿宋" w:cs="仿宋" w:hint="eastAsia"/>
            <w:lang w:eastAsia="zh-CN"/>
          </w:rPr>
          <w:t>(一)、气浮电主轴项目概况</w:t>
        </w:r>
        <w:r>
          <w:tab/>
        </w:r>
        <w:r>
          <w:fldChar w:fldCharType="begin"/>
        </w:r>
        <w:r>
          <w:instrText xml:space="preserve"> PAGEREF _Toc22909 \h </w:instrText>
        </w:r>
        <w:r>
          <w:fldChar w:fldCharType="separate"/>
        </w:r>
        <w:r>
          <w:t>13</w:t>
        </w:r>
        <w:r>
          <w:fldChar w:fldCharType="end"/>
        </w:r>
      </w:hyperlink>
    </w:p>
    <w:p>
      <w:pPr>
        <w:pStyle w:val="TOC2"/>
        <w:tabs>
          <w:tab w:val="right" w:leader="dot" w:pos="8306"/>
        </w:tabs>
      </w:pPr>
      <w:hyperlink w:anchor="_Toc7039" w:history="1">
        <w:r>
          <w:rPr>
            <w:rFonts w:ascii="仿宋" w:eastAsia="仿宋" w:hAnsi="仿宋" w:cs="仿宋" w:hint="eastAsia"/>
            <w:lang w:eastAsia="zh-CN"/>
          </w:rPr>
          <w:t>(二)、气浮电主轴项目目标</w:t>
        </w:r>
        <w:r>
          <w:tab/>
        </w:r>
        <w:r>
          <w:fldChar w:fldCharType="begin"/>
        </w:r>
        <w:r>
          <w:instrText xml:space="preserve"> PAGEREF _Toc7039 \h </w:instrText>
        </w:r>
        <w:r>
          <w:fldChar w:fldCharType="separate"/>
        </w:r>
        <w:r>
          <w:t>15</w:t>
        </w:r>
        <w:r>
          <w:fldChar w:fldCharType="end"/>
        </w:r>
      </w:hyperlink>
    </w:p>
    <w:p>
      <w:pPr>
        <w:pStyle w:val="TOC2"/>
        <w:tabs>
          <w:tab w:val="right" w:leader="dot" w:pos="8306"/>
        </w:tabs>
      </w:pPr>
      <w:hyperlink w:anchor="_Toc12679" w:history="1">
        <w:r>
          <w:rPr>
            <w:rFonts w:ascii="仿宋" w:eastAsia="仿宋" w:hAnsi="仿宋" w:cs="仿宋" w:hint="eastAsia"/>
            <w:lang w:eastAsia="zh-CN"/>
          </w:rPr>
          <w:t>(三)、气浮电主轴项目提出的理由</w:t>
        </w:r>
        <w:r>
          <w:tab/>
        </w:r>
        <w:r>
          <w:fldChar w:fldCharType="begin"/>
        </w:r>
        <w:r>
          <w:instrText xml:space="preserve"> PAGEREF _Toc12679 \h </w:instrText>
        </w:r>
        <w:r>
          <w:fldChar w:fldCharType="separate"/>
        </w:r>
        <w:r>
          <w:t>16</w:t>
        </w:r>
        <w:r>
          <w:fldChar w:fldCharType="end"/>
        </w:r>
      </w:hyperlink>
    </w:p>
    <w:p>
      <w:pPr>
        <w:pStyle w:val="TOC2"/>
        <w:tabs>
          <w:tab w:val="right" w:leader="dot" w:pos="8306"/>
        </w:tabs>
      </w:pPr>
      <w:hyperlink w:anchor="_Toc20981" w:history="1">
        <w:r>
          <w:rPr>
            <w:rFonts w:ascii="仿宋" w:eastAsia="仿宋" w:hAnsi="仿宋" w:cs="仿宋" w:hint="eastAsia"/>
            <w:lang w:eastAsia="zh-CN"/>
          </w:rPr>
          <w:t>(四)、气浮电主轴项目意义</w:t>
        </w:r>
        <w:r>
          <w:tab/>
        </w:r>
        <w:r>
          <w:fldChar w:fldCharType="begin"/>
        </w:r>
        <w:r>
          <w:instrText xml:space="preserve"> PAGEREF _Toc20981 \h </w:instrText>
        </w:r>
        <w:r>
          <w:fldChar w:fldCharType="separate"/>
        </w:r>
        <w:r>
          <w:t>17</w:t>
        </w:r>
        <w:r>
          <w:fldChar w:fldCharType="end"/>
        </w:r>
      </w:hyperlink>
    </w:p>
    <w:p>
      <w:pPr>
        <w:pStyle w:val="TOC2"/>
        <w:tabs>
          <w:tab w:val="right" w:leader="dot" w:pos="8306"/>
        </w:tabs>
      </w:pPr>
      <w:hyperlink w:anchor="_Toc9480" w:history="1">
        <w:r>
          <w:rPr>
            <w:rFonts w:ascii="仿宋" w:eastAsia="仿宋" w:hAnsi="仿宋" w:cs="仿宋" w:hint="eastAsia"/>
            <w:lang w:eastAsia="zh-CN"/>
          </w:rPr>
          <w:t>(五)、气浮电主轴项目背景</w:t>
        </w:r>
        <w:r>
          <w:tab/>
        </w:r>
        <w:r>
          <w:fldChar w:fldCharType="begin"/>
        </w:r>
        <w:r>
          <w:instrText xml:space="preserve"> PAGEREF _Toc9480 \h </w:instrText>
        </w:r>
        <w:r>
          <w:fldChar w:fldCharType="separate"/>
        </w:r>
        <w:r>
          <w:t>18</w:t>
        </w:r>
        <w:r>
          <w:fldChar w:fldCharType="end"/>
        </w:r>
      </w:hyperlink>
    </w:p>
    <w:p>
      <w:pPr>
        <w:pStyle w:val="TOC1"/>
        <w:tabs>
          <w:tab w:val="right" w:leader="dot" w:pos="8306"/>
        </w:tabs>
      </w:pPr>
      <w:hyperlink w:anchor="_Toc15079" w:history="1">
        <w:r>
          <w:rPr>
            <w:rFonts w:ascii="仿宋" w:eastAsia="仿宋" w:hAnsi="仿宋" w:cs="仿宋" w:hint="eastAsia"/>
            <w:lang w:eastAsia="zh-CN"/>
          </w:rPr>
          <w:t>五、产品规划分析</w:t>
        </w:r>
        <w:r>
          <w:tab/>
        </w:r>
        <w:r>
          <w:fldChar w:fldCharType="begin"/>
        </w:r>
        <w:r>
          <w:instrText xml:space="preserve"> PAGEREF _Toc15079 \h </w:instrText>
        </w:r>
        <w:r>
          <w:fldChar w:fldCharType="separate"/>
        </w:r>
        <w:r>
          <w:t>19</w:t>
        </w:r>
        <w:r>
          <w:fldChar w:fldCharType="end"/>
        </w:r>
      </w:hyperlink>
    </w:p>
    <w:p>
      <w:pPr>
        <w:pStyle w:val="TOC2"/>
        <w:tabs>
          <w:tab w:val="right" w:leader="dot" w:pos="8306"/>
        </w:tabs>
      </w:pPr>
      <w:hyperlink w:anchor="_Toc1908" w:history="1">
        <w:r>
          <w:rPr>
            <w:rFonts w:ascii="仿宋" w:eastAsia="仿宋" w:hAnsi="仿宋" w:cs="仿宋" w:hint="eastAsia"/>
            <w:lang w:eastAsia="zh-CN"/>
          </w:rPr>
          <w:t>(一)、产品规划</w:t>
        </w:r>
        <w:r>
          <w:tab/>
        </w:r>
        <w:r>
          <w:fldChar w:fldCharType="begin"/>
        </w:r>
        <w:r>
          <w:instrText xml:space="preserve"> PAGEREF _Toc1908 \h </w:instrText>
        </w:r>
        <w:r>
          <w:fldChar w:fldCharType="separate"/>
        </w:r>
        <w:r>
          <w:t>19</w:t>
        </w:r>
        <w:r>
          <w:fldChar w:fldCharType="end"/>
        </w:r>
      </w:hyperlink>
    </w:p>
    <w:p>
      <w:pPr>
        <w:pStyle w:val="TOC2"/>
        <w:tabs>
          <w:tab w:val="right" w:leader="dot" w:pos="8306"/>
        </w:tabs>
      </w:pPr>
      <w:hyperlink w:anchor="_Toc1285" w:history="1">
        <w:r>
          <w:rPr>
            <w:rFonts w:ascii="仿宋" w:eastAsia="仿宋" w:hAnsi="仿宋" w:cs="仿宋" w:hint="eastAsia"/>
            <w:lang w:eastAsia="zh-CN"/>
          </w:rPr>
          <w:t>(二)、建设规模</w:t>
        </w:r>
        <w:r>
          <w:tab/>
        </w:r>
        <w:r>
          <w:fldChar w:fldCharType="begin"/>
        </w:r>
        <w:r>
          <w:instrText xml:space="preserve"> PAGEREF _Toc1285 \h </w:instrText>
        </w:r>
        <w:r>
          <w:fldChar w:fldCharType="separate"/>
        </w:r>
        <w:r>
          <w:t>20</w:t>
        </w:r>
        <w:r>
          <w:fldChar w:fldCharType="end"/>
        </w:r>
      </w:hyperlink>
    </w:p>
    <w:p>
      <w:pPr>
        <w:pStyle w:val="TOC1"/>
        <w:tabs>
          <w:tab w:val="right" w:leader="dot" w:pos="8306"/>
        </w:tabs>
      </w:pPr>
      <w:hyperlink w:anchor="_Toc31126" w:history="1">
        <w:r>
          <w:rPr>
            <w:rFonts w:ascii="仿宋" w:eastAsia="仿宋" w:hAnsi="仿宋" w:cs="仿宋" w:hint="eastAsia"/>
            <w:lang w:eastAsia="zh-CN"/>
          </w:rPr>
          <w:t>六、气浮电主轴项目绩效评估</w:t>
        </w:r>
        <w:r>
          <w:tab/>
        </w:r>
        <w:r>
          <w:fldChar w:fldCharType="begin"/>
        </w:r>
        <w:r>
          <w:instrText xml:space="preserve"> PAGEREF _Toc31126 \h </w:instrText>
        </w:r>
        <w:r>
          <w:fldChar w:fldCharType="separate"/>
        </w:r>
        <w:r>
          <w:t>21</w:t>
        </w:r>
        <w:r>
          <w:fldChar w:fldCharType="end"/>
        </w:r>
      </w:hyperlink>
    </w:p>
    <w:p>
      <w:pPr>
        <w:pStyle w:val="TOC2"/>
        <w:tabs>
          <w:tab w:val="right" w:leader="dot" w:pos="8306"/>
        </w:tabs>
      </w:pPr>
      <w:hyperlink w:anchor="_Toc20294" w:history="1">
        <w:r>
          <w:rPr>
            <w:rFonts w:ascii="仿宋" w:eastAsia="仿宋" w:hAnsi="仿宋" w:cs="仿宋" w:hint="eastAsia"/>
            <w:lang w:eastAsia="zh-CN"/>
          </w:rPr>
          <w:t>(一)、绩效评估指标</w:t>
        </w:r>
        <w:r>
          <w:tab/>
        </w:r>
        <w:r>
          <w:fldChar w:fldCharType="begin"/>
        </w:r>
        <w:r>
          <w:instrText xml:space="preserve"> PAGEREF _Toc20294 \h </w:instrText>
        </w:r>
        <w:r>
          <w:fldChar w:fldCharType="separate"/>
        </w:r>
        <w:r>
          <w:t>21</w:t>
        </w:r>
        <w:r>
          <w:fldChar w:fldCharType="end"/>
        </w:r>
      </w:hyperlink>
    </w:p>
    <w:p>
      <w:pPr>
        <w:pStyle w:val="TOC2"/>
        <w:tabs>
          <w:tab w:val="right" w:leader="dot" w:pos="8306"/>
        </w:tabs>
      </w:pPr>
      <w:hyperlink w:anchor="_Toc643" w:history="1">
        <w:r>
          <w:rPr>
            <w:rFonts w:ascii="仿宋" w:eastAsia="仿宋" w:hAnsi="仿宋" w:cs="仿宋" w:hint="eastAsia"/>
            <w:lang w:eastAsia="zh-CN"/>
          </w:rPr>
          <w:t>(二)、绩效评估方法</w:t>
        </w:r>
        <w:r>
          <w:tab/>
        </w:r>
        <w:r>
          <w:fldChar w:fldCharType="begin"/>
        </w:r>
        <w:r>
          <w:instrText xml:space="preserve"> PAGEREF _Toc643 \h </w:instrText>
        </w:r>
        <w:r>
          <w:fldChar w:fldCharType="separate"/>
        </w:r>
        <w:r>
          <w:t>22</w:t>
        </w:r>
        <w:r>
          <w:fldChar w:fldCharType="end"/>
        </w:r>
      </w:hyperlink>
    </w:p>
    <w:p>
      <w:pPr>
        <w:pStyle w:val="TOC2"/>
        <w:tabs>
          <w:tab w:val="right" w:leader="dot" w:pos="8306"/>
        </w:tabs>
      </w:pPr>
      <w:hyperlink w:anchor="_Toc8338" w:history="1">
        <w:r>
          <w:rPr>
            <w:rFonts w:ascii="仿宋" w:eastAsia="仿宋" w:hAnsi="仿宋" w:cs="仿宋" w:hint="eastAsia"/>
            <w:lang w:eastAsia="zh-CN"/>
          </w:rPr>
          <w:t>(三)、绩效评估周期</w:t>
        </w:r>
        <w:r>
          <w:tab/>
        </w:r>
        <w:r>
          <w:fldChar w:fldCharType="begin"/>
        </w:r>
        <w:r>
          <w:instrText xml:space="preserve"> PAGEREF _Toc8338 \h </w:instrText>
        </w:r>
        <w:r>
          <w:fldChar w:fldCharType="separate"/>
        </w:r>
        <w:r>
          <w:t>23</w:t>
        </w:r>
        <w:r>
          <w:fldChar w:fldCharType="end"/>
        </w:r>
      </w:hyperlink>
    </w:p>
    <w:p>
      <w:pPr>
        <w:pStyle w:val="TOC1"/>
        <w:tabs>
          <w:tab w:val="right" w:leader="dot" w:pos="8306"/>
        </w:tabs>
      </w:pPr>
      <w:hyperlink w:anchor="_Toc24829" w:history="1">
        <w:r>
          <w:rPr>
            <w:rFonts w:ascii="仿宋" w:eastAsia="仿宋" w:hAnsi="仿宋" w:cs="仿宋" w:hint="eastAsia"/>
            <w:lang w:eastAsia="zh-CN"/>
          </w:rPr>
          <w:t>七、气浮电主轴项目计划安排</w:t>
        </w:r>
        <w:r>
          <w:tab/>
        </w:r>
        <w:r>
          <w:fldChar w:fldCharType="begin"/>
        </w:r>
        <w:r>
          <w:instrText xml:space="preserve"> PAGEREF _Toc24829 \h </w:instrText>
        </w:r>
        <w:r>
          <w:fldChar w:fldCharType="separate"/>
        </w:r>
        <w:r>
          <w:t>24</w:t>
        </w:r>
        <w:r>
          <w:fldChar w:fldCharType="end"/>
        </w:r>
      </w:hyperlink>
    </w:p>
    <w:p>
      <w:pPr>
        <w:pStyle w:val="TOC2"/>
        <w:tabs>
          <w:tab w:val="right" w:leader="dot" w:pos="8306"/>
        </w:tabs>
      </w:pPr>
      <w:hyperlink w:anchor="_Toc18978" w:history="1">
        <w:r>
          <w:rPr>
            <w:rFonts w:ascii="仿宋" w:eastAsia="仿宋" w:hAnsi="仿宋" w:cs="仿宋" w:hint="eastAsia"/>
            <w:lang w:eastAsia="zh-CN"/>
          </w:rPr>
          <w:t>(一)、建设周期</w:t>
        </w:r>
        <w:r>
          <w:tab/>
        </w:r>
        <w:r>
          <w:fldChar w:fldCharType="begin"/>
        </w:r>
        <w:r>
          <w:instrText xml:space="preserve"> PAGEREF _Toc18978 \h </w:instrText>
        </w:r>
        <w:r>
          <w:fldChar w:fldCharType="separate"/>
        </w:r>
        <w:r>
          <w:t>24</w:t>
        </w:r>
        <w:r>
          <w:fldChar w:fldCharType="end"/>
        </w:r>
      </w:hyperlink>
    </w:p>
    <w:p>
      <w:pPr>
        <w:pStyle w:val="TOC2"/>
        <w:tabs>
          <w:tab w:val="right" w:leader="dot" w:pos="8306"/>
        </w:tabs>
      </w:pPr>
      <w:hyperlink w:anchor="_Toc24818" w:history="1">
        <w:r>
          <w:rPr>
            <w:rFonts w:ascii="仿宋" w:eastAsia="仿宋" w:hAnsi="仿宋" w:cs="仿宋" w:hint="eastAsia"/>
            <w:lang w:eastAsia="zh-CN"/>
          </w:rPr>
          <w:t>(二)、建设进度</w:t>
        </w:r>
        <w:r>
          <w:tab/>
        </w:r>
        <w:r>
          <w:fldChar w:fldCharType="begin"/>
        </w:r>
        <w:r>
          <w:instrText xml:space="preserve"> PAGEREF _Toc24818 \h </w:instrText>
        </w:r>
        <w:r>
          <w:fldChar w:fldCharType="separate"/>
        </w:r>
        <w:r>
          <w:t>25</w:t>
        </w:r>
        <w:r>
          <w:fldChar w:fldCharType="end"/>
        </w:r>
      </w:hyperlink>
    </w:p>
    <w:p>
      <w:pPr>
        <w:pStyle w:val="TOC2"/>
        <w:tabs>
          <w:tab w:val="right" w:leader="dot" w:pos="8306"/>
        </w:tabs>
      </w:pPr>
      <w:hyperlink w:anchor="_Toc29046" w:history="1">
        <w:r>
          <w:rPr>
            <w:rFonts w:ascii="仿宋" w:eastAsia="仿宋" w:hAnsi="仿宋" w:cs="仿宋" w:hint="eastAsia"/>
            <w:lang w:eastAsia="zh-CN"/>
          </w:rPr>
          <w:t>(三)、进度安排注意事项</w:t>
        </w:r>
        <w:r>
          <w:tab/>
        </w:r>
        <w:r>
          <w:fldChar w:fldCharType="begin"/>
        </w:r>
        <w:r>
          <w:instrText xml:space="preserve"> PAGEREF _Toc29046 \h </w:instrText>
        </w:r>
        <w:r>
          <w:fldChar w:fldCharType="separate"/>
        </w:r>
        <w:r>
          <w:t>26</w:t>
        </w:r>
        <w:r>
          <w:fldChar w:fldCharType="end"/>
        </w:r>
      </w:hyperlink>
    </w:p>
    <w:p>
      <w:pPr>
        <w:pStyle w:val="TOC2"/>
        <w:tabs>
          <w:tab w:val="right" w:leader="dot" w:pos="8306"/>
        </w:tabs>
      </w:pPr>
      <w:hyperlink w:anchor="_Toc7681" w:history="1">
        <w:r>
          <w:rPr>
            <w:rFonts w:ascii="仿宋" w:eastAsia="仿宋" w:hAnsi="仿宋" w:cs="仿宋" w:hint="eastAsia"/>
            <w:lang w:eastAsia="zh-CN"/>
          </w:rPr>
          <w:t>(四)、人力资源配置</w:t>
        </w:r>
        <w:r>
          <w:tab/>
        </w:r>
        <w:r>
          <w:fldChar w:fldCharType="begin"/>
        </w:r>
        <w:r>
          <w:instrText xml:space="preserve"> PAGEREF _Toc7681 \h </w:instrText>
        </w:r>
        <w:r>
          <w:fldChar w:fldCharType="separate"/>
        </w:r>
        <w:r>
          <w:t>28</w:t>
        </w:r>
        <w:r>
          <w:fldChar w:fldCharType="end"/>
        </w:r>
      </w:hyperlink>
    </w:p>
    <w:p>
      <w:pPr>
        <w:pStyle w:val="TOC1"/>
        <w:tabs>
          <w:tab w:val="right" w:leader="dot" w:pos="8306"/>
        </w:tabs>
      </w:pPr>
      <w:hyperlink w:anchor="_Toc10056" w:history="1">
        <w:r>
          <w:rPr>
            <w:rFonts w:ascii="仿宋" w:eastAsia="仿宋" w:hAnsi="仿宋" w:cs="仿宋" w:hint="eastAsia"/>
            <w:lang w:eastAsia="zh-CN"/>
          </w:rPr>
          <w:t>八、气浮电主轴项目风险管理</w:t>
        </w:r>
        <w:r>
          <w:tab/>
        </w:r>
        <w:r>
          <w:fldChar w:fldCharType="begin"/>
        </w:r>
        <w:r>
          <w:instrText xml:space="preserve"> PAGEREF _Toc10056 \h </w:instrText>
        </w:r>
        <w:r>
          <w:fldChar w:fldCharType="separate"/>
        </w:r>
        <w:r>
          <w:t>28</w:t>
        </w:r>
        <w:r>
          <w:fldChar w:fldCharType="end"/>
        </w:r>
      </w:hyperlink>
    </w:p>
    <w:p>
      <w:pPr>
        <w:pStyle w:val="TOC2"/>
        <w:tabs>
          <w:tab w:val="right" w:leader="dot" w:pos="8306"/>
        </w:tabs>
      </w:pPr>
      <w:hyperlink w:anchor="_Toc9008" w:history="1">
        <w:r>
          <w:rPr>
            <w:rFonts w:ascii="仿宋" w:eastAsia="仿宋" w:hAnsi="仿宋" w:cs="仿宋" w:hint="eastAsia"/>
            <w:lang w:eastAsia="zh-CN"/>
          </w:rPr>
          <w:t>(一)、风险识别与评估</w:t>
        </w:r>
        <w:r>
          <w:tab/>
        </w:r>
        <w:r>
          <w:fldChar w:fldCharType="begin"/>
        </w:r>
        <w:r>
          <w:instrText xml:space="preserve"> PAGEREF _Toc9008 \h </w:instrText>
        </w:r>
        <w:r>
          <w:fldChar w:fldCharType="separate"/>
        </w:r>
        <w:r>
          <w:t>28</w:t>
        </w:r>
        <w:r>
          <w:fldChar w:fldCharType="end"/>
        </w:r>
      </w:hyperlink>
    </w:p>
    <w:p>
      <w:pPr>
        <w:pStyle w:val="TOC2"/>
        <w:tabs>
          <w:tab w:val="right" w:leader="dot" w:pos="8306"/>
        </w:tabs>
      </w:pPr>
      <w:hyperlink w:anchor="_Toc23282" w:history="1">
        <w:r>
          <w:rPr>
            <w:rFonts w:ascii="仿宋" w:eastAsia="仿宋" w:hAnsi="仿宋" w:cs="仿宋" w:hint="eastAsia"/>
            <w:lang w:eastAsia="zh-CN"/>
          </w:rPr>
          <w:t>(二)、风险应对策略</w:t>
        </w:r>
        <w:r>
          <w:tab/>
        </w:r>
        <w:r>
          <w:fldChar w:fldCharType="begin"/>
        </w:r>
        <w:r>
          <w:instrText xml:space="preserve"> PAGEREF _Toc23282 \h </w:instrText>
        </w:r>
        <w:r>
          <w:fldChar w:fldCharType="separate"/>
        </w:r>
        <w:r>
          <w:t>30</w:t>
        </w:r>
        <w:r>
          <w:fldChar w:fldCharType="end"/>
        </w:r>
      </w:hyperlink>
    </w:p>
    <w:p>
      <w:pPr>
        <w:pStyle w:val="TOC2"/>
        <w:tabs>
          <w:tab w:val="right" w:leader="dot" w:pos="8306"/>
        </w:tabs>
      </w:pPr>
      <w:hyperlink w:anchor="_Toc6448" w:history="1">
        <w:r>
          <w:rPr>
            <w:rFonts w:ascii="仿宋" w:eastAsia="仿宋" w:hAnsi="仿宋" w:cs="仿宋" w:hint="eastAsia"/>
            <w:lang w:eastAsia="zh-CN"/>
          </w:rPr>
          <w:t>(三)、风险监控与控制</w:t>
        </w:r>
        <w:r>
          <w:tab/>
        </w:r>
        <w:r>
          <w:fldChar w:fldCharType="begin"/>
        </w:r>
        <w:r>
          <w:instrText xml:space="preserve"> PAGEREF _Toc6448 \h </w:instrText>
        </w:r>
        <w:r>
          <w:fldChar w:fldCharType="separate"/>
        </w:r>
        <w:r>
          <w:t>31</w:t>
        </w:r>
        <w:r>
          <w:fldChar w:fldCharType="end"/>
        </w:r>
      </w:hyperlink>
    </w:p>
    <w:p>
      <w:pPr>
        <w:pStyle w:val="TOC1"/>
        <w:tabs>
          <w:tab w:val="right" w:leader="dot" w:pos="8306"/>
        </w:tabs>
      </w:pPr>
      <w:hyperlink w:anchor="_Toc13849" w:history="1">
        <w:r>
          <w:rPr>
            <w:rFonts w:ascii="仿宋" w:eastAsia="仿宋" w:hAnsi="仿宋" w:cs="仿宋" w:hint="eastAsia"/>
            <w:lang w:eastAsia="zh-CN"/>
          </w:rPr>
          <w:t>九、气浮电主轴项目技术管理</w:t>
        </w:r>
        <w:r>
          <w:tab/>
        </w:r>
        <w:r>
          <w:fldChar w:fldCharType="begin"/>
        </w:r>
        <w:r>
          <w:instrText xml:space="preserve"> PAGEREF _Toc13849 \h </w:instrText>
        </w:r>
        <w:r>
          <w:fldChar w:fldCharType="separate"/>
        </w:r>
        <w:r>
          <w:t>32</w:t>
        </w:r>
        <w:r>
          <w:fldChar w:fldCharType="end"/>
        </w:r>
      </w:hyperlink>
    </w:p>
    <w:p>
      <w:pPr>
        <w:pStyle w:val="TOC2"/>
        <w:tabs>
          <w:tab w:val="right" w:leader="dot" w:pos="8306"/>
        </w:tabs>
      </w:pPr>
      <w:hyperlink w:anchor="_Toc32740" w:history="1">
        <w:r>
          <w:rPr>
            <w:rFonts w:ascii="仿宋" w:eastAsia="仿宋" w:hAnsi="仿宋" w:cs="仿宋" w:hint="eastAsia"/>
            <w:lang w:eastAsia="zh-CN"/>
          </w:rPr>
          <w:t>(一)、技术方案选用方向</w:t>
        </w:r>
        <w:r>
          <w:tab/>
        </w:r>
        <w:r>
          <w:fldChar w:fldCharType="begin"/>
        </w:r>
        <w:r>
          <w:instrText xml:space="preserve"> PAGEREF _Toc32740 \h </w:instrText>
        </w:r>
        <w:r>
          <w:fldChar w:fldCharType="separate"/>
        </w:r>
        <w:r>
          <w:t>32</w:t>
        </w:r>
        <w:r>
          <w:fldChar w:fldCharType="end"/>
        </w:r>
      </w:hyperlink>
    </w:p>
    <w:p>
      <w:pPr>
        <w:pStyle w:val="TOC2"/>
        <w:tabs>
          <w:tab w:val="right" w:leader="dot" w:pos="8306"/>
        </w:tabs>
      </w:pPr>
      <w:hyperlink w:anchor="_Toc2719" w:history="1">
        <w:r>
          <w:rPr>
            <w:rFonts w:ascii="仿宋" w:eastAsia="仿宋" w:hAnsi="仿宋" w:cs="仿宋" w:hint="eastAsia"/>
            <w:lang w:eastAsia="zh-CN"/>
          </w:rPr>
          <w:t>(二)、工艺技术方案选用原则</w:t>
        </w:r>
        <w:r>
          <w:tab/>
        </w:r>
        <w:r>
          <w:fldChar w:fldCharType="begin"/>
        </w:r>
        <w:r>
          <w:instrText xml:space="preserve"> PAGEREF _Toc2719 \h </w:instrText>
        </w:r>
        <w:r>
          <w:fldChar w:fldCharType="separate"/>
        </w:r>
        <w:r>
          <w:t>34</w:t>
        </w:r>
        <w:r>
          <w:fldChar w:fldCharType="end"/>
        </w:r>
      </w:hyperlink>
    </w:p>
    <w:p>
      <w:pPr>
        <w:pStyle w:val="TOC2"/>
        <w:tabs>
          <w:tab w:val="right" w:leader="dot" w:pos="8306"/>
        </w:tabs>
      </w:pPr>
      <w:hyperlink w:anchor="_Toc5386" w:history="1">
        <w:r>
          <w:rPr>
            <w:rFonts w:ascii="仿宋" w:eastAsia="仿宋" w:hAnsi="仿宋" w:cs="仿宋" w:hint="eastAsia"/>
            <w:lang w:eastAsia="zh-CN"/>
          </w:rPr>
          <w:t>(三)、工艺技术方案要求</w:t>
        </w:r>
        <w:r>
          <w:tab/>
        </w:r>
        <w:r>
          <w:fldChar w:fldCharType="begin"/>
        </w:r>
        <w:r>
          <w:instrText xml:space="preserve"> PAGEREF _Toc5386 \h </w:instrText>
        </w:r>
        <w:r>
          <w:fldChar w:fldCharType="separate"/>
        </w:r>
        <w:r>
          <w:t>36</w:t>
        </w:r>
        <w:r>
          <w:fldChar w:fldCharType="end"/>
        </w:r>
      </w:hyperlink>
    </w:p>
    <w:p>
      <w:pPr>
        <w:pStyle w:val="TOC1"/>
        <w:tabs>
          <w:tab w:val="right" w:leader="dot" w:pos="8306"/>
        </w:tabs>
      </w:pPr>
      <w:hyperlink w:anchor="_Toc3365" w:history="1">
        <w:r>
          <w:rPr>
            <w:rFonts w:ascii="仿宋" w:eastAsia="仿宋" w:hAnsi="仿宋" w:cs="仿宋" w:hint="eastAsia"/>
            <w:lang w:eastAsia="zh-CN"/>
          </w:rPr>
          <w:t>十、气浮电主轴项目人力资源培养与发展</w:t>
        </w:r>
        <w:r>
          <w:tab/>
        </w:r>
        <w:r>
          <w:fldChar w:fldCharType="begin"/>
        </w:r>
        <w:r>
          <w:instrText xml:space="preserve"> PAGEREF _Toc3365 \h </w:instrText>
        </w:r>
        <w:r>
          <w:fldChar w:fldCharType="separate"/>
        </w:r>
        <w:r>
          <w:t>38</w:t>
        </w:r>
        <w:r>
          <w:fldChar w:fldCharType="end"/>
        </w:r>
      </w:hyperlink>
    </w:p>
    <w:p>
      <w:pPr>
        <w:pStyle w:val="TOC2"/>
        <w:tabs>
          <w:tab w:val="right" w:leader="dot" w:pos="8306"/>
        </w:tabs>
      </w:pPr>
      <w:hyperlink w:anchor="_Toc22833" w:history="1">
        <w:r>
          <w:rPr>
            <w:rFonts w:ascii="仿宋" w:eastAsia="仿宋" w:hAnsi="仿宋" w:cs="仿宋" w:hint="eastAsia"/>
            <w:lang w:eastAsia="zh-CN"/>
          </w:rPr>
          <w:t>(一)、人才需求与规划</w:t>
        </w:r>
        <w:r>
          <w:tab/>
        </w:r>
        <w:r>
          <w:fldChar w:fldCharType="begin"/>
        </w:r>
        <w:r>
          <w:instrText xml:space="preserve"> PAGEREF _Toc22833 \h </w:instrText>
        </w:r>
        <w:r>
          <w:fldChar w:fldCharType="separate"/>
        </w:r>
        <w:r>
          <w:t>38</w:t>
        </w:r>
        <w:r>
          <w:fldChar w:fldCharType="end"/>
        </w:r>
      </w:hyperlink>
    </w:p>
    <w:p>
      <w:pPr>
        <w:pStyle w:val="TOC2"/>
        <w:tabs>
          <w:tab w:val="right" w:leader="dot" w:pos="8306"/>
        </w:tabs>
      </w:pPr>
      <w:hyperlink w:anchor="_Toc10407" w:history="1">
        <w:r>
          <w:rPr>
            <w:rFonts w:ascii="仿宋" w:eastAsia="仿宋" w:hAnsi="仿宋" w:cs="仿宋" w:hint="eastAsia"/>
            <w:lang w:eastAsia="zh-CN"/>
          </w:rPr>
          <w:t>(二)、培训与发展计划</w:t>
        </w:r>
        <w:r>
          <w:tab/>
        </w:r>
        <w:r>
          <w:fldChar w:fldCharType="begin"/>
        </w:r>
        <w:r>
          <w:instrText xml:space="preserve"> PAGEREF _Toc10407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05" w:history="1">
        <w:r>
          <w:rPr>
            <w:rFonts w:ascii="仿宋" w:eastAsia="仿宋" w:hAnsi="仿宋" w:cs="仿宋" w:hint="eastAsia"/>
            <w:lang w:eastAsia="zh-CN"/>
          </w:rPr>
          <w:t>十一、气浮电主轴项目投资规划</w:t>
        </w:r>
        <w:r>
          <w:tab/>
        </w:r>
        <w:r>
          <w:fldChar w:fldCharType="begin"/>
        </w:r>
        <w:r>
          <w:instrText xml:space="preserve"> PAGEREF _Toc28005 \h </w:instrText>
        </w:r>
        <w:r>
          <w:fldChar w:fldCharType="separate"/>
        </w:r>
        <w:r>
          <w:t>40</w:t>
        </w:r>
        <w:r>
          <w:fldChar w:fldCharType="end"/>
        </w:r>
      </w:hyperlink>
    </w:p>
    <w:p>
      <w:pPr>
        <w:pStyle w:val="TOC2"/>
        <w:tabs>
          <w:tab w:val="right" w:leader="dot" w:pos="8306"/>
        </w:tabs>
      </w:pPr>
      <w:hyperlink w:anchor="_Toc23547" w:history="1">
        <w:r>
          <w:rPr>
            <w:rFonts w:ascii="仿宋" w:eastAsia="仿宋" w:hAnsi="仿宋" w:cs="仿宋" w:hint="eastAsia"/>
            <w:lang w:eastAsia="zh-CN"/>
          </w:rPr>
          <w:t>(一)、气浮电主轴项目总投资估算</w:t>
        </w:r>
        <w:r>
          <w:tab/>
        </w:r>
        <w:r>
          <w:fldChar w:fldCharType="begin"/>
        </w:r>
        <w:r>
          <w:instrText xml:space="preserve"> PAGEREF _Toc23547 \h </w:instrText>
        </w:r>
        <w:r>
          <w:fldChar w:fldCharType="separate"/>
        </w:r>
        <w:r>
          <w:t>40</w:t>
        </w:r>
        <w:r>
          <w:fldChar w:fldCharType="end"/>
        </w:r>
      </w:hyperlink>
    </w:p>
    <w:p>
      <w:pPr>
        <w:pStyle w:val="TOC2"/>
        <w:tabs>
          <w:tab w:val="right" w:leader="dot" w:pos="8306"/>
        </w:tabs>
      </w:pPr>
      <w:hyperlink w:anchor="_Toc5944" w:history="1">
        <w:r>
          <w:rPr>
            <w:rFonts w:ascii="仿宋" w:eastAsia="仿宋" w:hAnsi="仿宋" w:cs="仿宋" w:hint="eastAsia"/>
            <w:lang w:eastAsia="zh-CN"/>
          </w:rPr>
          <w:t>(二)、资金筹措</w:t>
        </w:r>
        <w:r>
          <w:tab/>
        </w:r>
        <w:r>
          <w:fldChar w:fldCharType="begin"/>
        </w:r>
        <w:r>
          <w:instrText xml:space="preserve"> PAGEREF _Toc5944 \h </w:instrText>
        </w:r>
        <w:r>
          <w:fldChar w:fldCharType="separate"/>
        </w:r>
        <w:r>
          <w:t>41</w:t>
        </w:r>
        <w:r>
          <w:fldChar w:fldCharType="end"/>
        </w:r>
      </w:hyperlink>
    </w:p>
    <w:p>
      <w:pPr>
        <w:pStyle w:val="TOC1"/>
        <w:tabs>
          <w:tab w:val="right" w:leader="dot" w:pos="8306"/>
        </w:tabs>
      </w:pPr>
      <w:hyperlink w:anchor="_Toc22580" w:history="1">
        <w:r>
          <w:rPr>
            <w:rFonts w:ascii="仿宋" w:eastAsia="仿宋" w:hAnsi="仿宋" w:cs="仿宋" w:hint="eastAsia"/>
            <w:lang w:eastAsia="zh-CN"/>
          </w:rPr>
          <w:t>十二、气浮电主轴项目财务管理</w:t>
        </w:r>
        <w:r>
          <w:tab/>
        </w:r>
        <w:r>
          <w:fldChar w:fldCharType="begin"/>
        </w:r>
        <w:r>
          <w:instrText xml:space="preserve"> PAGEREF _Toc22580 \h </w:instrText>
        </w:r>
        <w:r>
          <w:fldChar w:fldCharType="separate"/>
        </w:r>
        <w:r>
          <w:t>42</w:t>
        </w:r>
        <w:r>
          <w:fldChar w:fldCharType="end"/>
        </w:r>
      </w:hyperlink>
    </w:p>
    <w:p>
      <w:pPr>
        <w:pStyle w:val="TOC2"/>
        <w:tabs>
          <w:tab w:val="right" w:leader="dot" w:pos="8306"/>
        </w:tabs>
      </w:pPr>
      <w:hyperlink w:anchor="_Toc26128" w:history="1">
        <w:r>
          <w:rPr>
            <w:rFonts w:ascii="仿宋" w:eastAsia="仿宋" w:hAnsi="仿宋" w:cs="仿宋" w:hint="eastAsia"/>
            <w:lang w:eastAsia="zh-CN"/>
          </w:rPr>
          <w:t>(一)、资金需求大</w:t>
        </w:r>
        <w:r>
          <w:tab/>
        </w:r>
        <w:r>
          <w:fldChar w:fldCharType="begin"/>
        </w:r>
        <w:r>
          <w:instrText xml:space="preserve"> PAGEREF _Toc26128 \h </w:instrText>
        </w:r>
        <w:r>
          <w:fldChar w:fldCharType="separate"/>
        </w:r>
        <w:r>
          <w:t>42</w:t>
        </w:r>
        <w:r>
          <w:fldChar w:fldCharType="end"/>
        </w:r>
      </w:hyperlink>
    </w:p>
    <w:p>
      <w:pPr>
        <w:pStyle w:val="TOC2"/>
        <w:tabs>
          <w:tab w:val="right" w:leader="dot" w:pos="8306"/>
        </w:tabs>
      </w:pPr>
      <w:hyperlink w:anchor="_Toc3902" w:history="1">
        <w:r>
          <w:rPr>
            <w:rFonts w:ascii="仿宋" w:eastAsia="仿宋" w:hAnsi="仿宋" w:cs="仿宋" w:hint="eastAsia"/>
            <w:lang w:eastAsia="zh-CN"/>
          </w:rPr>
          <w:t>(二)、研发周期长</w:t>
        </w:r>
        <w:r>
          <w:tab/>
        </w:r>
        <w:r>
          <w:fldChar w:fldCharType="begin"/>
        </w:r>
        <w:r>
          <w:instrText xml:space="preserve"> PAGEREF _Toc3902 \h </w:instrText>
        </w:r>
        <w:r>
          <w:fldChar w:fldCharType="separate"/>
        </w:r>
        <w:r>
          <w:t>43</w:t>
        </w:r>
        <w:r>
          <w:fldChar w:fldCharType="end"/>
        </w:r>
      </w:hyperlink>
    </w:p>
    <w:p>
      <w:pPr>
        <w:pStyle w:val="TOC2"/>
        <w:tabs>
          <w:tab w:val="right" w:leader="dot" w:pos="8306"/>
        </w:tabs>
      </w:pPr>
      <w:hyperlink w:anchor="_Toc3039" w:history="1">
        <w:r>
          <w:rPr>
            <w:rFonts w:ascii="仿宋" w:eastAsia="仿宋" w:hAnsi="仿宋" w:cs="仿宋" w:hint="eastAsia"/>
            <w:lang w:eastAsia="zh-CN"/>
          </w:rPr>
          <w:t>(三)、市场风险大</w:t>
        </w:r>
        <w:r>
          <w:tab/>
        </w:r>
        <w:r>
          <w:fldChar w:fldCharType="begin"/>
        </w:r>
        <w:r>
          <w:instrText xml:space="preserve"> PAGEREF _Toc3039 \h </w:instrText>
        </w:r>
        <w:r>
          <w:fldChar w:fldCharType="separate"/>
        </w:r>
        <w:r>
          <w:t>44</w:t>
        </w:r>
        <w:r>
          <w:fldChar w:fldCharType="end"/>
        </w:r>
      </w:hyperlink>
    </w:p>
    <w:p>
      <w:pPr>
        <w:pStyle w:val="TOC2"/>
        <w:tabs>
          <w:tab w:val="right" w:leader="dot" w:pos="8306"/>
        </w:tabs>
      </w:pPr>
      <w:hyperlink w:anchor="_Toc7209" w:history="1">
        <w:r>
          <w:rPr>
            <w:rFonts w:ascii="仿宋" w:eastAsia="仿宋" w:hAnsi="仿宋" w:cs="仿宋" w:hint="eastAsia"/>
            <w:lang w:eastAsia="zh-CN"/>
          </w:rPr>
          <w:t>(四)、利润率高</w:t>
        </w:r>
        <w:r>
          <w:tab/>
        </w:r>
        <w:r>
          <w:fldChar w:fldCharType="begin"/>
        </w:r>
        <w:r>
          <w:instrText xml:space="preserve"> PAGEREF _Toc7209 \h </w:instrText>
        </w:r>
        <w:r>
          <w:fldChar w:fldCharType="separate"/>
        </w:r>
        <w:r>
          <w:t>47</w:t>
        </w:r>
        <w:r>
          <w:fldChar w:fldCharType="end"/>
        </w:r>
      </w:hyperlink>
    </w:p>
    <w:p>
      <w:pPr>
        <w:pStyle w:val="TOC1"/>
        <w:tabs>
          <w:tab w:val="right" w:leader="dot" w:pos="8306"/>
        </w:tabs>
      </w:pPr>
      <w:hyperlink w:anchor="_Toc19639" w:history="1">
        <w:r>
          <w:rPr>
            <w:rFonts w:ascii="仿宋" w:eastAsia="仿宋" w:hAnsi="仿宋" w:cs="仿宋" w:hint="eastAsia"/>
            <w:lang w:eastAsia="zh-CN"/>
          </w:rPr>
          <w:t>十三、气浮电主轴项目实施保障措施</w:t>
        </w:r>
        <w:r>
          <w:tab/>
        </w:r>
        <w:r>
          <w:fldChar w:fldCharType="begin"/>
        </w:r>
        <w:r>
          <w:instrText xml:space="preserve"> PAGEREF _Toc19639 \h </w:instrText>
        </w:r>
        <w:r>
          <w:fldChar w:fldCharType="separate"/>
        </w:r>
        <w:r>
          <w:t>49</w:t>
        </w:r>
        <w:r>
          <w:fldChar w:fldCharType="end"/>
        </w:r>
      </w:hyperlink>
    </w:p>
    <w:p>
      <w:pPr>
        <w:pStyle w:val="TOC2"/>
        <w:tabs>
          <w:tab w:val="right" w:leader="dot" w:pos="8306"/>
        </w:tabs>
      </w:pPr>
      <w:hyperlink w:anchor="_Toc31484" w:history="1">
        <w:r>
          <w:rPr>
            <w:rFonts w:ascii="仿宋" w:eastAsia="仿宋" w:hAnsi="仿宋" w:cs="仿宋" w:hint="eastAsia"/>
            <w:lang w:eastAsia="zh-CN"/>
          </w:rPr>
          <w:t>(一)、气浮电主轴项目实施保障机制</w:t>
        </w:r>
        <w:r>
          <w:tab/>
        </w:r>
        <w:r>
          <w:fldChar w:fldCharType="begin"/>
        </w:r>
        <w:r>
          <w:instrText xml:space="preserve"> PAGEREF _Toc31484 \h </w:instrText>
        </w:r>
        <w:r>
          <w:fldChar w:fldCharType="separate"/>
        </w:r>
        <w:r>
          <w:t>49</w:t>
        </w:r>
        <w:r>
          <w:fldChar w:fldCharType="end"/>
        </w:r>
      </w:hyperlink>
    </w:p>
    <w:p>
      <w:pPr>
        <w:pStyle w:val="TOC2"/>
        <w:tabs>
          <w:tab w:val="right" w:leader="dot" w:pos="8306"/>
        </w:tabs>
      </w:pPr>
      <w:hyperlink w:anchor="_Toc17361" w:history="1">
        <w:r>
          <w:rPr>
            <w:rFonts w:ascii="仿宋" w:eastAsia="仿宋" w:hAnsi="仿宋" w:cs="仿宋" w:hint="eastAsia"/>
            <w:lang w:eastAsia="zh-CN"/>
          </w:rPr>
          <w:t>(二)、气浮电主轴项目法律合规要求</w:t>
        </w:r>
        <w:r>
          <w:tab/>
        </w:r>
        <w:r>
          <w:fldChar w:fldCharType="begin"/>
        </w:r>
        <w:r>
          <w:instrText xml:space="preserve"> PAGEREF _Toc17361 \h </w:instrText>
        </w:r>
        <w:r>
          <w:fldChar w:fldCharType="separate"/>
        </w:r>
        <w:r>
          <w:t>52</w:t>
        </w:r>
        <w:r>
          <w:fldChar w:fldCharType="end"/>
        </w:r>
      </w:hyperlink>
    </w:p>
    <w:p>
      <w:pPr>
        <w:pStyle w:val="TOC2"/>
        <w:tabs>
          <w:tab w:val="right" w:leader="dot" w:pos="8306"/>
        </w:tabs>
      </w:pPr>
      <w:hyperlink w:anchor="_Toc29713" w:history="1">
        <w:r>
          <w:rPr>
            <w:rFonts w:ascii="仿宋" w:eastAsia="仿宋" w:hAnsi="仿宋" w:cs="仿宋" w:hint="eastAsia"/>
            <w:lang w:eastAsia="zh-CN"/>
          </w:rPr>
          <w:t>(三)、气浮电主轴项目合同管理与法律事务</w:t>
        </w:r>
        <w:r>
          <w:tab/>
        </w:r>
        <w:r>
          <w:fldChar w:fldCharType="begin"/>
        </w:r>
        <w:r>
          <w:instrText xml:space="preserve"> PAGEREF _Toc29713 \h </w:instrText>
        </w:r>
        <w:r>
          <w:fldChar w:fldCharType="separate"/>
        </w:r>
        <w:r>
          <w:t>56</w:t>
        </w:r>
        <w:r>
          <w:fldChar w:fldCharType="end"/>
        </w:r>
      </w:hyperlink>
    </w:p>
    <w:p>
      <w:pPr>
        <w:pStyle w:val="TOC2"/>
        <w:tabs>
          <w:tab w:val="right" w:leader="dot" w:pos="8306"/>
        </w:tabs>
      </w:pPr>
      <w:hyperlink w:anchor="_Toc29190" w:history="1">
        <w:r>
          <w:rPr>
            <w:rFonts w:ascii="仿宋" w:eastAsia="仿宋" w:hAnsi="仿宋" w:cs="仿宋" w:hint="eastAsia"/>
            <w:lang w:eastAsia="zh-CN"/>
          </w:rPr>
          <w:t>(四)、气浮电主轴项目知识产权保护策略</w:t>
        </w:r>
        <w:r>
          <w:tab/>
        </w:r>
        <w:r>
          <w:fldChar w:fldCharType="begin"/>
        </w:r>
        <w:r>
          <w:instrText xml:space="preserve"> PAGEREF _Toc29190 \h </w:instrText>
        </w:r>
        <w:r>
          <w:fldChar w:fldCharType="separate"/>
        </w:r>
        <w:r>
          <w:t>63</w:t>
        </w:r>
        <w:r>
          <w:fldChar w:fldCharType="end"/>
        </w:r>
      </w:hyperlink>
    </w:p>
    <w:p>
      <w:pPr>
        <w:pStyle w:val="TOC1"/>
        <w:tabs>
          <w:tab w:val="right" w:leader="dot" w:pos="8306"/>
        </w:tabs>
      </w:pPr>
      <w:hyperlink w:anchor="_Toc32572" w:history="1">
        <w:r>
          <w:rPr>
            <w:rFonts w:ascii="仿宋" w:eastAsia="仿宋" w:hAnsi="仿宋" w:cs="仿宋" w:hint="eastAsia"/>
            <w:lang w:eastAsia="zh-CN"/>
          </w:rPr>
          <w:t>十四、气浮电主轴项目治理与监督</w:t>
        </w:r>
        <w:r>
          <w:tab/>
        </w:r>
        <w:r>
          <w:fldChar w:fldCharType="begin"/>
        </w:r>
        <w:r>
          <w:instrText xml:space="preserve"> PAGEREF _Toc32572 \h </w:instrText>
        </w:r>
        <w:r>
          <w:fldChar w:fldCharType="separate"/>
        </w:r>
        <w:r>
          <w:t>65</w:t>
        </w:r>
        <w:r>
          <w:fldChar w:fldCharType="end"/>
        </w:r>
      </w:hyperlink>
    </w:p>
    <w:p>
      <w:pPr>
        <w:pStyle w:val="TOC2"/>
        <w:tabs>
          <w:tab w:val="right" w:leader="dot" w:pos="8306"/>
        </w:tabs>
      </w:pPr>
      <w:hyperlink w:anchor="_Toc26823" w:history="1">
        <w:r>
          <w:rPr>
            <w:rFonts w:ascii="仿宋" w:eastAsia="仿宋" w:hAnsi="仿宋" w:cs="仿宋" w:hint="eastAsia"/>
            <w:lang w:eastAsia="zh-CN"/>
          </w:rPr>
          <w:t>(一)、气浮电主轴项目治理结构</w:t>
        </w:r>
        <w:r>
          <w:tab/>
        </w:r>
        <w:r>
          <w:fldChar w:fldCharType="begin"/>
        </w:r>
        <w:r>
          <w:instrText xml:space="preserve"> PAGEREF _Toc26823 \h </w:instrText>
        </w:r>
        <w:r>
          <w:fldChar w:fldCharType="separate"/>
        </w:r>
        <w:r>
          <w:t>65</w:t>
        </w:r>
        <w:r>
          <w:fldChar w:fldCharType="end"/>
        </w:r>
      </w:hyperlink>
    </w:p>
    <w:p>
      <w:pPr>
        <w:pStyle w:val="TOC2"/>
        <w:tabs>
          <w:tab w:val="right" w:leader="dot" w:pos="8306"/>
        </w:tabs>
      </w:pPr>
      <w:hyperlink w:anchor="_Toc17748" w:history="1">
        <w:r>
          <w:rPr>
            <w:rFonts w:ascii="仿宋" w:eastAsia="仿宋" w:hAnsi="仿宋" w:cs="仿宋" w:hint="eastAsia"/>
            <w:lang w:eastAsia="zh-CN"/>
          </w:rPr>
          <w:t>(二)、监督与审计</w:t>
        </w:r>
        <w:r>
          <w:tab/>
        </w:r>
        <w:r>
          <w:fldChar w:fldCharType="begin"/>
        </w:r>
        <w:r>
          <w:instrText xml:space="preserve"> PAGEREF _Toc17748 \h </w:instrText>
        </w:r>
        <w:r>
          <w:fldChar w:fldCharType="separate"/>
        </w:r>
        <w:r>
          <w:t>67</w:t>
        </w:r>
        <w:r>
          <w:fldChar w:fldCharType="end"/>
        </w:r>
      </w:hyperlink>
    </w:p>
    <w:p>
      <w:pPr>
        <w:pStyle w:val="TOC1"/>
        <w:tabs>
          <w:tab w:val="right" w:leader="dot" w:pos="8306"/>
        </w:tabs>
      </w:pPr>
      <w:hyperlink w:anchor="_Toc15889" w:history="1">
        <w:r>
          <w:rPr>
            <w:rFonts w:ascii="仿宋" w:eastAsia="仿宋" w:hAnsi="仿宋" w:cs="仿宋" w:hint="eastAsia"/>
            <w:lang w:eastAsia="zh-CN"/>
          </w:rPr>
          <w:t>十五、营销与推广策略</w:t>
        </w:r>
        <w:r>
          <w:tab/>
        </w:r>
        <w:r>
          <w:fldChar w:fldCharType="begin"/>
        </w:r>
        <w:r>
          <w:instrText xml:space="preserve"> PAGEREF _Toc15889 \h </w:instrText>
        </w:r>
        <w:r>
          <w:fldChar w:fldCharType="separate"/>
        </w:r>
        <w:r>
          <w:t>68</w:t>
        </w:r>
        <w:r>
          <w:fldChar w:fldCharType="end"/>
        </w:r>
      </w:hyperlink>
    </w:p>
    <w:p>
      <w:pPr>
        <w:pStyle w:val="TOC2"/>
        <w:tabs>
          <w:tab w:val="right" w:leader="dot" w:pos="8306"/>
        </w:tabs>
      </w:pPr>
      <w:hyperlink w:anchor="_Toc23254" w:history="1">
        <w:r>
          <w:rPr>
            <w:rFonts w:ascii="仿宋" w:eastAsia="仿宋" w:hAnsi="仿宋" w:cs="仿宋" w:hint="eastAsia"/>
            <w:lang w:eastAsia="zh-CN"/>
          </w:rPr>
          <w:t>(一)、产品/服务定位与特点</w:t>
        </w:r>
        <w:r>
          <w:tab/>
        </w:r>
        <w:r>
          <w:fldChar w:fldCharType="begin"/>
        </w:r>
        <w:r>
          <w:instrText xml:space="preserve"> PAGEREF _Toc23254 \h </w:instrText>
        </w:r>
        <w:r>
          <w:fldChar w:fldCharType="separate"/>
        </w:r>
        <w:r>
          <w:t>68</w:t>
        </w:r>
        <w:r>
          <w:fldChar w:fldCharType="end"/>
        </w:r>
      </w:hyperlink>
    </w:p>
    <w:p>
      <w:pPr>
        <w:pStyle w:val="TOC2"/>
        <w:tabs>
          <w:tab w:val="right" w:leader="dot" w:pos="8306"/>
        </w:tabs>
      </w:pPr>
      <w:hyperlink w:anchor="_Toc6405" w:history="1">
        <w:r>
          <w:rPr>
            <w:rFonts w:ascii="仿宋" w:eastAsia="仿宋" w:hAnsi="仿宋" w:cs="仿宋" w:hint="eastAsia"/>
            <w:lang w:eastAsia="zh-CN"/>
          </w:rPr>
          <w:t>(二)、市场定位与竞争分析</w:t>
        </w:r>
        <w:r>
          <w:tab/>
        </w:r>
        <w:r>
          <w:fldChar w:fldCharType="begin"/>
        </w:r>
        <w:r>
          <w:instrText xml:space="preserve"> PAGEREF _Toc6405 \h </w:instrText>
        </w:r>
        <w:r>
          <w:fldChar w:fldCharType="separate"/>
        </w:r>
        <w:r>
          <w:t>69</w:t>
        </w:r>
        <w:r>
          <w:fldChar w:fldCharType="end"/>
        </w:r>
      </w:hyperlink>
    </w:p>
    <w:p>
      <w:pPr>
        <w:pStyle w:val="TOC2"/>
        <w:tabs>
          <w:tab w:val="right" w:leader="dot" w:pos="8306"/>
        </w:tabs>
      </w:pPr>
      <w:hyperlink w:anchor="_Toc25777" w:history="1">
        <w:r>
          <w:rPr>
            <w:rFonts w:ascii="仿宋" w:eastAsia="仿宋" w:hAnsi="仿宋" w:cs="仿宋" w:hint="eastAsia"/>
            <w:lang w:eastAsia="zh-CN"/>
          </w:rPr>
          <w:t>(三)、营销渠道与策略</w:t>
        </w:r>
        <w:r>
          <w:tab/>
        </w:r>
        <w:r>
          <w:fldChar w:fldCharType="begin"/>
        </w:r>
        <w:r>
          <w:instrText xml:space="preserve"> PAGEREF _Toc25777 \h </w:instrText>
        </w:r>
        <w:r>
          <w:fldChar w:fldCharType="separate"/>
        </w:r>
        <w:r>
          <w:t>71</w:t>
        </w:r>
        <w:r>
          <w:fldChar w:fldCharType="end"/>
        </w:r>
      </w:hyperlink>
    </w:p>
    <w:p>
      <w:pPr>
        <w:pStyle w:val="TOC2"/>
        <w:tabs>
          <w:tab w:val="right" w:leader="dot" w:pos="8306"/>
        </w:tabs>
      </w:pPr>
      <w:hyperlink w:anchor="_Toc25588" w:history="1">
        <w:r>
          <w:rPr>
            <w:rFonts w:ascii="仿宋" w:eastAsia="仿宋" w:hAnsi="仿宋" w:cs="仿宋" w:hint="eastAsia"/>
            <w:lang w:eastAsia="zh-CN"/>
          </w:rPr>
          <w:t>(四)、推广与宣传活动</w:t>
        </w:r>
        <w:r>
          <w:tab/>
        </w:r>
        <w:r>
          <w:fldChar w:fldCharType="begin"/>
        </w:r>
        <w:r>
          <w:instrText xml:space="preserve"> PAGEREF _Toc25588 \h </w:instrText>
        </w:r>
        <w:r>
          <w:fldChar w:fldCharType="separate"/>
        </w:r>
        <w:r>
          <w:t>72</w:t>
        </w:r>
        <w:r>
          <w:fldChar w:fldCharType="end"/>
        </w:r>
      </w:hyperlink>
    </w:p>
    <w:p>
      <w:pPr>
        <w:pStyle w:val="TOC1"/>
        <w:tabs>
          <w:tab w:val="right" w:leader="dot" w:pos="8306"/>
        </w:tabs>
      </w:pPr>
      <w:hyperlink w:anchor="_Toc8328" w:history="1">
        <w:r>
          <w:rPr>
            <w:rFonts w:ascii="仿宋" w:eastAsia="仿宋" w:hAnsi="仿宋" w:cs="仿宋" w:hint="eastAsia"/>
            <w:lang w:eastAsia="zh-CN"/>
          </w:rPr>
          <w:t>十六、风险识别与分类</w:t>
        </w:r>
        <w:r>
          <w:tab/>
        </w:r>
        <w:r>
          <w:fldChar w:fldCharType="begin"/>
        </w:r>
        <w:r>
          <w:instrText xml:space="preserve"> PAGEREF _Toc8328 \h </w:instrText>
        </w:r>
        <w:r>
          <w:fldChar w:fldCharType="separate"/>
        </w:r>
        <w:r>
          <w:t>77</w:t>
        </w:r>
        <w:r>
          <w:fldChar w:fldCharType="end"/>
        </w:r>
      </w:hyperlink>
    </w:p>
    <w:p>
      <w:pPr>
        <w:pStyle w:val="TOC2"/>
        <w:tabs>
          <w:tab w:val="right" w:leader="dot" w:pos="8306"/>
        </w:tabs>
      </w:pPr>
      <w:hyperlink w:anchor="_Toc22567" w:history="1">
        <w:r>
          <w:rPr>
            <w:rFonts w:ascii="仿宋" w:eastAsia="仿宋" w:hAnsi="仿宋" w:cs="仿宋" w:hint="eastAsia"/>
            <w:lang w:eastAsia="zh-CN"/>
          </w:rPr>
          <w:t>(一)、风险识别</w:t>
        </w:r>
        <w:r>
          <w:tab/>
        </w:r>
        <w:r>
          <w:fldChar w:fldCharType="begin"/>
        </w:r>
        <w:r>
          <w:instrText xml:space="preserve"> PAGEREF _Toc22567 \h </w:instrText>
        </w:r>
        <w:r>
          <w:fldChar w:fldCharType="separate"/>
        </w:r>
        <w:r>
          <w:t>77</w:t>
        </w:r>
        <w:r>
          <w:fldChar w:fldCharType="end"/>
        </w:r>
      </w:hyperlink>
    </w:p>
    <w:p>
      <w:pPr>
        <w:pStyle w:val="TOC2"/>
        <w:tabs>
          <w:tab w:val="right" w:leader="dot" w:pos="8306"/>
        </w:tabs>
      </w:pPr>
      <w:hyperlink w:anchor="_Toc21480" w:history="1">
        <w:r>
          <w:rPr>
            <w:rFonts w:ascii="仿宋" w:eastAsia="仿宋" w:hAnsi="仿宋" w:cs="仿宋" w:hint="eastAsia"/>
            <w:lang w:eastAsia="zh-CN"/>
          </w:rPr>
          <w:t>(二)、风险分类</w:t>
        </w:r>
        <w:r>
          <w:tab/>
        </w:r>
        <w:r>
          <w:fldChar w:fldCharType="begin"/>
        </w:r>
        <w:r>
          <w:instrText xml:space="preserve"> PAGEREF _Toc21480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68"/>
      <w:r>
        <w:rPr>
          <w:rFonts w:ascii="仿宋" w:eastAsia="仿宋" w:hAnsi="仿宋" w:cs="仿宋" w:hint="eastAsia"/>
          <w:sz w:val="28"/>
          <w:lang w:eastAsia="zh-CN"/>
        </w:rPr>
        <w:t>一、气浮电主轴项目危机管理</w:t>
      </w:r>
      <w:bookmarkEnd w:id="2"/>
    </w:p>
    <w:p>
      <w:pPr>
        <w:pStyle w:val="Heading2"/>
        <w:rPr>
          <w:rFonts w:ascii="仿宋" w:eastAsia="仿宋" w:hAnsi="仿宋" w:cs="仿宋" w:hint="eastAsia"/>
          <w:lang w:eastAsia="zh-CN"/>
        </w:rPr>
      </w:pPr>
      <w:bookmarkStart w:id="3" w:name="_Toc125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气浮电主轴项目危机管理中，危机预警与识别是确保气浮电主轴项目稳健运行的核心步骤。通过建立全面的监测机制，气浮电主轴项目团队旨在及时发现和理解潜在的风险和危机因素，以便采取及时的预防和应对措施，确保气浮电主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首先，通过深入的风险评估，气浮电主轴项目团队全面分析了整个气浮电主轴项目和各个阶段可能存在的威胁。这包括准确评估每个潜在风险的发生概率和可能影响的程度，为后续危机预警提供了有力支持。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气浮电主轴项目团队着重于明确定义气浮电主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气浮电主轴项目进展的持续监控，团队能够及时发现潜在问题并作出迅速反应。气浮电主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在这一阶段，团队的专业素养和反应速度将发挥至关重要的作用，以确保潜在危机能够在初期得到有效的处理，最大程度地减轻负面影响。通过危机预警与识别，气浮电主轴项目得以更有序、可控地推进。</w:t>
      </w:r>
    </w:p>
    <w:p>
      <w:pPr>
        <w:pStyle w:val="Heading2"/>
        <w:ind w:firstLine="560" w:firstLineChars="200"/>
        <w:rPr>
          <w:rFonts w:ascii="仿宋" w:eastAsia="仿宋" w:hAnsi="仿宋" w:cs="仿宋" w:hint="eastAsia"/>
          <w:sz w:val="28"/>
          <w:lang w:eastAsia="zh-CN"/>
        </w:rPr>
      </w:pPr>
      <w:bookmarkStart w:id="4" w:name="_Toc204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在危机发生时，气浮电主轴项目团队立即行动，成立了应急小组。该小组的任务是迅速制定并实施紧急应对措施，以最小化潜在损失。以下是采取的主要措施：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暂停气浮电主轴项目进度：为遏制危机蔓延，气浮电主轴项目暂时停止进行，以便全面评估当前状况。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资源重新分配：重新评估气浮电主轴项目资源的分配，确保最大限度地减小损失。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实时沟通：与关键利益相关者建立实时沟通机制，向他们传递气浮电主轴项目危机的实际状况，保障气浮电主轴项目核心利益。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在紧急应对的同时，气浮电主轴项目团队强调了团队协作和有效沟通的重要性。以下是团队协作的关键举措：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信息共享机制：建立了信息共享平台，确保团队成员能够及时获取气浮电主轴项目危机的实时信息。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领导者沟通：气浮电主轴项目领导者通过定期会议和即时沟通工具，指导团队应对危机，保持团队稳定运行。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随着危机得到初步控制，气浮电主轴项目团队转向制定恢复计划，以确保气浮电主轴项目能够从中迅速恢复。主要恢复计划包括：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修复受损的进度计划：重新评估气浮电主轴项目进度，制定修复计划，确保气浮电主轴项目尽快回归正常进程。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重新调整资源分配：优化资源分配，确保气浮电主轴项目在有限资源下高效运转。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风险管理机制加强：对气浮电主轴项目风险进行全面评估，制定更强化的风险管理策略，以预防未来可能的危机。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16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52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的技术管理特点体现在其创新导向。通过引入最先进的技术趋势和解决方案，气浮电主轴项目致力于提升科技含量、提高质量和效率水平。这意味着我们将采用最新的工具和方法，确保气浮电主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浮电主轴项目技术管理的显著特征。通过整合不同领域的技术资源，我们实现了跨学科的协同工作。这有助于优化技术架构，提高整体效能。此外，整合性策略还促进了不同技术团队之间的紧密沟通和高效合作，确保气浮电主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浮电主轴项目所采用的技术。通过不断优化技术方案，气浮电主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气浮电主轴项目团队将在气浮电主轴项目初期识别可能的技术风险，并采取相应的预防和应对措施。通过建立健全的风险评估机制，气浮电主轴项目能够在实施过程中及时发现并解决潜在的技术问题，保障气浮电主轴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气浮电主轴项目中，技术将成为气浮电主轴项目成功的有力支持。这一深度剖析揭示了技术管理在气浮电主轴项目实施中的关键作用，为气浮电主轴项目的技术基础奠定了坚实的基础。</w:t>
      </w:r>
    </w:p>
    <w:p>
      <w:pPr>
        <w:pStyle w:val="Heading2"/>
        <w:ind w:firstLine="560" w:firstLineChars="200"/>
        <w:rPr>
          <w:rFonts w:ascii="仿宋" w:eastAsia="仿宋" w:hAnsi="仿宋" w:cs="仿宋" w:hint="eastAsia"/>
          <w:sz w:val="28"/>
          <w:lang w:eastAsia="zh-CN"/>
        </w:rPr>
      </w:pPr>
      <w:bookmarkStart w:id="7" w:name="_Toc14490"/>
      <w:r>
        <w:rPr>
          <w:rFonts w:ascii="仿宋" w:eastAsia="仿宋" w:hAnsi="仿宋" w:cs="仿宋" w:hint="eastAsia"/>
          <w:sz w:val="28"/>
          <w:lang w:eastAsia="zh-CN"/>
        </w:rPr>
        <w:t>(二)、气浮电主轴项目工艺技术设计方案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浮电主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浮电主轴项目将严格按照相关行业规范要求进行组织。通过有效控制产品质量，气浮电主轴项目将致力于为顾客提供优质的气浮电主轴项目产品和良好的服务。这体现了气浮电主轴项目对于生产活动合规性和质量标准的高度重视，为气浮电主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气浮电主轴项目注重生态效益和清洁生产原则。气浮电主轴项目建设将紧密结合地方特色经济发展，与社会经济发展规划和区域环境保护规划方案相协调一致。通过与当地区域自然生态系统的结合，气浮电主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产品方面，气浮电主轴项目产品具有多样化的客户需求和个性化的特点。因此，气浮电主轴项目产品规格品种多样，且单批生产数量较小。为满足这一特点，气浮电主轴项目承办单位将建设先进的柔性制造生产线。通过广泛应用柔性制造技术，气浮电主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浮电主轴项目采用的技术具有较高的技术含量和自动化水平，处于国内先进水平。这一技术选用不仅体现了对生产效率、质量和环境友好性的高标准要求，同时为气浮电主轴项目的可持续发展奠定了坚实的基础。</w:t>
      </w:r>
    </w:p>
    <w:p>
      <w:pPr>
        <w:pStyle w:val="Heading2"/>
        <w:ind w:firstLine="560" w:firstLineChars="200"/>
        <w:rPr>
          <w:rFonts w:ascii="仿宋" w:eastAsia="仿宋" w:hAnsi="仿宋" w:cs="仿宋" w:hint="eastAsia"/>
          <w:sz w:val="28"/>
          <w:lang w:eastAsia="zh-CN"/>
        </w:rPr>
      </w:pPr>
      <w:bookmarkStart w:id="8" w:name="_Toc1428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为确保气浮电主轴项目的高效生产和技术实施，我们制定了一套精心设计的设备选型方案，以满足气浮电主轴项目生产、质量和环保的要求。该方案的主要特点如下：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浮电主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针对气浮电主轴项目产品的多样性和小批量生产的特点，我们将建设柔性制造生产线。通过在设备选型中考虑柔性制造技术，可以灵活应对不同产品规格和生产需求，实现生产线的高度灵活性和适应性。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266"/>
      <w:r>
        <w:rPr>
          <w:rFonts w:ascii="仿宋" w:eastAsia="仿宋" w:hAnsi="仿宋" w:cs="仿宋" w:hint="eastAsia"/>
          <w:sz w:val="28"/>
          <w:lang w:eastAsia="zh-CN"/>
        </w:rPr>
        <w:t>三、气浮电主轴项目文档管理</w:t>
      </w:r>
      <w:bookmarkEnd w:id="9"/>
    </w:p>
    <w:p>
      <w:pPr>
        <w:pStyle w:val="Heading2"/>
        <w:rPr>
          <w:rFonts w:ascii="仿宋" w:eastAsia="仿宋" w:hAnsi="仿宋" w:cs="仿宋" w:hint="eastAsia"/>
          <w:lang w:eastAsia="zh-CN"/>
        </w:rPr>
      </w:pPr>
      <w:bookmarkStart w:id="10" w:name="_Toc726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气浮电主轴项目高度重视文档的质量和准确性，以支持气浮电主轴项目的各项活动和决策。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文档的编制始于气浮电主轴项目计划的初期，我们制定了详细的文档编制计划，明确了每个文档的内容、格式和编写责任人。在气浮电主轴项目启动阶段，我们首先编制了气浮电主轴项目章程，明确定义了气浮电主轴项目的目标、范围、风险等关键要素。随后，气浮电主轴项目团队根据计划陆续编制了需求文档、设计文档、测试文档等各类文档，确保气浮电主轴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气浮电主轴项目管理中的重要环节，旨在确保气浮电主轴项目文档符合质量标准和气浮电主轴项目需求。在气浮电主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气浮电主轴项目相关利益方和专业领域的专家对文档进行独立审查。这有助于获取更全面、客观的反馈，确保气浮电主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气浮电主轴项目在文档编制与审查方面建立了严格的管理机制，通过规范的流程和多维度的审查，确保气浮电主轴项目文档的质量、准确性和可靠性，为气浮电主轴项目的顺利推进提供了有力支持。</w:t>
      </w:r>
    </w:p>
    <w:p>
      <w:pPr>
        <w:pStyle w:val="Heading2"/>
        <w:ind w:firstLine="560" w:firstLineChars="200"/>
        <w:rPr>
          <w:rFonts w:ascii="仿宋" w:eastAsia="仿宋" w:hAnsi="仿宋" w:cs="仿宋" w:hint="eastAsia"/>
          <w:sz w:val="28"/>
          <w:lang w:eastAsia="zh-CN"/>
        </w:rPr>
      </w:pPr>
      <w:bookmarkStart w:id="11" w:name="_Toc3039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在气浮电主轴项目中，我们致力于优化文档发布与分发过程，以确保信息的高效传递和团队间协作的顺畅进行。以下是我们采取的关键优化策略：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我们通过多渠道发布文档，包括电子邮件、气浮电主轴项目管理平台、内部网站等，以满足不同团队成员的偏好和需求。多渠道发布确保了信息的全面覆盖。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我们采用了精细的权限控制，确保只有授权人员可以访问敏感信息。这种安全措施保护了气浮电主轴项目文档的机密性，防止了未经授权的信息泄露。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814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文档存档与归档是气浮电主轴项目生命周期中一个至关重要的环节，直接关系到气浮电主轴项目信息的长期保存和历史记录的完整性。在气浮电主轴项目中，我们实施了一系列有效的文档存档与归档管理策略：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338"/>
      <w:r>
        <w:rPr>
          <w:rFonts w:ascii="仿宋" w:eastAsia="仿宋" w:hAnsi="仿宋" w:cs="仿宋" w:hint="eastAsia"/>
          <w:sz w:val="28"/>
          <w:lang w:eastAsia="zh-CN"/>
        </w:rPr>
        <w:t>四、气浮电主轴项目概论</w:t>
      </w:r>
      <w:bookmarkEnd w:id="13"/>
    </w:p>
    <w:p>
      <w:pPr>
        <w:pStyle w:val="Heading2"/>
        <w:rPr>
          <w:rFonts w:ascii="仿宋" w:eastAsia="仿宋" w:hAnsi="仿宋" w:cs="仿宋" w:hint="eastAsia"/>
          <w:lang w:eastAsia="zh-CN"/>
        </w:rPr>
      </w:pPr>
      <w:bookmarkStart w:id="14" w:name="_Toc22909"/>
      <w:r>
        <w:rPr>
          <w:rFonts w:ascii="仿宋" w:eastAsia="仿宋" w:hAnsi="仿宋" w:cs="仿宋" w:hint="eastAsia"/>
          <w:lang w:eastAsia="zh-CN"/>
        </w:rPr>
        <w:t>(一)、气浮电主轴项目概况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的起源追溯至对市场的深入洞察。市场的不断演变与变革为气浮电主轴项目提供了难得的机遇。当前市场存在的需求缺口和变革的大环境共同构成了气浮电主轴项目的背景。这个气浮电主轴项目旨在充分利用市场机遇，填补行业中尚未满足的需求，为客户提供全新的解决方案。市场的变革和需求的增长使得这个气浮电主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气浮电主轴项目名称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正式命名为气浮电主轴。这个名称不仅仅是一个标识，更代表了气浮电主轴项目的核心理念和愿景。它蕴含着气浮电主轴项目所要解决问题的关键字，具有强烈的表达和辨识度，为气浮电主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气浮电主轴项目目标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的核心目标是提供一种全新、高效的解决方案，满足客户日益增长的需求。气浮电主轴项目追求的不仅仅是满足市场需求，更是在市场中获得卓越的竞争优势。通过不断提升产品或服务的质量和创新水平，气浮电主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气浮电主轴项目范围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全面涵盖了产品研发、制造、市场推广和售后服务，确保从产品设计到最终用户体验的全方位关注。这一全面的气浮电主轴项目范围是为了确保气浮电主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气浮电主轴项目时间表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气浮电主轴项目计划在未来18个月内完成，包括研发、测试、市场试点和正式推出等不同阶段。这个时间表的合理设计是为了确保气浮电主轴项目各个阶段的顺利推进，以便按时交付高质量的成果。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气浮电主轴项目预算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气浮电主轴项目总预算估算为XX百万美元，主要分配在研发、市场推广、人员培训和运营等方面。这一充足的预算为气浮电主轴项目提供了充足的资源，确保气浮电主轴项目在各个方面都能取得优异的表现。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气浮电主轴项目风险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可能面临的风险包括市场接受度低、技术难题、竞争激烈等。气浮电主轴项目团队已经制定了相应的风险应对计划，通过前瞻性的风险管理，确保气浮电主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气浮电主轴项目团队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气浮电主轴项目汇聚了一支经验丰富、多领域专业素养的核心团队，确保气浮电主轴项目在各个方面都能拥有高水平的执行力。团队的协同作战是气浮电主轴项目成功的关键因素之一。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气浮电主轴项目背景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气浮电主轴项目的背景根植于市场对更高效、创新产品的渴望，同时也受到科技发展对行业格局的深刻改变的影响。这为气浮电主轴项目提供了广阔的发展空间和市场需求。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气浮电主轴项目现状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截至目前，气浮电主轴项目已完成市场调研和技术验证，取得了初步的成功。这为气浮电主轴项目在未来的发展奠定了坚实的基础，为更远大的目标打下了坚实的基石。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039"/>
      <w:r>
        <w:rPr>
          <w:rFonts w:ascii="仿宋" w:eastAsia="仿宋" w:hAnsi="仿宋" w:cs="仿宋" w:hint="eastAsia"/>
          <w:sz w:val="28"/>
          <w:lang w:eastAsia="zh-CN"/>
        </w:rPr>
        <w:t>(二)、气浮电主轴项目目标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keyword》气浮电主轴项目首要业务目标是在市场中占据有利地位，实现产品/服务的成功推广和销售。通过不断提升产品质量、创新性，气浮电主轴项目追求成为行业中的领导者，赢得更多客户的青睐。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在科技迅速发展的时代，气浮电主轴项目着眼于技术创新。通过持续的研发和技术升级，气浮电主轴项目旨在推出更具创新性的产品或服务，以满足市场对新鲜、先进解决方案的需求。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为了建立可持续的客户关系，气浮电主轴项目设定了客户满意度目标。通过提供卓越的产品质量和优质的客户服务，气浮电主轴项目追求赢得客户的信任和忠诚度，确保他们的满意度达到行业领先水平。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气浮电主轴项目注重社会责任和可持续发展。通过实施环保、社会责任气浮电主轴项目，气浮电主轴项目致力于在经济发展的同时保护环境，促进社会公平，实现可持续经营。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气浮电主轴项目的团队是实现目标的核心驱动力。因此，气浮电主轴项目设定了团队发展目标，包括提升团队成员的专业技能、培养领导力，以及搭建协同高效的团队工作氛围。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679"/>
      <w:r>
        <w:rPr>
          <w:rFonts w:ascii="仿宋" w:eastAsia="仿宋" w:hAnsi="仿宋" w:cs="仿宋" w:hint="eastAsia"/>
          <w:sz w:val="28"/>
          <w:lang w:eastAsia="zh-CN"/>
        </w:rPr>
        <w:t>(三)、气浮电主轴项目提出的理由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气浮电主轴项目提出的理由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的提出源于对市场机遇的深刻洞察。当前市场中存在的需求缺口和行业发展趋势表明，有巨大的商业机会等待被开发。通过准确捕捉市场机遇，气浮电主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的理念基于对技术创新的信仰。通过持续的研发和技术投入，气浮电主轴项目有望推出更具创新性的产品或服务。在科技飞速发展的当下，气浮电主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气浮电主轴项目的提出是为了增强企业的行业竞争力。通过提升产品或服务的质量和独特性，气浮电主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https://d.book118.com/988137025006006024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气浮电主轴项目规划设计方案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5740E3"/>
    <w:rsid w:val="2D5740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37025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2024-01-03T09:39:00Z</dcterms:created>
  <dcterms:modified xsi:type="dcterms:W3CDTF">2024-01-03T09:40:11Z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9FD378E95FEE458399DC257FBBCCD0B1_11</vt:lpwstr>
  </property>
  <property fmtid="{D5CDD505-2E9C-101B-9397-08002B2CF9AE}" pid="3" name="KSOProductBuildVer">
    <vt:lpwstr>2052-12.1.0.16120</vt:lpwstr>
  </property>
</Properties>
</file>