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6" w:history="1">
        <w:r>
          <w:rPr>
            <w:rFonts w:ascii="仿宋" w:eastAsia="仿宋" w:hAnsi="仿宋" w:cs="仿宋" w:hint="eastAsia"/>
            <w:lang w:eastAsia="zh-CN"/>
          </w:rPr>
          <w:t>概论</w:t>
        </w:r>
        <w:r>
          <w:tab/>
        </w:r>
        <w:r>
          <w:fldChar w:fldCharType="begin"/>
        </w:r>
        <w:r>
          <w:instrText xml:space="preserve"> PAGEREF _Toc26416 \h </w:instrText>
        </w:r>
        <w:r>
          <w:fldChar w:fldCharType="separate"/>
        </w:r>
        <w:r>
          <w:t>3</w:t>
        </w:r>
        <w:r>
          <w:fldChar w:fldCharType="end"/>
        </w:r>
      </w:hyperlink>
    </w:p>
    <w:p>
      <w:pPr>
        <w:pStyle w:val="TOC1"/>
        <w:tabs>
          <w:tab w:val="right" w:leader="dot" w:pos="8306"/>
        </w:tabs>
      </w:pPr>
      <w:hyperlink w:anchor="_Toc10868" w:history="1">
        <w:r>
          <w:rPr>
            <w:rFonts w:ascii="仿宋" w:eastAsia="仿宋" w:hAnsi="仿宋" w:cs="仿宋" w:hint="eastAsia"/>
            <w:lang w:eastAsia="zh-CN"/>
          </w:rPr>
          <w:t>一、工艺说明</w:t>
        </w:r>
        <w:r>
          <w:tab/>
        </w:r>
        <w:r>
          <w:fldChar w:fldCharType="begin"/>
        </w:r>
        <w:r>
          <w:instrText xml:space="preserve"> PAGEREF _Toc10868 \h </w:instrText>
        </w:r>
        <w:r>
          <w:fldChar w:fldCharType="separate"/>
        </w:r>
        <w:r>
          <w:t>3</w:t>
        </w:r>
        <w:r>
          <w:fldChar w:fldCharType="end"/>
        </w:r>
      </w:hyperlink>
    </w:p>
    <w:p>
      <w:pPr>
        <w:pStyle w:val="TOC2"/>
        <w:tabs>
          <w:tab w:val="right" w:leader="dot" w:pos="8306"/>
        </w:tabs>
      </w:pPr>
      <w:hyperlink w:anchor="_Toc1915" w:history="1">
        <w:r>
          <w:rPr>
            <w:rFonts w:ascii="仿宋" w:eastAsia="仿宋" w:hAnsi="仿宋" w:cs="仿宋" w:hint="eastAsia"/>
            <w:lang w:eastAsia="zh-CN"/>
          </w:rPr>
          <w:t>(一)、技术管理特点</w:t>
        </w:r>
        <w:r>
          <w:tab/>
        </w:r>
        <w:r>
          <w:fldChar w:fldCharType="begin"/>
        </w:r>
        <w:r>
          <w:instrText xml:space="preserve"> PAGEREF _Toc1915 \h </w:instrText>
        </w:r>
        <w:r>
          <w:fldChar w:fldCharType="separate"/>
        </w:r>
        <w:r>
          <w:t>3</w:t>
        </w:r>
        <w:r>
          <w:fldChar w:fldCharType="end"/>
        </w:r>
      </w:hyperlink>
    </w:p>
    <w:p>
      <w:pPr>
        <w:pStyle w:val="TOC2"/>
        <w:tabs>
          <w:tab w:val="right" w:leader="dot" w:pos="8306"/>
        </w:tabs>
      </w:pPr>
      <w:hyperlink w:anchor="_Toc18077" w:history="1">
        <w:r>
          <w:rPr>
            <w:rFonts w:ascii="仿宋" w:eastAsia="仿宋" w:hAnsi="仿宋" w:cs="仿宋" w:hint="eastAsia"/>
            <w:lang w:eastAsia="zh-CN"/>
          </w:rPr>
          <w:t>(二)、不锈钢棒材项目工艺技术设计方案</w:t>
        </w:r>
        <w:r>
          <w:tab/>
        </w:r>
        <w:r>
          <w:fldChar w:fldCharType="begin"/>
        </w:r>
        <w:r>
          <w:instrText xml:space="preserve"> PAGEREF _Toc18077 \h </w:instrText>
        </w:r>
        <w:r>
          <w:fldChar w:fldCharType="separate"/>
        </w:r>
        <w:r>
          <w:t>4</w:t>
        </w:r>
        <w:r>
          <w:fldChar w:fldCharType="end"/>
        </w:r>
      </w:hyperlink>
    </w:p>
    <w:p>
      <w:pPr>
        <w:pStyle w:val="TOC2"/>
        <w:tabs>
          <w:tab w:val="right" w:leader="dot" w:pos="8306"/>
        </w:tabs>
      </w:pPr>
      <w:hyperlink w:anchor="_Toc26243" w:history="1">
        <w:r>
          <w:rPr>
            <w:rFonts w:ascii="仿宋" w:eastAsia="仿宋" w:hAnsi="仿宋" w:cs="仿宋" w:hint="eastAsia"/>
            <w:lang w:eastAsia="zh-CN"/>
          </w:rPr>
          <w:t>(三)、设备选型方案</w:t>
        </w:r>
        <w:r>
          <w:tab/>
        </w:r>
        <w:r>
          <w:fldChar w:fldCharType="begin"/>
        </w:r>
        <w:r>
          <w:instrText xml:space="preserve"> PAGEREF _Toc26243 \h </w:instrText>
        </w:r>
        <w:r>
          <w:fldChar w:fldCharType="separate"/>
        </w:r>
        <w:r>
          <w:t>5</w:t>
        </w:r>
        <w:r>
          <w:fldChar w:fldCharType="end"/>
        </w:r>
      </w:hyperlink>
    </w:p>
    <w:p>
      <w:pPr>
        <w:pStyle w:val="TOC1"/>
        <w:tabs>
          <w:tab w:val="right" w:leader="dot" w:pos="8306"/>
        </w:tabs>
      </w:pPr>
      <w:hyperlink w:anchor="_Toc3873" w:history="1">
        <w:r>
          <w:rPr>
            <w:rFonts w:ascii="仿宋" w:eastAsia="仿宋" w:hAnsi="仿宋" w:cs="仿宋" w:hint="eastAsia"/>
            <w:lang w:eastAsia="zh-CN"/>
          </w:rPr>
          <w:t>二、不锈钢棒材项目概论</w:t>
        </w:r>
        <w:r>
          <w:tab/>
        </w:r>
        <w:r>
          <w:fldChar w:fldCharType="begin"/>
        </w:r>
        <w:r>
          <w:instrText xml:space="preserve"> PAGEREF _Toc3873 \h </w:instrText>
        </w:r>
        <w:r>
          <w:fldChar w:fldCharType="separate"/>
        </w:r>
        <w:r>
          <w:t>7</w:t>
        </w:r>
        <w:r>
          <w:fldChar w:fldCharType="end"/>
        </w:r>
      </w:hyperlink>
    </w:p>
    <w:p>
      <w:pPr>
        <w:pStyle w:val="TOC2"/>
        <w:tabs>
          <w:tab w:val="right" w:leader="dot" w:pos="8306"/>
        </w:tabs>
      </w:pPr>
      <w:hyperlink w:anchor="_Toc23491" w:history="1">
        <w:r>
          <w:rPr>
            <w:rFonts w:ascii="仿宋" w:eastAsia="仿宋" w:hAnsi="仿宋" w:cs="仿宋" w:hint="eastAsia"/>
            <w:lang w:eastAsia="zh-CN"/>
          </w:rPr>
          <w:t>(一)、不锈钢棒材项目概况</w:t>
        </w:r>
        <w:r>
          <w:tab/>
        </w:r>
        <w:r>
          <w:fldChar w:fldCharType="begin"/>
        </w:r>
        <w:r>
          <w:instrText xml:space="preserve"> PAGEREF _Toc23491 \h </w:instrText>
        </w:r>
        <w:r>
          <w:fldChar w:fldCharType="separate"/>
        </w:r>
        <w:r>
          <w:t>7</w:t>
        </w:r>
        <w:r>
          <w:fldChar w:fldCharType="end"/>
        </w:r>
      </w:hyperlink>
    </w:p>
    <w:p>
      <w:pPr>
        <w:pStyle w:val="TOC2"/>
        <w:tabs>
          <w:tab w:val="right" w:leader="dot" w:pos="8306"/>
        </w:tabs>
      </w:pPr>
      <w:hyperlink w:anchor="_Toc17431" w:history="1">
        <w:r>
          <w:rPr>
            <w:rFonts w:ascii="仿宋" w:eastAsia="仿宋" w:hAnsi="仿宋" w:cs="仿宋" w:hint="eastAsia"/>
            <w:lang w:eastAsia="zh-CN"/>
          </w:rPr>
          <w:t>(二)、不锈钢棒材项目目标</w:t>
        </w:r>
        <w:r>
          <w:tab/>
        </w:r>
        <w:r>
          <w:fldChar w:fldCharType="begin"/>
        </w:r>
        <w:r>
          <w:instrText xml:space="preserve"> PAGEREF _Toc17431 \h </w:instrText>
        </w:r>
        <w:r>
          <w:fldChar w:fldCharType="separate"/>
        </w:r>
        <w:r>
          <w:t>9</w:t>
        </w:r>
        <w:r>
          <w:fldChar w:fldCharType="end"/>
        </w:r>
      </w:hyperlink>
    </w:p>
    <w:p>
      <w:pPr>
        <w:pStyle w:val="TOC2"/>
        <w:tabs>
          <w:tab w:val="right" w:leader="dot" w:pos="8306"/>
        </w:tabs>
      </w:pPr>
      <w:hyperlink w:anchor="_Toc31581" w:history="1">
        <w:r>
          <w:rPr>
            <w:rFonts w:ascii="仿宋" w:eastAsia="仿宋" w:hAnsi="仿宋" w:cs="仿宋" w:hint="eastAsia"/>
            <w:lang w:eastAsia="zh-CN"/>
          </w:rPr>
          <w:t>(三)、不锈钢棒材项目提出的理由</w:t>
        </w:r>
        <w:r>
          <w:tab/>
        </w:r>
        <w:r>
          <w:fldChar w:fldCharType="begin"/>
        </w:r>
        <w:r>
          <w:instrText xml:space="preserve"> PAGEREF _Toc31581 \h </w:instrText>
        </w:r>
        <w:r>
          <w:fldChar w:fldCharType="separate"/>
        </w:r>
        <w:r>
          <w:t>10</w:t>
        </w:r>
        <w:r>
          <w:fldChar w:fldCharType="end"/>
        </w:r>
      </w:hyperlink>
    </w:p>
    <w:p>
      <w:pPr>
        <w:pStyle w:val="TOC2"/>
        <w:tabs>
          <w:tab w:val="right" w:leader="dot" w:pos="8306"/>
        </w:tabs>
      </w:pPr>
      <w:hyperlink w:anchor="_Toc13302" w:history="1">
        <w:r>
          <w:rPr>
            <w:rFonts w:ascii="仿宋" w:eastAsia="仿宋" w:hAnsi="仿宋" w:cs="仿宋" w:hint="eastAsia"/>
            <w:lang w:eastAsia="zh-CN"/>
          </w:rPr>
          <w:t>(四)、不锈钢棒材项目意义</w:t>
        </w:r>
        <w:r>
          <w:tab/>
        </w:r>
        <w:r>
          <w:fldChar w:fldCharType="begin"/>
        </w:r>
        <w:r>
          <w:instrText xml:space="preserve"> PAGEREF _Toc13302 \h </w:instrText>
        </w:r>
        <w:r>
          <w:fldChar w:fldCharType="separate"/>
        </w:r>
        <w:r>
          <w:t>11</w:t>
        </w:r>
        <w:r>
          <w:fldChar w:fldCharType="end"/>
        </w:r>
      </w:hyperlink>
    </w:p>
    <w:p>
      <w:pPr>
        <w:pStyle w:val="TOC2"/>
        <w:tabs>
          <w:tab w:val="right" w:leader="dot" w:pos="8306"/>
        </w:tabs>
      </w:pPr>
      <w:hyperlink w:anchor="_Toc8540" w:history="1">
        <w:r>
          <w:rPr>
            <w:rFonts w:ascii="仿宋" w:eastAsia="仿宋" w:hAnsi="仿宋" w:cs="仿宋" w:hint="eastAsia"/>
            <w:lang w:eastAsia="zh-CN"/>
          </w:rPr>
          <w:t>(五)、不锈钢棒材项目背景</w:t>
        </w:r>
        <w:r>
          <w:tab/>
        </w:r>
        <w:r>
          <w:fldChar w:fldCharType="begin"/>
        </w:r>
        <w:r>
          <w:instrText xml:space="preserve"> PAGEREF _Toc8540 \h </w:instrText>
        </w:r>
        <w:r>
          <w:fldChar w:fldCharType="separate"/>
        </w:r>
        <w:r>
          <w:t>12</w:t>
        </w:r>
        <w:r>
          <w:fldChar w:fldCharType="end"/>
        </w:r>
      </w:hyperlink>
    </w:p>
    <w:p>
      <w:pPr>
        <w:pStyle w:val="TOC1"/>
        <w:tabs>
          <w:tab w:val="right" w:leader="dot" w:pos="8306"/>
        </w:tabs>
      </w:pPr>
      <w:hyperlink w:anchor="_Toc15427" w:history="1">
        <w:r>
          <w:rPr>
            <w:rFonts w:ascii="仿宋" w:eastAsia="仿宋" w:hAnsi="仿宋" w:cs="仿宋" w:hint="eastAsia"/>
            <w:lang w:eastAsia="zh-CN"/>
          </w:rPr>
          <w:t>三、不锈钢棒材项目土建工程</w:t>
        </w:r>
        <w:r>
          <w:tab/>
        </w:r>
        <w:r>
          <w:fldChar w:fldCharType="begin"/>
        </w:r>
        <w:r>
          <w:instrText xml:space="preserve"> PAGEREF _Toc15427 \h </w:instrText>
        </w:r>
        <w:r>
          <w:fldChar w:fldCharType="separate"/>
        </w:r>
        <w:r>
          <w:t>13</w:t>
        </w:r>
        <w:r>
          <w:fldChar w:fldCharType="end"/>
        </w:r>
      </w:hyperlink>
    </w:p>
    <w:p>
      <w:pPr>
        <w:pStyle w:val="TOC2"/>
        <w:tabs>
          <w:tab w:val="right" w:leader="dot" w:pos="8306"/>
        </w:tabs>
      </w:pPr>
      <w:hyperlink w:anchor="_Toc2101" w:history="1">
        <w:r>
          <w:rPr>
            <w:rFonts w:ascii="仿宋" w:eastAsia="仿宋" w:hAnsi="仿宋" w:cs="仿宋" w:hint="eastAsia"/>
            <w:lang w:eastAsia="zh-CN"/>
          </w:rPr>
          <w:t>(一)、建筑工程设计原则</w:t>
        </w:r>
        <w:r>
          <w:tab/>
        </w:r>
        <w:r>
          <w:fldChar w:fldCharType="begin"/>
        </w:r>
        <w:r>
          <w:instrText xml:space="preserve"> PAGEREF _Toc2101 \h </w:instrText>
        </w:r>
        <w:r>
          <w:fldChar w:fldCharType="separate"/>
        </w:r>
        <w:r>
          <w:t>13</w:t>
        </w:r>
        <w:r>
          <w:fldChar w:fldCharType="end"/>
        </w:r>
      </w:hyperlink>
    </w:p>
    <w:p>
      <w:pPr>
        <w:pStyle w:val="TOC2"/>
        <w:tabs>
          <w:tab w:val="right" w:leader="dot" w:pos="8306"/>
        </w:tabs>
      </w:pPr>
      <w:hyperlink w:anchor="_Toc15517" w:history="1">
        <w:r>
          <w:rPr>
            <w:rFonts w:ascii="仿宋" w:eastAsia="仿宋" w:hAnsi="仿宋" w:cs="仿宋" w:hint="eastAsia"/>
            <w:lang w:eastAsia="zh-CN"/>
          </w:rPr>
          <w:t>(二)、土建工程设计年限及安全等级</w:t>
        </w:r>
        <w:r>
          <w:tab/>
        </w:r>
        <w:r>
          <w:fldChar w:fldCharType="begin"/>
        </w:r>
        <w:r>
          <w:instrText xml:space="preserve"> PAGEREF _Toc15517 \h </w:instrText>
        </w:r>
        <w:r>
          <w:fldChar w:fldCharType="separate"/>
        </w:r>
        <w:r>
          <w:t>14</w:t>
        </w:r>
        <w:r>
          <w:fldChar w:fldCharType="end"/>
        </w:r>
      </w:hyperlink>
    </w:p>
    <w:p>
      <w:pPr>
        <w:pStyle w:val="TOC2"/>
        <w:tabs>
          <w:tab w:val="right" w:leader="dot" w:pos="8306"/>
        </w:tabs>
      </w:pPr>
      <w:hyperlink w:anchor="_Toc19483" w:history="1">
        <w:r>
          <w:rPr>
            <w:rFonts w:ascii="仿宋" w:eastAsia="仿宋" w:hAnsi="仿宋" w:cs="仿宋" w:hint="eastAsia"/>
            <w:lang w:eastAsia="zh-CN"/>
          </w:rPr>
          <w:t>(三)、建筑工程设计总体要求</w:t>
        </w:r>
        <w:r>
          <w:tab/>
        </w:r>
        <w:r>
          <w:fldChar w:fldCharType="begin"/>
        </w:r>
        <w:r>
          <w:instrText xml:space="preserve"> PAGEREF _Toc19483 \h </w:instrText>
        </w:r>
        <w:r>
          <w:fldChar w:fldCharType="separate"/>
        </w:r>
        <w:r>
          <w:t>16</w:t>
        </w:r>
        <w:r>
          <w:fldChar w:fldCharType="end"/>
        </w:r>
      </w:hyperlink>
    </w:p>
    <w:p>
      <w:pPr>
        <w:pStyle w:val="TOC2"/>
        <w:tabs>
          <w:tab w:val="right" w:leader="dot" w:pos="8306"/>
        </w:tabs>
      </w:pPr>
      <w:hyperlink w:anchor="_Toc30516" w:history="1">
        <w:r>
          <w:rPr>
            <w:rFonts w:ascii="仿宋" w:eastAsia="仿宋" w:hAnsi="仿宋" w:cs="仿宋" w:hint="eastAsia"/>
            <w:lang w:eastAsia="zh-CN"/>
          </w:rPr>
          <w:t>(四)、土建工程建设指标</w:t>
        </w:r>
        <w:r>
          <w:tab/>
        </w:r>
        <w:r>
          <w:fldChar w:fldCharType="begin"/>
        </w:r>
        <w:r>
          <w:instrText xml:space="preserve"> PAGEREF _Toc30516 \h </w:instrText>
        </w:r>
        <w:r>
          <w:fldChar w:fldCharType="separate"/>
        </w:r>
        <w:r>
          <w:t>16</w:t>
        </w:r>
        <w:r>
          <w:fldChar w:fldCharType="end"/>
        </w:r>
      </w:hyperlink>
    </w:p>
    <w:p>
      <w:pPr>
        <w:pStyle w:val="TOC1"/>
        <w:tabs>
          <w:tab w:val="right" w:leader="dot" w:pos="8306"/>
        </w:tabs>
      </w:pPr>
      <w:hyperlink w:anchor="_Toc2589" w:history="1">
        <w:r>
          <w:rPr>
            <w:rFonts w:ascii="仿宋" w:eastAsia="仿宋" w:hAnsi="仿宋" w:cs="仿宋" w:hint="eastAsia"/>
            <w:lang w:eastAsia="zh-CN"/>
          </w:rPr>
          <w:t>四、不锈钢棒材项目危机管理</w:t>
        </w:r>
        <w:r>
          <w:tab/>
        </w:r>
        <w:r>
          <w:fldChar w:fldCharType="begin"/>
        </w:r>
        <w:r>
          <w:instrText xml:space="preserve"> PAGEREF _Toc2589 \h </w:instrText>
        </w:r>
        <w:r>
          <w:fldChar w:fldCharType="separate"/>
        </w:r>
        <w:r>
          <w:t>17</w:t>
        </w:r>
        <w:r>
          <w:fldChar w:fldCharType="end"/>
        </w:r>
      </w:hyperlink>
    </w:p>
    <w:p>
      <w:pPr>
        <w:pStyle w:val="TOC2"/>
        <w:tabs>
          <w:tab w:val="right" w:leader="dot" w:pos="8306"/>
        </w:tabs>
      </w:pPr>
      <w:hyperlink w:anchor="_Toc29170" w:history="1">
        <w:r>
          <w:rPr>
            <w:rFonts w:ascii="仿宋" w:eastAsia="仿宋" w:hAnsi="仿宋" w:cs="仿宋" w:hint="eastAsia"/>
            <w:lang w:eastAsia="zh-CN"/>
          </w:rPr>
          <w:t>(一)、危机预警与识别</w:t>
        </w:r>
        <w:r>
          <w:tab/>
        </w:r>
        <w:r>
          <w:fldChar w:fldCharType="begin"/>
        </w:r>
        <w:r>
          <w:instrText xml:space="preserve"> PAGEREF _Toc29170 \h </w:instrText>
        </w:r>
        <w:r>
          <w:fldChar w:fldCharType="separate"/>
        </w:r>
        <w:r>
          <w:t>17</w:t>
        </w:r>
        <w:r>
          <w:fldChar w:fldCharType="end"/>
        </w:r>
      </w:hyperlink>
    </w:p>
    <w:p>
      <w:pPr>
        <w:pStyle w:val="TOC2"/>
        <w:tabs>
          <w:tab w:val="right" w:leader="dot" w:pos="8306"/>
        </w:tabs>
      </w:pPr>
      <w:hyperlink w:anchor="_Toc309" w:history="1">
        <w:r>
          <w:rPr>
            <w:rFonts w:ascii="仿宋" w:eastAsia="仿宋" w:hAnsi="仿宋" w:cs="仿宋" w:hint="eastAsia"/>
            <w:lang w:eastAsia="zh-CN"/>
          </w:rPr>
          <w:t>(二)、危机应对与恢复</w:t>
        </w:r>
        <w:r>
          <w:tab/>
        </w:r>
        <w:r>
          <w:fldChar w:fldCharType="begin"/>
        </w:r>
        <w:r>
          <w:instrText xml:space="preserve"> PAGEREF _Toc309 \h </w:instrText>
        </w:r>
        <w:r>
          <w:fldChar w:fldCharType="separate"/>
        </w:r>
        <w:r>
          <w:t>18</w:t>
        </w:r>
        <w:r>
          <w:fldChar w:fldCharType="end"/>
        </w:r>
      </w:hyperlink>
    </w:p>
    <w:p>
      <w:pPr>
        <w:pStyle w:val="TOC1"/>
        <w:tabs>
          <w:tab w:val="right" w:leader="dot" w:pos="8306"/>
        </w:tabs>
      </w:pPr>
      <w:hyperlink w:anchor="_Toc17879" w:history="1">
        <w:r>
          <w:rPr>
            <w:rFonts w:ascii="仿宋" w:eastAsia="仿宋" w:hAnsi="仿宋" w:cs="仿宋" w:hint="eastAsia"/>
            <w:lang w:eastAsia="zh-CN"/>
          </w:rPr>
          <w:t>五、不锈钢棒材项目文档管理</w:t>
        </w:r>
        <w:r>
          <w:tab/>
        </w:r>
        <w:r>
          <w:fldChar w:fldCharType="begin"/>
        </w:r>
        <w:r>
          <w:instrText xml:space="preserve"> PAGEREF _Toc17879 \h </w:instrText>
        </w:r>
        <w:r>
          <w:fldChar w:fldCharType="separate"/>
        </w:r>
        <w:r>
          <w:t>19</w:t>
        </w:r>
        <w:r>
          <w:fldChar w:fldCharType="end"/>
        </w:r>
      </w:hyperlink>
    </w:p>
    <w:p>
      <w:pPr>
        <w:pStyle w:val="TOC2"/>
        <w:tabs>
          <w:tab w:val="right" w:leader="dot" w:pos="8306"/>
        </w:tabs>
      </w:pPr>
      <w:hyperlink w:anchor="_Toc3234" w:history="1">
        <w:r>
          <w:rPr>
            <w:rFonts w:ascii="仿宋" w:eastAsia="仿宋" w:hAnsi="仿宋" w:cs="仿宋" w:hint="eastAsia"/>
            <w:lang w:eastAsia="zh-CN"/>
          </w:rPr>
          <w:t>(一)、文档编制与审查</w:t>
        </w:r>
        <w:r>
          <w:tab/>
        </w:r>
        <w:r>
          <w:fldChar w:fldCharType="begin"/>
        </w:r>
        <w:r>
          <w:instrText xml:space="preserve"> PAGEREF _Toc3234 \h </w:instrText>
        </w:r>
        <w:r>
          <w:fldChar w:fldCharType="separate"/>
        </w:r>
        <w:r>
          <w:t>19</w:t>
        </w:r>
        <w:r>
          <w:fldChar w:fldCharType="end"/>
        </w:r>
      </w:hyperlink>
    </w:p>
    <w:p>
      <w:pPr>
        <w:pStyle w:val="TOC2"/>
        <w:tabs>
          <w:tab w:val="right" w:leader="dot" w:pos="8306"/>
        </w:tabs>
      </w:pPr>
      <w:hyperlink w:anchor="_Toc30300" w:history="1">
        <w:r>
          <w:rPr>
            <w:rFonts w:ascii="仿宋" w:eastAsia="仿宋" w:hAnsi="仿宋" w:cs="仿宋" w:hint="eastAsia"/>
            <w:lang w:eastAsia="zh-CN"/>
          </w:rPr>
          <w:t>(二)、文档发布与分发</w:t>
        </w:r>
        <w:r>
          <w:tab/>
        </w:r>
        <w:r>
          <w:fldChar w:fldCharType="begin"/>
        </w:r>
        <w:r>
          <w:instrText xml:space="preserve"> PAGEREF _Toc30300 \h </w:instrText>
        </w:r>
        <w:r>
          <w:fldChar w:fldCharType="separate"/>
        </w:r>
        <w:r>
          <w:t>20</w:t>
        </w:r>
        <w:r>
          <w:fldChar w:fldCharType="end"/>
        </w:r>
      </w:hyperlink>
    </w:p>
    <w:p>
      <w:pPr>
        <w:pStyle w:val="TOC2"/>
        <w:tabs>
          <w:tab w:val="right" w:leader="dot" w:pos="8306"/>
        </w:tabs>
      </w:pPr>
      <w:hyperlink w:anchor="_Toc19017" w:history="1">
        <w:r>
          <w:rPr>
            <w:rFonts w:ascii="仿宋" w:eastAsia="仿宋" w:hAnsi="仿宋" w:cs="仿宋" w:hint="eastAsia"/>
            <w:lang w:eastAsia="zh-CN"/>
          </w:rPr>
          <w:t>(三)、文档存档与归档</w:t>
        </w:r>
        <w:r>
          <w:tab/>
        </w:r>
        <w:r>
          <w:fldChar w:fldCharType="begin"/>
        </w:r>
        <w:r>
          <w:instrText xml:space="preserve"> PAGEREF _Toc19017 \h </w:instrText>
        </w:r>
        <w:r>
          <w:fldChar w:fldCharType="separate"/>
        </w:r>
        <w:r>
          <w:t>21</w:t>
        </w:r>
        <w:r>
          <w:fldChar w:fldCharType="end"/>
        </w:r>
      </w:hyperlink>
    </w:p>
    <w:p>
      <w:pPr>
        <w:pStyle w:val="TOC1"/>
        <w:tabs>
          <w:tab w:val="right" w:leader="dot" w:pos="8306"/>
        </w:tabs>
      </w:pPr>
      <w:hyperlink w:anchor="_Toc30944" w:history="1">
        <w:r>
          <w:rPr>
            <w:rFonts w:ascii="仿宋" w:eastAsia="仿宋" w:hAnsi="仿宋" w:cs="仿宋" w:hint="eastAsia"/>
            <w:lang w:eastAsia="zh-CN"/>
          </w:rPr>
          <w:t>六、不锈钢棒材项目选址可行性分析</w:t>
        </w:r>
        <w:r>
          <w:tab/>
        </w:r>
        <w:r>
          <w:fldChar w:fldCharType="begin"/>
        </w:r>
        <w:r>
          <w:instrText xml:space="preserve"> PAGEREF _Toc30944 \h </w:instrText>
        </w:r>
        <w:r>
          <w:fldChar w:fldCharType="separate"/>
        </w:r>
        <w:r>
          <w:t>22</w:t>
        </w:r>
        <w:r>
          <w:fldChar w:fldCharType="end"/>
        </w:r>
      </w:hyperlink>
    </w:p>
    <w:p>
      <w:pPr>
        <w:pStyle w:val="TOC2"/>
        <w:tabs>
          <w:tab w:val="right" w:leader="dot" w:pos="8306"/>
        </w:tabs>
      </w:pPr>
      <w:hyperlink w:anchor="_Toc5364" w:history="1">
        <w:r>
          <w:rPr>
            <w:rFonts w:ascii="仿宋" w:eastAsia="仿宋" w:hAnsi="仿宋" w:cs="仿宋" w:hint="eastAsia"/>
            <w:lang w:eastAsia="zh-CN"/>
          </w:rPr>
          <w:t>(一)、不锈钢棒材项目选址</w:t>
        </w:r>
        <w:r>
          <w:tab/>
        </w:r>
        <w:r>
          <w:fldChar w:fldCharType="begin"/>
        </w:r>
        <w:r>
          <w:instrText xml:space="preserve"> PAGEREF _Toc5364 \h </w:instrText>
        </w:r>
        <w:r>
          <w:fldChar w:fldCharType="separate"/>
        </w:r>
        <w:r>
          <w:t>22</w:t>
        </w:r>
        <w:r>
          <w:fldChar w:fldCharType="end"/>
        </w:r>
      </w:hyperlink>
    </w:p>
    <w:p>
      <w:pPr>
        <w:pStyle w:val="TOC2"/>
        <w:tabs>
          <w:tab w:val="right" w:leader="dot" w:pos="8306"/>
        </w:tabs>
      </w:pPr>
      <w:hyperlink w:anchor="_Toc5214" w:history="1">
        <w:r>
          <w:rPr>
            <w:rFonts w:ascii="仿宋" w:eastAsia="仿宋" w:hAnsi="仿宋" w:cs="仿宋" w:hint="eastAsia"/>
            <w:lang w:eastAsia="zh-CN"/>
          </w:rPr>
          <w:t>(二)、用地控制指标</w:t>
        </w:r>
        <w:r>
          <w:tab/>
        </w:r>
        <w:r>
          <w:fldChar w:fldCharType="begin"/>
        </w:r>
        <w:r>
          <w:instrText xml:space="preserve"> PAGEREF _Toc5214 \h </w:instrText>
        </w:r>
        <w:r>
          <w:fldChar w:fldCharType="separate"/>
        </w:r>
        <w:r>
          <w:t>23</w:t>
        </w:r>
        <w:r>
          <w:fldChar w:fldCharType="end"/>
        </w:r>
      </w:hyperlink>
    </w:p>
    <w:p>
      <w:pPr>
        <w:pStyle w:val="TOC2"/>
        <w:tabs>
          <w:tab w:val="right" w:leader="dot" w:pos="8306"/>
        </w:tabs>
      </w:pPr>
      <w:hyperlink w:anchor="_Toc31137" w:history="1">
        <w:r>
          <w:rPr>
            <w:rFonts w:ascii="仿宋" w:eastAsia="仿宋" w:hAnsi="仿宋" w:cs="仿宋" w:hint="eastAsia"/>
            <w:lang w:eastAsia="zh-CN"/>
          </w:rPr>
          <w:t>(三)、节约用地措施</w:t>
        </w:r>
        <w:r>
          <w:tab/>
        </w:r>
        <w:r>
          <w:fldChar w:fldCharType="begin"/>
        </w:r>
        <w:r>
          <w:instrText xml:space="preserve"> PAGEREF _Toc31137 \h </w:instrText>
        </w:r>
        <w:r>
          <w:fldChar w:fldCharType="separate"/>
        </w:r>
        <w:r>
          <w:t>24</w:t>
        </w:r>
        <w:r>
          <w:fldChar w:fldCharType="end"/>
        </w:r>
      </w:hyperlink>
    </w:p>
    <w:p>
      <w:pPr>
        <w:pStyle w:val="TOC2"/>
        <w:tabs>
          <w:tab w:val="right" w:leader="dot" w:pos="8306"/>
        </w:tabs>
      </w:pPr>
      <w:hyperlink w:anchor="_Toc17412" w:history="1">
        <w:r>
          <w:rPr>
            <w:rFonts w:ascii="仿宋" w:eastAsia="仿宋" w:hAnsi="仿宋" w:cs="仿宋" w:hint="eastAsia"/>
            <w:lang w:eastAsia="zh-CN"/>
          </w:rPr>
          <w:t>(四)、总图布置方案</w:t>
        </w:r>
        <w:r>
          <w:tab/>
        </w:r>
        <w:r>
          <w:fldChar w:fldCharType="begin"/>
        </w:r>
        <w:r>
          <w:instrText xml:space="preserve"> PAGEREF _Toc17412 \h </w:instrText>
        </w:r>
        <w:r>
          <w:fldChar w:fldCharType="separate"/>
        </w:r>
        <w:r>
          <w:t>26</w:t>
        </w:r>
        <w:r>
          <w:fldChar w:fldCharType="end"/>
        </w:r>
      </w:hyperlink>
    </w:p>
    <w:p>
      <w:pPr>
        <w:pStyle w:val="TOC2"/>
        <w:tabs>
          <w:tab w:val="right" w:leader="dot" w:pos="8306"/>
        </w:tabs>
      </w:pPr>
      <w:hyperlink w:anchor="_Toc18503" w:history="1">
        <w:r>
          <w:rPr>
            <w:rFonts w:ascii="仿宋" w:eastAsia="仿宋" w:hAnsi="仿宋" w:cs="仿宋" w:hint="eastAsia"/>
            <w:lang w:eastAsia="zh-CN"/>
          </w:rPr>
          <w:t>(五)、选址综合评价</w:t>
        </w:r>
        <w:r>
          <w:tab/>
        </w:r>
        <w:r>
          <w:fldChar w:fldCharType="begin"/>
        </w:r>
        <w:r>
          <w:instrText xml:space="preserve"> PAGEREF _Toc18503 \h </w:instrText>
        </w:r>
        <w:r>
          <w:fldChar w:fldCharType="separate"/>
        </w:r>
        <w:r>
          <w:t>27</w:t>
        </w:r>
        <w:r>
          <w:fldChar w:fldCharType="end"/>
        </w:r>
      </w:hyperlink>
    </w:p>
    <w:p>
      <w:pPr>
        <w:pStyle w:val="TOC1"/>
        <w:tabs>
          <w:tab w:val="right" w:leader="dot" w:pos="8306"/>
        </w:tabs>
      </w:pPr>
      <w:hyperlink w:anchor="_Toc23401" w:history="1">
        <w:r>
          <w:rPr>
            <w:rFonts w:ascii="仿宋" w:eastAsia="仿宋" w:hAnsi="仿宋" w:cs="仿宋" w:hint="eastAsia"/>
            <w:lang w:eastAsia="zh-CN"/>
          </w:rPr>
          <w:t>七、不锈钢棒材项目财务管理</w:t>
        </w:r>
        <w:r>
          <w:tab/>
        </w:r>
        <w:r>
          <w:fldChar w:fldCharType="begin"/>
        </w:r>
        <w:r>
          <w:instrText xml:space="preserve"> PAGEREF _Toc23401 \h </w:instrText>
        </w:r>
        <w:r>
          <w:fldChar w:fldCharType="separate"/>
        </w:r>
        <w:r>
          <w:t>28</w:t>
        </w:r>
        <w:r>
          <w:fldChar w:fldCharType="end"/>
        </w:r>
      </w:hyperlink>
    </w:p>
    <w:p>
      <w:pPr>
        <w:pStyle w:val="TOC2"/>
        <w:tabs>
          <w:tab w:val="right" w:leader="dot" w:pos="8306"/>
        </w:tabs>
      </w:pPr>
      <w:hyperlink w:anchor="_Toc9141" w:history="1">
        <w:r>
          <w:rPr>
            <w:rFonts w:ascii="仿宋" w:eastAsia="仿宋" w:hAnsi="仿宋" w:cs="仿宋" w:hint="eastAsia"/>
            <w:lang w:eastAsia="zh-CN"/>
          </w:rPr>
          <w:t>(一)、资金需求大</w:t>
        </w:r>
        <w:r>
          <w:tab/>
        </w:r>
        <w:r>
          <w:fldChar w:fldCharType="begin"/>
        </w:r>
        <w:r>
          <w:instrText xml:space="preserve"> PAGEREF _Toc9141 \h </w:instrText>
        </w:r>
        <w:r>
          <w:fldChar w:fldCharType="separate"/>
        </w:r>
        <w:r>
          <w:t>28</w:t>
        </w:r>
        <w:r>
          <w:fldChar w:fldCharType="end"/>
        </w:r>
      </w:hyperlink>
    </w:p>
    <w:p>
      <w:pPr>
        <w:pStyle w:val="TOC2"/>
        <w:tabs>
          <w:tab w:val="right" w:leader="dot" w:pos="8306"/>
        </w:tabs>
      </w:pPr>
      <w:hyperlink w:anchor="_Toc24937" w:history="1">
        <w:r>
          <w:rPr>
            <w:rFonts w:ascii="仿宋" w:eastAsia="仿宋" w:hAnsi="仿宋" w:cs="仿宋" w:hint="eastAsia"/>
            <w:lang w:eastAsia="zh-CN"/>
          </w:rPr>
          <w:t>(二)、研发周期长</w:t>
        </w:r>
        <w:r>
          <w:tab/>
        </w:r>
        <w:r>
          <w:fldChar w:fldCharType="begin"/>
        </w:r>
        <w:r>
          <w:instrText xml:space="preserve"> PAGEREF _Toc24937 \h </w:instrText>
        </w:r>
        <w:r>
          <w:fldChar w:fldCharType="separate"/>
        </w:r>
        <w:r>
          <w:t>29</w:t>
        </w:r>
        <w:r>
          <w:fldChar w:fldCharType="end"/>
        </w:r>
      </w:hyperlink>
    </w:p>
    <w:p>
      <w:pPr>
        <w:pStyle w:val="TOC2"/>
        <w:tabs>
          <w:tab w:val="right" w:leader="dot" w:pos="8306"/>
        </w:tabs>
      </w:pPr>
      <w:hyperlink w:anchor="_Toc20856" w:history="1">
        <w:r>
          <w:rPr>
            <w:rFonts w:ascii="仿宋" w:eastAsia="仿宋" w:hAnsi="仿宋" w:cs="仿宋" w:hint="eastAsia"/>
            <w:lang w:eastAsia="zh-CN"/>
          </w:rPr>
          <w:t>(三)、市场风险大</w:t>
        </w:r>
        <w:r>
          <w:tab/>
        </w:r>
        <w:r>
          <w:fldChar w:fldCharType="begin"/>
        </w:r>
        <w:r>
          <w:instrText xml:space="preserve"> PAGEREF _Toc20856 \h </w:instrText>
        </w:r>
        <w:r>
          <w:fldChar w:fldCharType="separate"/>
        </w:r>
        <w:r>
          <w:t>30</w:t>
        </w:r>
        <w:r>
          <w:fldChar w:fldCharType="end"/>
        </w:r>
      </w:hyperlink>
    </w:p>
    <w:p>
      <w:pPr>
        <w:pStyle w:val="TOC2"/>
        <w:tabs>
          <w:tab w:val="right" w:leader="dot" w:pos="8306"/>
        </w:tabs>
      </w:pPr>
      <w:hyperlink w:anchor="_Toc32501" w:history="1">
        <w:r>
          <w:rPr>
            <w:rFonts w:ascii="仿宋" w:eastAsia="仿宋" w:hAnsi="仿宋" w:cs="仿宋" w:hint="eastAsia"/>
            <w:lang w:eastAsia="zh-CN"/>
          </w:rPr>
          <w:t>(四)、利润率高</w:t>
        </w:r>
        <w:r>
          <w:tab/>
        </w:r>
        <w:r>
          <w:fldChar w:fldCharType="begin"/>
        </w:r>
        <w:r>
          <w:instrText xml:space="preserve"> PAGEREF _Toc32501 \h </w:instrText>
        </w:r>
        <w:r>
          <w:fldChar w:fldCharType="separate"/>
        </w:r>
        <w:r>
          <w:t>33</w:t>
        </w:r>
        <w:r>
          <w:fldChar w:fldCharType="end"/>
        </w:r>
      </w:hyperlink>
    </w:p>
    <w:p>
      <w:pPr>
        <w:pStyle w:val="TOC1"/>
        <w:tabs>
          <w:tab w:val="right" w:leader="dot" w:pos="8306"/>
        </w:tabs>
      </w:pPr>
      <w:hyperlink w:anchor="_Toc20976" w:history="1">
        <w:r>
          <w:rPr>
            <w:rFonts w:ascii="仿宋" w:eastAsia="仿宋" w:hAnsi="仿宋" w:cs="仿宋" w:hint="eastAsia"/>
            <w:lang w:eastAsia="zh-CN"/>
          </w:rPr>
          <w:t>八、不锈钢棒材项目创新与研发</w:t>
        </w:r>
        <w:r>
          <w:tab/>
        </w:r>
        <w:r>
          <w:fldChar w:fldCharType="begin"/>
        </w:r>
        <w:r>
          <w:instrText xml:space="preserve"> PAGEREF _Toc20976 \h </w:instrText>
        </w:r>
        <w:r>
          <w:fldChar w:fldCharType="separate"/>
        </w:r>
        <w:r>
          <w:t>35</w:t>
        </w:r>
        <w:r>
          <w:fldChar w:fldCharType="end"/>
        </w:r>
      </w:hyperlink>
    </w:p>
    <w:p>
      <w:pPr>
        <w:pStyle w:val="TOC2"/>
        <w:tabs>
          <w:tab w:val="right" w:leader="dot" w:pos="8306"/>
        </w:tabs>
      </w:pPr>
      <w:hyperlink w:anchor="_Toc2395" w:history="1">
        <w:r>
          <w:rPr>
            <w:rFonts w:ascii="仿宋" w:eastAsia="仿宋" w:hAnsi="仿宋" w:cs="仿宋" w:hint="eastAsia"/>
            <w:lang w:eastAsia="zh-CN"/>
          </w:rPr>
          <w:t>(一)、创新策略与方向</w:t>
        </w:r>
        <w:r>
          <w:tab/>
        </w:r>
        <w:r>
          <w:fldChar w:fldCharType="begin"/>
        </w:r>
        <w:r>
          <w:instrText xml:space="preserve"> PAGEREF _Toc2395 \h </w:instrText>
        </w:r>
        <w:r>
          <w:fldChar w:fldCharType="separate"/>
        </w:r>
        <w:r>
          <w:t>35</w:t>
        </w:r>
        <w:r>
          <w:fldChar w:fldCharType="end"/>
        </w:r>
      </w:hyperlink>
    </w:p>
    <w:p>
      <w:pPr>
        <w:pStyle w:val="TOC2"/>
        <w:tabs>
          <w:tab w:val="right" w:leader="dot" w:pos="8306"/>
        </w:tabs>
      </w:pPr>
      <w:hyperlink w:anchor="_Toc18932" w:history="1">
        <w:r>
          <w:rPr>
            <w:rFonts w:ascii="仿宋" w:eastAsia="仿宋" w:hAnsi="仿宋" w:cs="仿宋" w:hint="eastAsia"/>
            <w:lang w:eastAsia="zh-CN"/>
          </w:rPr>
          <w:t>(二)、研发规划与投入</w:t>
        </w:r>
        <w:r>
          <w:tab/>
        </w:r>
        <w:r>
          <w:fldChar w:fldCharType="begin"/>
        </w:r>
        <w:r>
          <w:instrText xml:space="preserve"> PAGEREF _Toc18932 \h </w:instrText>
        </w:r>
        <w:r>
          <w:fldChar w:fldCharType="separate"/>
        </w:r>
        <w:r>
          <w:t>36</w:t>
        </w:r>
        <w:r>
          <w:fldChar w:fldCharType="end"/>
        </w:r>
      </w:hyperlink>
    </w:p>
    <w:p>
      <w:pPr>
        <w:pStyle w:val="TOC1"/>
        <w:tabs>
          <w:tab w:val="right" w:leader="dot" w:pos="8306"/>
        </w:tabs>
      </w:pPr>
      <w:hyperlink w:anchor="_Toc11216" w:history="1">
        <w:r>
          <w:rPr>
            <w:rFonts w:ascii="仿宋" w:eastAsia="仿宋" w:hAnsi="仿宋" w:cs="仿宋" w:hint="eastAsia"/>
            <w:lang w:eastAsia="zh-CN"/>
          </w:rPr>
          <w:t>九、不锈钢棒材项目经营效益</w:t>
        </w:r>
        <w:r>
          <w:tab/>
        </w:r>
        <w:r>
          <w:fldChar w:fldCharType="begin"/>
        </w:r>
        <w:r>
          <w:instrText xml:space="preserve"> PAGEREF _Toc11216 \h </w:instrText>
        </w:r>
        <w:r>
          <w:fldChar w:fldCharType="separate"/>
        </w:r>
        <w:r>
          <w:t>38</w:t>
        </w:r>
        <w:r>
          <w:fldChar w:fldCharType="end"/>
        </w:r>
      </w:hyperlink>
    </w:p>
    <w:p>
      <w:pPr>
        <w:pStyle w:val="TOC2"/>
        <w:tabs>
          <w:tab w:val="right" w:leader="dot" w:pos="8306"/>
        </w:tabs>
      </w:pPr>
      <w:hyperlink w:anchor="_Toc21175" w:history="1">
        <w:r>
          <w:rPr>
            <w:rFonts w:ascii="仿宋" w:eastAsia="仿宋" w:hAnsi="仿宋" w:cs="仿宋" w:hint="eastAsia"/>
            <w:lang w:eastAsia="zh-CN"/>
          </w:rPr>
          <w:t>(一)、经济评价财务测算</w:t>
        </w:r>
        <w:r>
          <w:tab/>
        </w:r>
        <w:r>
          <w:fldChar w:fldCharType="begin"/>
        </w:r>
        <w:r>
          <w:instrText xml:space="preserve"> PAGEREF _Toc21175 \h </w:instrText>
        </w:r>
        <w:r>
          <w:fldChar w:fldCharType="separate"/>
        </w:r>
        <w:r>
          <w:t>38</w:t>
        </w:r>
        <w:r>
          <w:fldChar w:fldCharType="end"/>
        </w:r>
      </w:hyperlink>
    </w:p>
    <w:p>
      <w:pPr>
        <w:pStyle w:val="TOC2"/>
        <w:tabs>
          <w:tab w:val="right" w:leader="dot" w:pos="8306"/>
        </w:tabs>
      </w:pPr>
      <w:hyperlink w:anchor="_Toc4672" w:history="1">
        <w:r>
          <w:rPr>
            <w:rFonts w:ascii="仿宋" w:eastAsia="仿宋" w:hAnsi="仿宋" w:cs="仿宋" w:hint="eastAsia"/>
            <w:lang w:eastAsia="zh-CN"/>
          </w:rPr>
          <w:t>(二)、不锈钢棒材项目盈利能力分析</w:t>
        </w:r>
        <w:r>
          <w:tab/>
        </w:r>
        <w:r>
          <w:fldChar w:fldCharType="begin"/>
        </w:r>
        <w:r>
          <w:instrText xml:space="preserve"> PAGEREF _Toc4672 \h </w:instrText>
        </w:r>
        <w:r>
          <w:fldChar w:fldCharType="separate"/>
        </w:r>
        <w:r>
          <w:t>39</w:t>
        </w:r>
        <w:r>
          <w:fldChar w:fldCharType="end"/>
        </w:r>
      </w:hyperlink>
    </w:p>
    <w:p>
      <w:pPr>
        <w:pStyle w:val="TOC1"/>
        <w:tabs>
          <w:tab w:val="right" w:leader="dot" w:pos="8306"/>
        </w:tabs>
      </w:pPr>
      <w:hyperlink w:anchor="_Toc10710" w:history="1">
        <w:r>
          <w:rPr>
            <w:rFonts w:ascii="仿宋" w:eastAsia="仿宋" w:hAnsi="仿宋" w:cs="仿宋" w:hint="eastAsia"/>
            <w:lang w:eastAsia="zh-CN"/>
          </w:rPr>
          <w:t>十、生产安全保护</w:t>
        </w:r>
        <w:r>
          <w:tab/>
        </w:r>
        <w:r>
          <w:fldChar w:fldCharType="begin"/>
        </w:r>
        <w:r>
          <w:instrText xml:space="preserve"> PAGEREF _Toc10710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57" w:history="1">
        <w:r>
          <w:rPr>
            <w:rFonts w:ascii="仿宋" w:eastAsia="仿宋" w:hAnsi="仿宋" w:cs="仿宋" w:hint="eastAsia"/>
            <w:lang w:eastAsia="zh-CN"/>
          </w:rPr>
          <w:t>(一)、消防安全</w:t>
        </w:r>
        <w:r>
          <w:tab/>
        </w:r>
        <w:r>
          <w:fldChar w:fldCharType="begin"/>
        </w:r>
        <w:r>
          <w:instrText xml:space="preserve"> PAGEREF _Toc18357 \h </w:instrText>
        </w:r>
        <w:r>
          <w:fldChar w:fldCharType="separate"/>
        </w:r>
        <w:r>
          <w:t>40</w:t>
        </w:r>
        <w:r>
          <w:fldChar w:fldCharType="end"/>
        </w:r>
      </w:hyperlink>
    </w:p>
    <w:p>
      <w:pPr>
        <w:pStyle w:val="TOC2"/>
        <w:tabs>
          <w:tab w:val="right" w:leader="dot" w:pos="8306"/>
        </w:tabs>
      </w:pPr>
      <w:hyperlink w:anchor="_Toc19112" w:history="1">
        <w:r>
          <w:rPr>
            <w:rFonts w:ascii="仿宋" w:eastAsia="仿宋" w:hAnsi="仿宋" w:cs="仿宋" w:hint="eastAsia"/>
            <w:lang w:eastAsia="zh-CN"/>
          </w:rPr>
          <w:t>(二)、防火防爆总图布置措施</w:t>
        </w:r>
        <w:r>
          <w:tab/>
        </w:r>
        <w:r>
          <w:fldChar w:fldCharType="begin"/>
        </w:r>
        <w:r>
          <w:instrText xml:space="preserve"> PAGEREF _Toc19112 \h </w:instrText>
        </w:r>
        <w:r>
          <w:fldChar w:fldCharType="separate"/>
        </w:r>
        <w:r>
          <w:t>41</w:t>
        </w:r>
        <w:r>
          <w:fldChar w:fldCharType="end"/>
        </w:r>
      </w:hyperlink>
    </w:p>
    <w:p>
      <w:pPr>
        <w:pStyle w:val="TOC2"/>
        <w:tabs>
          <w:tab w:val="right" w:leader="dot" w:pos="8306"/>
        </w:tabs>
      </w:pPr>
      <w:hyperlink w:anchor="_Toc19662" w:history="1">
        <w:r>
          <w:rPr>
            <w:rFonts w:ascii="仿宋" w:eastAsia="仿宋" w:hAnsi="仿宋" w:cs="仿宋" w:hint="eastAsia"/>
            <w:lang w:eastAsia="zh-CN"/>
          </w:rPr>
          <w:t>(三)、自然灾害防范措施</w:t>
        </w:r>
        <w:r>
          <w:tab/>
        </w:r>
        <w:r>
          <w:fldChar w:fldCharType="begin"/>
        </w:r>
        <w:r>
          <w:instrText xml:space="preserve"> PAGEREF _Toc19662 \h </w:instrText>
        </w:r>
        <w:r>
          <w:fldChar w:fldCharType="separate"/>
        </w:r>
        <w:r>
          <w:t>42</w:t>
        </w:r>
        <w:r>
          <w:fldChar w:fldCharType="end"/>
        </w:r>
      </w:hyperlink>
    </w:p>
    <w:p>
      <w:pPr>
        <w:pStyle w:val="TOC2"/>
        <w:tabs>
          <w:tab w:val="right" w:leader="dot" w:pos="8306"/>
        </w:tabs>
      </w:pPr>
      <w:hyperlink w:anchor="_Toc847" w:history="1">
        <w:r>
          <w:rPr>
            <w:rFonts w:ascii="仿宋" w:eastAsia="仿宋" w:hAnsi="仿宋" w:cs="仿宋" w:hint="eastAsia"/>
            <w:lang w:eastAsia="zh-CN"/>
          </w:rPr>
          <w:t>(四)、安全色及安全标志使用要求</w:t>
        </w:r>
        <w:r>
          <w:tab/>
        </w:r>
        <w:r>
          <w:fldChar w:fldCharType="begin"/>
        </w:r>
        <w:r>
          <w:instrText xml:space="preserve"> PAGEREF _Toc847 \h </w:instrText>
        </w:r>
        <w:r>
          <w:fldChar w:fldCharType="separate"/>
        </w:r>
        <w:r>
          <w:t>43</w:t>
        </w:r>
        <w:r>
          <w:fldChar w:fldCharType="end"/>
        </w:r>
      </w:hyperlink>
    </w:p>
    <w:p>
      <w:pPr>
        <w:pStyle w:val="TOC2"/>
        <w:tabs>
          <w:tab w:val="right" w:leader="dot" w:pos="8306"/>
        </w:tabs>
      </w:pPr>
      <w:hyperlink w:anchor="_Toc20256" w:history="1">
        <w:r>
          <w:rPr>
            <w:rFonts w:ascii="仿宋" w:eastAsia="仿宋" w:hAnsi="仿宋" w:cs="仿宋" w:hint="eastAsia"/>
            <w:lang w:eastAsia="zh-CN"/>
          </w:rPr>
          <w:t>(五)、防尘防毒措施</w:t>
        </w:r>
        <w:r>
          <w:tab/>
        </w:r>
        <w:r>
          <w:fldChar w:fldCharType="begin"/>
        </w:r>
        <w:r>
          <w:instrText xml:space="preserve"> PAGEREF _Toc20256 \h </w:instrText>
        </w:r>
        <w:r>
          <w:fldChar w:fldCharType="separate"/>
        </w:r>
        <w:r>
          <w:t>44</w:t>
        </w:r>
        <w:r>
          <w:fldChar w:fldCharType="end"/>
        </w:r>
      </w:hyperlink>
    </w:p>
    <w:p>
      <w:pPr>
        <w:pStyle w:val="TOC2"/>
        <w:tabs>
          <w:tab w:val="right" w:leader="dot" w:pos="8306"/>
        </w:tabs>
      </w:pPr>
      <w:hyperlink w:anchor="_Toc27423" w:history="1">
        <w:r>
          <w:rPr>
            <w:rFonts w:ascii="仿宋" w:eastAsia="仿宋" w:hAnsi="仿宋" w:cs="仿宋" w:hint="eastAsia"/>
            <w:lang w:eastAsia="zh-CN"/>
          </w:rPr>
          <w:t>(六)、防静电、触电防护及防雷措施</w:t>
        </w:r>
        <w:r>
          <w:tab/>
        </w:r>
        <w:r>
          <w:fldChar w:fldCharType="begin"/>
        </w:r>
        <w:r>
          <w:instrText xml:space="preserve"> PAGEREF _Toc27423 \h </w:instrText>
        </w:r>
        <w:r>
          <w:fldChar w:fldCharType="separate"/>
        </w:r>
        <w:r>
          <w:t>45</w:t>
        </w:r>
        <w:r>
          <w:fldChar w:fldCharType="end"/>
        </w:r>
      </w:hyperlink>
    </w:p>
    <w:p>
      <w:pPr>
        <w:pStyle w:val="TOC2"/>
        <w:tabs>
          <w:tab w:val="right" w:leader="dot" w:pos="8306"/>
        </w:tabs>
      </w:pPr>
      <w:hyperlink w:anchor="_Toc28795" w:history="1">
        <w:r>
          <w:rPr>
            <w:rFonts w:ascii="仿宋" w:eastAsia="仿宋" w:hAnsi="仿宋" w:cs="仿宋" w:hint="eastAsia"/>
            <w:lang w:eastAsia="zh-CN"/>
          </w:rPr>
          <w:t>(七)、机械设备安全保障措施</w:t>
        </w:r>
        <w:r>
          <w:tab/>
        </w:r>
        <w:r>
          <w:fldChar w:fldCharType="begin"/>
        </w:r>
        <w:r>
          <w:instrText xml:space="preserve"> PAGEREF _Toc28795 \h </w:instrText>
        </w:r>
        <w:r>
          <w:fldChar w:fldCharType="separate"/>
        </w:r>
        <w:r>
          <w:t>46</w:t>
        </w:r>
        <w:r>
          <w:fldChar w:fldCharType="end"/>
        </w:r>
      </w:hyperlink>
    </w:p>
    <w:p>
      <w:pPr>
        <w:pStyle w:val="TOC1"/>
        <w:tabs>
          <w:tab w:val="right" w:leader="dot" w:pos="8306"/>
        </w:tabs>
      </w:pPr>
      <w:hyperlink w:anchor="_Toc3403" w:history="1">
        <w:r>
          <w:rPr>
            <w:rFonts w:ascii="仿宋" w:eastAsia="仿宋" w:hAnsi="仿宋" w:cs="仿宋" w:hint="eastAsia"/>
            <w:lang w:eastAsia="zh-CN"/>
          </w:rPr>
          <w:t>十一、不锈钢棒材项目技术管理</w:t>
        </w:r>
        <w:r>
          <w:tab/>
        </w:r>
        <w:r>
          <w:fldChar w:fldCharType="begin"/>
        </w:r>
        <w:r>
          <w:instrText xml:space="preserve"> PAGEREF _Toc3403 \h </w:instrText>
        </w:r>
        <w:r>
          <w:fldChar w:fldCharType="separate"/>
        </w:r>
        <w:r>
          <w:t>48</w:t>
        </w:r>
        <w:r>
          <w:fldChar w:fldCharType="end"/>
        </w:r>
      </w:hyperlink>
    </w:p>
    <w:p>
      <w:pPr>
        <w:pStyle w:val="TOC2"/>
        <w:tabs>
          <w:tab w:val="right" w:leader="dot" w:pos="8306"/>
        </w:tabs>
      </w:pPr>
      <w:hyperlink w:anchor="_Toc17761" w:history="1">
        <w:r>
          <w:rPr>
            <w:rFonts w:ascii="仿宋" w:eastAsia="仿宋" w:hAnsi="仿宋" w:cs="仿宋" w:hint="eastAsia"/>
            <w:lang w:eastAsia="zh-CN"/>
          </w:rPr>
          <w:t>(一)、技术方案选用方向</w:t>
        </w:r>
        <w:r>
          <w:tab/>
        </w:r>
        <w:r>
          <w:fldChar w:fldCharType="begin"/>
        </w:r>
        <w:r>
          <w:instrText xml:space="preserve"> PAGEREF _Toc17761 \h </w:instrText>
        </w:r>
        <w:r>
          <w:fldChar w:fldCharType="separate"/>
        </w:r>
        <w:r>
          <w:t>48</w:t>
        </w:r>
        <w:r>
          <w:fldChar w:fldCharType="end"/>
        </w:r>
      </w:hyperlink>
    </w:p>
    <w:p>
      <w:pPr>
        <w:pStyle w:val="TOC2"/>
        <w:tabs>
          <w:tab w:val="right" w:leader="dot" w:pos="8306"/>
        </w:tabs>
      </w:pPr>
      <w:hyperlink w:anchor="_Toc29183" w:history="1">
        <w:r>
          <w:rPr>
            <w:rFonts w:ascii="仿宋" w:eastAsia="仿宋" w:hAnsi="仿宋" w:cs="仿宋" w:hint="eastAsia"/>
            <w:lang w:eastAsia="zh-CN"/>
          </w:rPr>
          <w:t>(二)、工艺技术方案选用原则</w:t>
        </w:r>
        <w:r>
          <w:tab/>
        </w:r>
        <w:r>
          <w:fldChar w:fldCharType="begin"/>
        </w:r>
        <w:r>
          <w:instrText xml:space="preserve"> PAGEREF _Toc29183 \h </w:instrText>
        </w:r>
        <w:r>
          <w:fldChar w:fldCharType="separate"/>
        </w:r>
        <w:r>
          <w:t>50</w:t>
        </w:r>
        <w:r>
          <w:fldChar w:fldCharType="end"/>
        </w:r>
      </w:hyperlink>
    </w:p>
    <w:p>
      <w:pPr>
        <w:pStyle w:val="TOC2"/>
        <w:tabs>
          <w:tab w:val="right" w:leader="dot" w:pos="8306"/>
        </w:tabs>
      </w:pPr>
      <w:hyperlink w:anchor="_Toc11317" w:history="1">
        <w:r>
          <w:rPr>
            <w:rFonts w:ascii="仿宋" w:eastAsia="仿宋" w:hAnsi="仿宋" w:cs="仿宋" w:hint="eastAsia"/>
            <w:lang w:eastAsia="zh-CN"/>
          </w:rPr>
          <w:t>(三)、工艺技术方案要求</w:t>
        </w:r>
        <w:r>
          <w:tab/>
        </w:r>
        <w:r>
          <w:fldChar w:fldCharType="begin"/>
        </w:r>
        <w:r>
          <w:instrText xml:space="preserve"> PAGEREF _Toc11317 \h </w:instrText>
        </w:r>
        <w:r>
          <w:fldChar w:fldCharType="separate"/>
        </w:r>
        <w:r>
          <w:t>52</w:t>
        </w:r>
        <w:r>
          <w:fldChar w:fldCharType="end"/>
        </w:r>
      </w:hyperlink>
    </w:p>
    <w:p>
      <w:pPr>
        <w:pStyle w:val="TOC1"/>
        <w:tabs>
          <w:tab w:val="right" w:leader="dot" w:pos="8306"/>
        </w:tabs>
      </w:pPr>
      <w:hyperlink w:anchor="_Toc16721" w:history="1">
        <w:r>
          <w:rPr>
            <w:rFonts w:ascii="仿宋" w:eastAsia="仿宋" w:hAnsi="仿宋" w:cs="仿宋" w:hint="eastAsia"/>
            <w:lang w:eastAsia="zh-CN"/>
          </w:rPr>
          <w:t>十二、不锈钢棒材项目人力资源培养与发展</w:t>
        </w:r>
        <w:r>
          <w:tab/>
        </w:r>
        <w:r>
          <w:fldChar w:fldCharType="begin"/>
        </w:r>
        <w:r>
          <w:instrText xml:space="preserve"> PAGEREF _Toc16721 \h </w:instrText>
        </w:r>
        <w:r>
          <w:fldChar w:fldCharType="separate"/>
        </w:r>
        <w:r>
          <w:t>54</w:t>
        </w:r>
        <w:r>
          <w:fldChar w:fldCharType="end"/>
        </w:r>
      </w:hyperlink>
    </w:p>
    <w:p>
      <w:pPr>
        <w:pStyle w:val="TOC2"/>
        <w:tabs>
          <w:tab w:val="right" w:leader="dot" w:pos="8306"/>
        </w:tabs>
      </w:pPr>
      <w:hyperlink w:anchor="_Toc27375" w:history="1">
        <w:r>
          <w:rPr>
            <w:rFonts w:ascii="仿宋" w:eastAsia="仿宋" w:hAnsi="仿宋" w:cs="仿宋" w:hint="eastAsia"/>
            <w:lang w:eastAsia="zh-CN"/>
          </w:rPr>
          <w:t>(一)、人才需求与规划</w:t>
        </w:r>
        <w:r>
          <w:tab/>
        </w:r>
        <w:r>
          <w:fldChar w:fldCharType="begin"/>
        </w:r>
        <w:r>
          <w:instrText xml:space="preserve"> PAGEREF _Toc27375 \h </w:instrText>
        </w:r>
        <w:r>
          <w:fldChar w:fldCharType="separate"/>
        </w:r>
        <w:r>
          <w:t>54</w:t>
        </w:r>
        <w:r>
          <w:fldChar w:fldCharType="end"/>
        </w:r>
      </w:hyperlink>
    </w:p>
    <w:p>
      <w:pPr>
        <w:pStyle w:val="TOC2"/>
        <w:tabs>
          <w:tab w:val="right" w:leader="dot" w:pos="8306"/>
        </w:tabs>
      </w:pPr>
      <w:hyperlink w:anchor="_Toc22191" w:history="1">
        <w:r>
          <w:rPr>
            <w:rFonts w:ascii="仿宋" w:eastAsia="仿宋" w:hAnsi="仿宋" w:cs="仿宋" w:hint="eastAsia"/>
            <w:lang w:eastAsia="zh-CN"/>
          </w:rPr>
          <w:t>(二)、培训与发展计划</w:t>
        </w:r>
        <w:r>
          <w:tab/>
        </w:r>
        <w:r>
          <w:fldChar w:fldCharType="begin"/>
        </w:r>
        <w:r>
          <w:instrText xml:space="preserve"> PAGEREF _Toc22191 \h </w:instrText>
        </w:r>
        <w:r>
          <w:fldChar w:fldCharType="separate"/>
        </w:r>
        <w:r>
          <w:t>54</w:t>
        </w:r>
        <w:r>
          <w:fldChar w:fldCharType="end"/>
        </w:r>
      </w:hyperlink>
    </w:p>
    <w:p>
      <w:pPr>
        <w:pStyle w:val="TOC1"/>
        <w:tabs>
          <w:tab w:val="right" w:leader="dot" w:pos="8306"/>
        </w:tabs>
      </w:pPr>
      <w:hyperlink w:anchor="_Toc12116" w:history="1">
        <w:r>
          <w:rPr>
            <w:rFonts w:ascii="仿宋" w:eastAsia="仿宋" w:hAnsi="仿宋" w:cs="仿宋" w:hint="eastAsia"/>
            <w:lang w:eastAsia="zh-CN"/>
          </w:rPr>
          <w:t>十三、不锈钢棒材项目变更管理</w:t>
        </w:r>
        <w:r>
          <w:tab/>
        </w:r>
        <w:r>
          <w:fldChar w:fldCharType="begin"/>
        </w:r>
        <w:r>
          <w:instrText xml:space="preserve"> PAGEREF _Toc12116 \h </w:instrText>
        </w:r>
        <w:r>
          <w:fldChar w:fldCharType="separate"/>
        </w:r>
        <w:r>
          <w:t>55</w:t>
        </w:r>
        <w:r>
          <w:fldChar w:fldCharType="end"/>
        </w:r>
      </w:hyperlink>
    </w:p>
    <w:p>
      <w:pPr>
        <w:pStyle w:val="TOC2"/>
        <w:tabs>
          <w:tab w:val="right" w:leader="dot" w:pos="8306"/>
        </w:tabs>
      </w:pPr>
      <w:hyperlink w:anchor="_Toc4267" w:history="1">
        <w:r>
          <w:rPr>
            <w:rFonts w:ascii="仿宋" w:eastAsia="仿宋" w:hAnsi="仿宋" w:cs="仿宋" w:hint="eastAsia"/>
            <w:lang w:eastAsia="zh-CN"/>
          </w:rPr>
          <w:t>(一)、变更申请与评估</w:t>
        </w:r>
        <w:r>
          <w:tab/>
        </w:r>
        <w:r>
          <w:fldChar w:fldCharType="begin"/>
        </w:r>
        <w:r>
          <w:instrText xml:space="preserve"> PAGEREF _Toc4267 \h </w:instrText>
        </w:r>
        <w:r>
          <w:fldChar w:fldCharType="separate"/>
        </w:r>
        <w:r>
          <w:t>55</w:t>
        </w:r>
        <w:r>
          <w:fldChar w:fldCharType="end"/>
        </w:r>
      </w:hyperlink>
    </w:p>
    <w:p>
      <w:pPr>
        <w:pStyle w:val="TOC2"/>
        <w:tabs>
          <w:tab w:val="right" w:leader="dot" w:pos="8306"/>
        </w:tabs>
      </w:pPr>
      <w:hyperlink w:anchor="_Toc11776" w:history="1">
        <w:r>
          <w:rPr>
            <w:rFonts w:ascii="仿宋" w:eastAsia="仿宋" w:hAnsi="仿宋" w:cs="仿宋" w:hint="eastAsia"/>
            <w:lang w:eastAsia="zh-CN"/>
          </w:rPr>
          <w:t>(二)、变更实施与控制</w:t>
        </w:r>
        <w:r>
          <w:tab/>
        </w:r>
        <w:r>
          <w:fldChar w:fldCharType="begin"/>
        </w:r>
        <w:r>
          <w:instrText xml:space="preserve"> PAGEREF _Toc11776 \h </w:instrText>
        </w:r>
        <w:r>
          <w:fldChar w:fldCharType="separate"/>
        </w:r>
        <w:r>
          <w:t>55</w:t>
        </w:r>
        <w:r>
          <w:fldChar w:fldCharType="end"/>
        </w:r>
      </w:hyperlink>
    </w:p>
    <w:p>
      <w:pPr>
        <w:pStyle w:val="TOC1"/>
        <w:tabs>
          <w:tab w:val="right" w:leader="dot" w:pos="8306"/>
        </w:tabs>
      </w:pPr>
      <w:hyperlink w:anchor="_Toc18530" w:history="1">
        <w:r>
          <w:rPr>
            <w:rFonts w:ascii="仿宋" w:eastAsia="仿宋" w:hAnsi="仿宋" w:cs="仿宋" w:hint="eastAsia"/>
            <w:lang w:eastAsia="zh-CN"/>
          </w:rPr>
          <w:t>十四、不锈钢棒材项目治理与监督</w:t>
        </w:r>
        <w:r>
          <w:tab/>
        </w:r>
        <w:r>
          <w:fldChar w:fldCharType="begin"/>
        </w:r>
        <w:r>
          <w:instrText xml:space="preserve"> PAGEREF _Toc18530 \h </w:instrText>
        </w:r>
        <w:r>
          <w:fldChar w:fldCharType="separate"/>
        </w:r>
        <w:r>
          <w:t>56</w:t>
        </w:r>
        <w:r>
          <w:fldChar w:fldCharType="end"/>
        </w:r>
      </w:hyperlink>
    </w:p>
    <w:p>
      <w:pPr>
        <w:pStyle w:val="TOC2"/>
        <w:tabs>
          <w:tab w:val="right" w:leader="dot" w:pos="8306"/>
        </w:tabs>
      </w:pPr>
      <w:hyperlink w:anchor="_Toc16077" w:history="1">
        <w:r>
          <w:rPr>
            <w:rFonts w:ascii="仿宋" w:eastAsia="仿宋" w:hAnsi="仿宋" w:cs="仿宋" w:hint="eastAsia"/>
            <w:lang w:eastAsia="zh-CN"/>
          </w:rPr>
          <w:t>(一)、不锈钢棒材项目治理结构</w:t>
        </w:r>
        <w:r>
          <w:tab/>
        </w:r>
        <w:r>
          <w:fldChar w:fldCharType="begin"/>
        </w:r>
        <w:r>
          <w:instrText xml:space="preserve"> PAGEREF _Toc16077 \h </w:instrText>
        </w:r>
        <w:r>
          <w:fldChar w:fldCharType="separate"/>
        </w:r>
        <w:r>
          <w:t>56</w:t>
        </w:r>
        <w:r>
          <w:fldChar w:fldCharType="end"/>
        </w:r>
      </w:hyperlink>
    </w:p>
    <w:p>
      <w:pPr>
        <w:pStyle w:val="TOC2"/>
        <w:tabs>
          <w:tab w:val="right" w:leader="dot" w:pos="8306"/>
        </w:tabs>
      </w:pPr>
      <w:hyperlink w:anchor="_Toc29896" w:history="1">
        <w:r>
          <w:rPr>
            <w:rFonts w:ascii="仿宋" w:eastAsia="仿宋" w:hAnsi="仿宋" w:cs="仿宋" w:hint="eastAsia"/>
            <w:lang w:eastAsia="zh-CN"/>
          </w:rPr>
          <w:t>(二)、监督与审计</w:t>
        </w:r>
        <w:r>
          <w:tab/>
        </w:r>
        <w:r>
          <w:fldChar w:fldCharType="begin"/>
        </w:r>
        <w:r>
          <w:instrText xml:space="preserve"> PAGEREF _Toc29896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技术管理特点体现在其创新导向。通过引入最先进的技术趋势和解决方案，不锈钢棒材项目致力于提升科技含量、提高质量和效率水平。这意味着我们将采用最新的工具和方法，确保不锈钢棒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棒材项目技术管理的显著特征。通过整合不同领域的技术资源，我们实现了跨学科的协同工作。这有助于优化技术架构，提高整体效能。此外，整合性策略还促进了不同技术团队之间的紧密沟通和高效合作，确保不锈钢棒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棒材项目所采用的技术。通过不断优化技术方案，不锈钢棒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棒材项目团队将在不锈钢棒材项目初期识别可能的技术风险，并采取相应的预防和应对措施。通过建立健全的风险评估机制，不锈钢棒材项目能够在实施过程中及时发现并解决潜在的技术问题，保障不锈钢棒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棒材项目中，技术将成为不锈钢棒材项目成功的有力支持。这一深度剖析揭示了技术管理在不锈钢棒材项目实施中的关键作用，为不锈钢棒材项目的技术基础奠定了坚实的基础。</w:t>
      </w:r>
    </w:p>
    <w:p>
      <w:pPr>
        <w:pStyle w:val="Heading2"/>
        <w:ind w:firstLine="560" w:firstLineChars="200"/>
        <w:rPr>
          <w:rFonts w:ascii="仿宋" w:eastAsia="仿宋" w:hAnsi="仿宋" w:cs="仿宋" w:hint="eastAsia"/>
          <w:sz w:val="28"/>
          <w:lang w:eastAsia="zh-CN"/>
        </w:rPr>
      </w:pPr>
      <w:bookmarkStart w:id="4" w:name="_Toc18077"/>
      <w:r>
        <w:rPr>
          <w:rFonts w:ascii="仿宋" w:eastAsia="仿宋" w:hAnsi="仿宋" w:cs="仿宋" w:hint="eastAsia"/>
          <w:sz w:val="28"/>
          <w:lang w:eastAsia="zh-CN"/>
        </w:rPr>
        <w:t>(二)、不锈钢棒材项目工艺技术设计方案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棒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棒材项目将严格按照相关行业规范要求进行组织。通过有效控制产品质量，不锈钢棒材项目将致力于为顾客提供优质的不锈钢棒材项目产品和良好的服务。这体现了不锈钢棒材项目对于生产活动合规性和质量标准的高度重视，为不锈钢棒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棒材项目注重生态效益和清洁生产原则。不锈钢棒材项目建设将紧密结合地方特色经济发展，与社会经济发展规划和区域环境保护规划方案相协调一致。通过与当地区域自然生态系统的结合，不锈钢棒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棒材项目产品具有多样化的客户需求和个性化的特点。因此，不锈钢棒材项目产品规格品种多样，且单批生产数量较小。为满足这一特点，不锈钢棒材项目承办单位将建设先进的柔性制造生产线。通过广泛应用柔性制造技术，不锈钢棒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棒材项目采用的技术具有较高的技术含量和自动化水平，处于国内先进水平。这一技术选用不仅体现了对生产效率、质量和环境友好性的高标准要求，同时为不锈钢棒材项目的可持续发展奠定了坚实的基础。</w:t>
      </w:r>
    </w:p>
    <w:p>
      <w:pPr>
        <w:pStyle w:val="Heading2"/>
        <w:ind w:firstLine="560" w:firstLineChars="200"/>
        <w:rPr>
          <w:rFonts w:ascii="仿宋" w:eastAsia="仿宋" w:hAnsi="仿宋" w:cs="仿宋" w:hint="eastAsia"/>
          <w:sz w:val="28"/>
          <w:lang w:eastAsia="zh-CN"/>
        </w:rPr>
      </w:pPr>
      <w:bookmarkStart w:id="5" w:name="_Toc262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为确保不锈钢棒材项目的高效生产和技术实施，我们制定了一套精心设计的设备选型方案，以满足不锈钢棒材项目生产、质量和环保的要求。该方案的主要特点如下：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棒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针对不锈钢棒材项目产品的多样性和小批量生产的特点，我们将建设柔性制造生产线。通过在设备选型中考虑柔性制造技术，可以灵活应对不同产品规格和生产需求，实现生产线的高度灵活性和适应性。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873"/>
      <w:r>
        <w:rPr>
          <w:rFonts w:ascii="仿宋" w:eastAsia="仿宋" w:hAnsi="仿宋" w:cs="仿宋" w:hint="eastAsia"/>
          <w:sz w:val="28"/>
          <w:lang w:eastAsia="zh-CN"/>
        </w:rPr>
        <w:t>二、不锈钢棒材项目概论</w:t>
      </w:r>
      <w:bookmarkEnd w:id="6"/>
    </w:p>
    <w:p>
      <w:pPr>
        <w:pStyle w:val="Heading2"/>
        <w:rPr>
          <w:rFonts w:ascii="仿宋" w:eastAsia="仿宋" w:hAnsi="仿宋" w:cs="仿宋" w:hint="eastAsia"/>
          <w:lang w:eastAsia="zh-CN"/>
        </w:rPr>
      </w:pPr>
      <w:bookmarkStart w:id="7" w:name="_Toc23491"/>
      <w:r>
        <w:rPr>
          <w:rFonts w:ascii="仿宋" w:eastAsia="仿宋" w:hAnsi="仿宋" w:cs="仿宋" w:hint="eastAsia"/>
          <w:lang w:eastAsia="zh-CN"/>
        </w:rPr>
        <w:t>(一)、不锈钢棒材项目概况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起源追溯至对市场的深入洞察。市场的不断演变与变革为不锈钢棒材项目提供了难得的机遇。当前市场存在的需求缺口和变革的大环境共同构成了不锈钢棒材项目的背景。这个不锈钢棒材项目旨在充分利用市场机遇，填补行业中尚未满足的需求，为客户提供全新的解决方案。市场的变革和需求的增长使得这个不锈钢棒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不锈钢棒材项目名称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正式命名为不锈钢棒材。这个名称不仅仅是一个标识，更代表了不锈钢棒材项目的核心理念和愿景。它蕴含着不锈钢棒材项目所要解决问题的关键字，具有强烈的表达和辨识度，为不锈钢棒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不锈钢棒材项目目标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核心目标是提供一种全新、高效的解决方案，满足客户日益增长的需求。不锈钢棒材项目追求的不仅仅是满足市场需求，更是在市场中获得卓越的竞争优势。通过不断提升产品或服务的质量和创新水平，不锈钢棒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不锈钢棒材项目范围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全面涵盖了产品研发、制造、市场推广和售后服务，确保从产品设计到最终用户体验的全方位关注。这一全面的不锈钢棒材项目范围是为了确保不锈钢棒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不锈钢棒材项目时间表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不锈钢棒材项目计划在未来18个月内完成，包括研发、测试、市场试点和正式推出等不同阶段。这个时间表的合理设计是为了确保不锈钢棒材项目各个阶段的顺利推进，以便按时交付高质量的成果。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不锈钢棒材项目预算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不锈钢棒材项目总预算估算为XX百万美元，主要分配在研发、市场推广、人员培训和运营等方面。这一充足的预算为不锈钢棒材项目提供了充足的资源，确保不锈钢棒材项目在各个方面都能取得优异的表现。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不锈钢棒材项目风险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可能面临的风险包括市场接受度低、技术难题、竞争激烈等。不锈钢棒材项目团队已经制定了相应的风险应对计划，通过前瞻性的风险管理，确保不锈钢棒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不锈钢棒材项目团队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不锈钢棒材项目汇聚了一支经验丰富、多领域专业素养的核心团队，确保不锈钢棒材项目在各个方面都能拥有高水平的执行力。团队的协同作战是不锈钢棒材项目成功的关键因素之一。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不锈钢棒材项目背景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不锈钢棒材项目的背景根植于市场对更高效、创新产品的渴望，同时也受到科技发展对行业格局的深刻改变的影响。这为不锈钢棒材项目提供了广阔的发展空间和市场需求。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不锈钢棒材项目现状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截至目前，不锈钢棒材项目已完成市场调研和技术验证，取得了初步的成功。这为不锈钢棒材项目在未来的发展奠定了坚实的基础，为更远大的目标打下了坚实的基石。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431"/>
      <w:r>
        <w:rPr>
          <w:rFonts w:ascii="仿宋" w:eastAsia="仿宋" w:hAnsi="仿宋" w:cs="仿宋" w:hint="eastAsia"/>
          <w:sz w:val="28"/>
          <w:lang w:eastAsia="zh-CN"/>
        </w:rPr>
        <w:t>(二)、不锈钢棒材项目目标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keyword》不锈钢棒材项目首要业务目标是在市场中占据有利地位，实现产品/服务的成功推广和销售。通过不断提升产品质量、创新性，不锈钢棒材项目追求成为行业中的领导者，赢得更多客户的青睐。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在科技迅速发展的时代，不锈钢棒材项目着眼于技术创新。通过持续的研发和技术升级，不锈钢棒材项目旨在推出更具创新性的产品或服务，以满足市场对新鲜、先进解决方案的需求。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为了建立可持续的客户关系，不锈钢棒材项目设定了客户满意度目标。通过提供卓越的产品质量和优质的客户服务，不锈钢棒材项目追求赢得客户的信任和忠诚度，确保他们的满意度达到行业领先水平。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不锈钢棒材项目注重社会责任和可持续发展。通过实施环保、社会责任不锈钢棒材项目，不锈钢棒材项目致力于在经济发展的同时保护环境，促进社会公平，实现可持续经营。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不锈钢棒材项目的团队是实现目标的核心驱动力。因此，不锈钢棒材项目设定了团队发展目标，包括提升团队成员的专业技能、培养领导力，以及搭建协同高效的团队工作氛围。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581"/>
      <w:r>
        <w:rPr>
          <w:rFonts w:ascii="仿宋" w:eastAsia="仿宋" w:hAnsi="仿宋" w:cs="仿宋" w:hint="eastAsia"/>
          <w:sz w:val="28"/>
          <w:lang w:eastAsia="zh-CN"/>
        </w:rPr>
        <w:t>(三)、不锈钢棒材项目提出的理由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不锈钢棒材项目提出的理由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源于对市场机遇的深刻洞察。当前市场中存在的需求缺口和行业发展趋势表明，有巨大的商业机会等待被开发。通过准确捕捉市场机遇，不锈钢棒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理念基于对技术创新的信仰。通过持续的研发和技术投入，不锈钢棒材项目有望推出更具创新性的产品或服务。在科技飞速发展的当下，不锈钢棒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是为了增强企业的行业竞争力。通过提升产品或服务的质量和独特性，不锈钢棒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响应了消费者需求的变化。随着社会和科技的不断发展，消费者对产品和服务的需求也在发生变化。通过深入了解并及时回应消费者的新需求，不锈钢棒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不锈钢棒材项目的提出是企业战略发展规划的一部分。在面对日益激烈的市场竞争和不断变化的商业环境中，不锈钢棒材项目作为企业战略的一环，旨在为企业开辟新的增长领域，巩固企业在行业中的地位。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不仅仅是基于商业考量，还注重社会责任。通过推出环保、社会责任等方面的不锈钢棒材项目，不锈钢棒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不锈钢棒材项目的提出反映了对利益相关者期望的关注。包括客户、员工、投资者等利益相关者在企业发展中都有着各自的期望，不锈钢棒材项目力求在满足这些期望的同时，取得更大的共赢。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302"/>
      <w:r>
        <w:rPr>
          <w:rFonts w:ascii="仿宋" w:eastAsia="仿宋" w:hAnsi="仿宋" w:cs="仿宋" w:hint="eastAsia"/>
          <w:sz w:val="28"/>
          <w:lang w:eastAsia="zh-CN"/>
        </w:rPr>
        <w:t>(四)、不锈钢棒材项目意义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在实施不锈钢棒材项目的过程中，我们不仅仅是在追逐商业成功，更是为企业和社会的多个层面创造了深远的意义。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首要意义在于提升企业的市场竞争力。通过持续的创新和对产品质量的高标准要求，不锈钢棒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棒材项目的推进将促使行业技术水平的提升。通过引入先进技术和创新性解决方案，不锈钢棒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棒材项目不仅创造了大量就业机会，提高了就业水平，还注重社会责任和环保。通过参与社会公益事业和推动环保不锈钢棒材项目，不锈钢棒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综合而言，不锈钢棒材项目意义重大，不仅推动了企业的发展，也为行业和社会的进步贡献了积极力量。这是一个全面而深刻的影响，将在未来产生可持续的正面效应。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540"/>
      <w:r>
        <w:rPr>
          <w:rFonts w:ascii="仿宋" w:eastAsia="仿宋" w:hAnsi="仿宋" w:cs="仿宋" w:hint="eastAsia"/>
          <w:sz w:val="28"/>
          <w:lang w:eastAsia="zh-CN"/>
        </w:rPr>
        <w:t>(五)、不锈钢棒材项目背景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在当今迅猛发展的商业环境中，不锈钢棒材项目的动因根植于对多方面因素的审慎考量。这个不锈钢棒材项目的提出并非孤立的决策，而是对企业所处背景深入思考的产物。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棒材项目背后的首要原因。科技的迅速发展和全球市场的快速变化使得企业必须灵活应对。不锈钢棒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竞争的激烈程度也是不锈钢棒材项目背景中不可忽视的一环。企业需要在激烈竞争中脱颖而出，为此，不锈钢棒材项目致力于打破常规，提供独特的价值主张，以吸引客户并确保市场份额的增长。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技术的迅速发展为企业带来了机遇与挑战。作为不锈钢棒材项目启动的背景之一，对新兴技术的应用将有助于提升企业的技术水平，使其在不断演进的商业环境中保持竞争优势。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此外，社会对企业责任的期望也在逐渐升高。不锈钢棒材项目充分融入了社会责任的理念，通过可持续经营和社会公益不锈钢棒材项目，企图为社会贡献一份力量，在商业成功的同时关注社会价值。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427"/>
      <w:r>
        <w:rPr>
          <w:rFonts w:ascii="仿宋" w:eastAsia="仿宋" w:hAnsi="仿宋" w:cs="仿宋" w:hint="eastAsia"/>
          <w:sz w:val="28"/>
          <w:lang w:eastAsia="zh-CN"/>
        </w:rPr>
        <w:t>三、不锈钢棒材项目土建工程</w:t>
      </w:r>
      <w:bookmarkEnd w:id="12"/>
    </w:p>
    <w:p>
      <w:pPr>
        <w:pStyle w:val="Heading2"/>
        <w:rPr>
          <w:rFonts w:ascii="仿宋" w:eastAsia="仿宋" w:hAnsi="仿宋" w:cs="仿宋" w:hint="eastAsia"/>
          <w:lang w:eastAsia="zh-CN"/>
        </w:rPr>
      </w:pPr>
      <w:bookmarkStart w:id="13" w:name="_Toc210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在不锈钢棒材项目的建筑工程设计中，我们将秉承一系列重要的设计原则，以确保不锈钢棒材项目建筑在功能、美观、可持续性等方面达到最佳效果。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首要原则是确保建筑的功能性得到最大化的发挥。我们将充分理解不锈钢棒材项目的实际需求，合理布局各个功能区域，保证建筑在满足业务需求的同时，提供高效的工作环境。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在建筑设计中，我们将综合考虑建设和运营成本。通过精细的经济效益分析，确保设计方案在高效利用资源的同时，对不锈钢棒材项目的长期盈利能力有积极的贡献。</w:t>
      </w:r>
    </w:p>
    <w:p>
      <w:pPr>
        <w:pStyle w:val="Heading2"/>
        <w:ind w:firstLine="560" w:firstLineChars="200"/>
        <w:rPr>
          <w:rFonts w:ascii="仿宋" w:eastAsia="仿宋" w:hAnsi="仿宋" w:cs="仿宋" w:hint="eastAsia"/>
          <w:sz w:val="28"/>
          <w:lang w:eastAsia="zh-CN"/>
        </w:rPr>
      </w:pPr>
      <w:bookmarkStart w:id="14" w:name="_Toc1551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的土建工程设计中，我们将精准设定设计年限，结合不锈钢棒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棒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48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棒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棒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棒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5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本期工程不锈钢棒材项目预计总建筑面积XXX平方米，其中：计容建筑面积XXX平方米，计划建筑工程投资XX万元，占不锈钢棒材项目总投资的XX%。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https://d.book118.com/995010101133011122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4379B"/>
    <w:rsid w:val="117437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1010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2024-02-29T15:35:00Z</dcterms:created>
  <dcterms:modified xsi:type="dcterms:W3CDTF">2024-02-29T15:36:05Z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475BE3C5277E41C6A8DA5F31166C7449_11</vt:lpwstr>
  </property>
  <property fmtid="{D5CDD505-2E9C-101B-9397-08002B2CF9AE}" pid="3" name="KSOProductBuildVer">
    <vt:lpwstr>2052-12.1.0.16388</vt:lpwstr>
  </property>
</Properties>
</file>