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金属雕铣机行业相关公司设立可行性研究报告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87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_Toc19874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82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_Toc15282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_Toc9318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_Toc8913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_Toc19047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_Toc17873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_Toc11521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_Toc6998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4" w:history="1">
        <w:r>
          <w:rPr>
            <w:rFonts w:ascii="仿宋" w:eastAsia="仿宋" w:hAnsi="仿宋" w:cs="仿宋" w:hint="eastAsia"/>
            <w:lang w:eastAsia="zh-CN"/>
          </w:rPr>
          <w:t>(七)、金属雕铣机项目建设必要性分析</w:t>
        </w:r>
        <w:r>
          <w:tab/>
        </w:r>
        <w:r>
          <w:fldChar w:fldCharType="begin"/>
        </w:r>
        <w:r>
          <w:instrText xml:space="preserve"> PAGEREF _Toc5144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59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_Toc4159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_Toc4977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_Toc25113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_Toc28631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_Toc4651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_Toc24185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_Toc24033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_Toc30754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89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_Toc20389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0" w:history="1">
        <w:r>
          <w:rPr>
            <w:rFonts w:ascii="仿宋" w:eastAsia="仿宋" w:hAnsi="仿宋" w:cs="仿宋" w:hint="eastAsia"/>
            <w:lang w:eastAsia="zh-CN"/>
          </w:rPr>
          <w:t>(一)、金属雕铣机项目选址原则</w:t>
        </w:r>
        <w:r>
          <w:tab/>
        </w:r>
        <w:r>
          <w:fldChar w:fldCharType="begin"/>
        </w:r>
        <w:r>
          <w:instrText xml:space="preserve"> PAGEREF _Toc18230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_Toc21350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_Toc20125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_Toc21589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2" w:history="1">
        <w:r>
          <w:rPr>
            <w:rFonts w:ascii="仿宋" w:eastAsia="仿宋" w:hAnsi="仿宋" w:cs="仿宋" w:hint="eastAsia"/>
            <w:lang w:eastAsia="zh-CN"/>
          </w:rPr>
          <w:t>(五)、金属雕铣机项目选址综合评价</w:t>
        </w:r>
        <w:r>
          <w:tab/>
        </w:r>
        <w:r>
          <w:fldChar w:fldCharType="begin"/>
        </w:r>
        <w:r>
          <w:instrText xml:space="preserve"> PAGEREF _Toc6402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31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_Toc21931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_Toc6930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_Toc18029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_Toc18585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37" w:history="1">
        <w:r>
          <w:rPr>
            <w:rFonts w:ascii="仿宋" w:eastAsia="仿宋" w:hAnsi="仿宋" w:cs="仿宋" w:hint="eastAsia"/>
            <w:lang w:eastAsia="zh-CN"/>
          </w:rPr>
          <w:t>五、金属雕铣机项目概况</w:t>
        </w:r>
        <w:r>
          <w:tab/>
        </w:r>
        <w:r>
          <w:fldChar w:fldCharType="begin"/>
        </w:r>
        <w:r>
          <w:instrText xml:space="preserve"> PAGEREF _Toc4237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_Toc31670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2" w:history="1">
        <w:r>
          <w:rPr>
            <w:rFonts w:ascii="仿宋" w:eastAsia="仿宋" w:hAnsi="仿宋" w:cs="仿宋" w:hint="eastAsia"/>
            <w:lang w:eastAsia="zh-CN"/>
          </w:rPr>
          <w:t>(二)、金属雕铣机项目提出的理由</w:t>
        </w:r>
        <w:r>
          <w:tab/>
        </w:r>
        <w:r>
          <w:fldChar w:fldCharType="begin"/>
        </w:r>
        <w:r>
          <w:instrText xml:space="preserve"> PAGEREF _Toc9692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" w:history="1">
        <w:r>
          <w:rPr>
            <w:rFonts w:ascii="仿宋" w:eastAsia="仿宋" w:hAnsi="仿宋" w:cs="仿宋" w:hint="eastAsia"/>
            <w:lang w:eastAsia="zh-CN"/>
          </w:rPr>
          <w:t>(三)、金属雕铣机项目选址</w:t>
        </w:r>
        <w:r>
          <w:tab/>
        </w:r>
        <w:r>
          <w:fldChar w:fldCharType="begin"/>
        </w:r>
        <w:r>
          <w:instrText xml:space="preserve"> PAGEREF _Toc1659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_Toc8604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_Toc19118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" w:history="1">
        <w:r>
          <w:rPr>
            <w:rFonts w:ascii="仿宋" w:eastAsia="仿宋" w:hAnsi="仿宋" w:cs="仿宋" w:hint="eastAsia"/>
            <w:lang w:eastAsia="zh-CN"/>
          </w:rPr>
          <w:t>(六)、金属雕铣机项目投资</w:t>
        </w:r>
        <w:r>
          <w:tab/>
        </w:r>
        <w:r>
          <w:fldChar w:fldCharType="begin"/>
        </w:r>
        <w:r>
          <w:instrText xml:space="preserve"> PAGEREF _Toc3013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5" w:history="1">
        <w:r>
          <w:rPr>
            <w:rFonts w:ascii="仿宋" w:eastAsia="仿宋" w:hAnsi="仿宋" w:cs="仿宋" w:hint="eastAsia"/>
            <w:lang w:eastAsia="zh-CN"/>
          </w:rPr>
          <w:t>(七)、金属雕铣机项目进度规划</w:t>
        </w:r>
        <w:r>
          <w:tab/>
        </w:r>
        <w:r>
          <w:fldChar w:fldCharType="begin"/>
        </w:r>
        <w:r>
          <w:instrText xml:space="preserve"> PAGEREF _Toc20625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_Toc29483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1" w:history="1">
        <w:r>
          <w:rPr>
            <w:rFonts w:ascii="仿宋" w:eastAsia="仿宋" w:hAnsi="仿宋" w:cs="仿宋" w:hint="eastAsia"/>
            <w:lang w:eastAsia="zh-CN"/>
          </w:rPr>
          <w:t>(九)、金属雕铣机项目综合评价</w:t>
        </w:r>
        <w:r>
          <w:tab/>
        </w:r>
        <w:r>
          <w:fldChar w:fldCharType="begin"/>
        </w:r>
        <w:r>
          <w:instrText xml:space="preserve"> PAGEREF _Toc23761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03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_Toc32303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_Toc18194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_Toc19875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_Toc7600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26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_Toc11262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00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_Toc18600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_Toc4893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_Toc11475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_Toc9506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_Toc6607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1" w:history="1">
        <w:r>
          <w:rPr>
            <w:rFonts w:ascii="仿宋" w:eastAsia="仿宋" w:hAnsi="仿宋" w:cs="仿宋" w:hint="eastAsia"/>
            <w:lang w:eastAsia="zh-CN"/>
          </w:rPr>
          <w:t>(五)、金属雕铣机项目总投资</w:t>
        </w:r>
        <w:r>
          <w:tab/>
        </w:r>
        <w:r>
          <w:fldChar w:fldCharType="begin"/>
        </w:r>
        <w:r>
          <w:instrText xml:space="preserve"> PAGEREF _Toc22831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_Toc24646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58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_Toc25358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_Toc7038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_Toc21765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_Toc20565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_Toc13675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70" w:history="1">
        <w:r>
          <w:rPr>
            <w:rFonts w:ascii="仿宋" w:eastAsia="仿宋" w:hAnsi="仿宋" w:cs="仿宋" w:hint="eastAsia"/>
            <w:lang w:eastAsia="zh-CN"/>
          </w:rPr>
          <w:t>九、金属雕铣机项目风险分析</w:t>
        </w:r>
        <w:r>
          <w:tab/>
        </w:r>
        <w:r>
          <w:fldChar w:fldCharType="begin"/>
        </w:r>
        <w:r>
          <w:instrText xml:space="preserve"> PAGEREF _Toc21770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2" w:history="1">
        <w:r>
          <w:rPr>
            <w:rFonts w:ascii="仿宋" w:eastAsia="仿宋" w:hAnsi="仿宋" w:cs="仿宋" w:hint="eastAsia"/>
            <w:lang w:eastAsia="zh-CN"/>
          </w:rPr>
          <w:t>(一)、金属雕铣机项目风险分析</w:t>
        </w:r>
        <w:r>
          <w:tab/>
        </w:r>
        <w:r>
          <w:fldChar w:fldCharType="begin"/>
        </w:r>
        <w:r>
          <w:instrText xml:space="preserve"> PAGEREF _Toc19892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7" w:history="1">
        <w:r>
          <w:rPr>
            <w:rFonts w:ascii="仿宋" w:eastAsia="仿宋" w:hAnsi="仿宋" w:cs="仿宋" w:hint="eastAsia"/>
            <w:lang w:eastAsia="zh-CN"/>
          </w:rPr>
          <w:t>(二)、金属雕铣机项目风险对策</w:t>
        </w:r>
        <w:r>
          <w:tab/>
        </w:r>
        <w:r>
          <w:fldChar w:fldCharType="begin"/>
        </w:r>
        <w:r>
          <w:instrText xml:space="preserve"> PAGEREF _Toc20627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82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_Toc26382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_Toc21831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_Toc31265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_Toc12072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_Toc12016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_Toc25900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_Toc11052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_Toc17085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_Toc5193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_Toc6171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_Toc8120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_Toc6744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_Toc22018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32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_Toc16532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_Toc1948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_Toc16380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_Toc18783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_Toc17632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2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_Toc15822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_Toc14685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_Toc22934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_Toc11883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9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_Toc1249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_Toc25168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3" w:history="1">
        <w:r>
          <w:rPr>
            <w:rFonts w:ascii="仿宋" w:eastAsia="仿宋" w:hAnsi="仿宋" w:cs="仿宋" w:hint="eastAsia"/>
            <w:lang w:eastAsia="zh-CN"/>
          </w:rPr>
          <w:t>(二)、合作金属雕铣机项目</w:t>
        </w:r>
        <w:r>
          <w:tab/>
        </w:r>
        <w:r>
          <w:fldChar w:fldCharType="begin"/>
        </w:r>
        <w:r>
          <w:instrText xml:space="preserve"> PAGEREF _Toc18553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_Toc30672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87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282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318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913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https://d.book118.com/995030300133011043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金属雕铣机行业相关公司设立可行性研究报告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金属雕铣机行业相关公司设立可行性研究报告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金属雕铣机行业相关公司设立可行性研究报告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金属雕铣机行业相关公司设立可行性研究报告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金属雕铣机行业相关公司设立可行性研究报告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95030300133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2024-01-16T14:38:00Z</dcterms:created>
  <dcterms:modified xsi:type="dcterms:W3CDTF">2024-01-16T14:38:55Z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7661C0F45CE54E23914550CA281952AC_11</vt:lpwstr>
  </property>
  <property fmtid="{D5CDD505-2E9C-101B-9397-08002B2CF9AE}" pid="3" name="KSOProductBuildVer">
    <vt:lpwstr>2052-12.1.0.16120</vt:lpwstr>
  </property>
</Properties>
</file>