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丙二酮项目规划设计蓝图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28" w:history="1">
        <w:r>
          <w:rPr>
            <w:rFonts w:ascii="仿宋" w:eastAsia="仿宋" w:hAnsi="仿宋" w:cs="仿宋" w:hint="eastAsia"/>
            <w:lang w:eastAsia="zh-CN"/>
          </w:rPr>
          <w:t>序言</w:t>
        </w:r>
        <w:r>
          <w:tab/>
        </w:r>
        <w:r>
          <w:fldChar w:fldCharType="begin"/>
        </w:r>
        <w:r>
          <w:instrText xml:space="preserve"> PAGEREF _Toc12928 \h </w:instrText>
        </w:r>
        <w:r>
          <w:fldChar w:fldCharType="separate"/>
        </w:r>
        <w:r>
          <w:t>3</w:t>
        </w:r>
        <w:r>
          <w:fldChar w:fldCharType="end"/>
        </w:r>
      </w:hyperlink>
    </w:p>
    <w:p>
      <w:pPr>
        <w:pStyle w:val="TOC1"/>
        <w:tabs>
          <w:tab w:val="right" w:leader="dot" w:pos="8306"/>
        </w:tabs>
      </w:pPr>
      <w:hyperlink w:anchor="_Toc9396" w:history="1">
        <w:r>
          <w:rPr>
            <w:rFonts w:ascii="仿宋" w:eastAsia="仿宋" w:hAnsi="仿宋" w:cs="仿宋" w:hint="eastAsia"/>
            <w:lang w:eastAsia="zh-CN"/>
          </w:rPr>
          <w:t>一、产品规划分析</w:t>
        </w:r>
        <w:r>
          <w:tab/>
        </w:r>
        <w:r>
          <w:fldChar w:fldCharType="begin"/>
        </w:r>
        <w:r>
          <w:instrText xml:space="preserve"> PAGEREF _Toc9396 \h </w:instrText>
        </w:r>
        <w:r>
          <w:fldChar w:fldCharType="separate"/>
        </w:r>
        <w:r>
          <w:t>3</w:t>
        </w:r>
        <w:r>
          <w:fldChar w:fldCharType="end"/>
        </w:r>
      </w:hyperlink>
    </w:p>
    <w:p>
      <w:pPr>
        <w:pStyle w:val="TOC2"/>
        <w:tabs>
          <w:tab w:val="right" w:leader="dot" w:pos="8306"/>
        </w:tabs>
      </w:pPr>
      <w:hyperlink w:anchor="_Toc18795" w:history="1">
        <w:r>
          <w:rPr>
            <w:rFonts w:ascii="仿宋" w:eastAsia="仿宋" w:hAnsi="仿宋" w:cs="仿宋" w:hint="eastAsia"/>
            <w:lang w:eastAsia="zh-CN"/>
          </w:rPr>
          <w:t>(一)、产品规划</w:t>
        </w:r>
        <w:r>
          <w:tab/>
        </w:r>
        <w:r>
          <w:fldChar w:fldCharType="begin"/>
        </w:r>
        <w:r>
          <w:instrText xml:space="preserve"> PAGEREF _Toc18795 \h </w:instrText>
        </w:r>
        <w:r>
          <w:fldChar w:fldCharType="separate"/>
        </w:r>
        <w:r>
          <w:t>3</w:t>
        </w:r>
        <w:r>
          <w:fldChar w:fldCharType="end"/>
        </w:r>
      </w:hyperlink>
    </w:p>
    <w:p>
      <w:pPr>
        <w:pStyle w:val="TOC2"/>
        <w:tabs>
          <w:tab w:val="right" w:leader="dot" w:pos="8306"/>
        </w:tabs>
      </w:pPr>
      <w:hyperlink w:anchor="_Toc7936" w:history="1">
        <w:r>
          <w:rPr>
            <w:rFonts w:ascii="仿宋" w:eastAsia="仿宋" w:hAnsi="仿宋" w:cs="仿宋" w:hint="eastAsia"/>
            <w:lang w:eastAsia="zh-CN"/>
          </w:rPr>
          <w:t>(二)、建设规模</w:t>
        </w:r>
        <w:r>
          <w:tab/>
        </w:r>
        <w:r>
          <w:fldChar w:fldCharType="begin"/>
        </w:r>
        <w:r>
          <w:instrText xml:space="preserve"> PAGEREF _Toc7936 \h </w:instrText>
        </w:r>
        <w:r>
          <w:fldChar w:fldCharType="separate"/>
        </w:r>
        <w:r>
          <w:t>4</w:t>
        </w:r>
        <w:r>
          <w:fldChar w:fldCharType="end"/>
        </w:r>
      </w:hyperlink>
    </w:p>
    <w:p>
      <w:pPr>
        <w:pStyle w:val="TOC1"/>
        <w:tabs>
          <w:tab w:val="right" w:leader="dot" w:pos="8306"/>
        </w:tabs>
      </w:pPr>
      <w:hyperlink w:anchor="_Toc29184" w:history="1">
        <w:r>
          <w:rPr>
            <w:rFonts w:ascii="仿宋" w:eastAsia="仿宋" w:hAnsi="仿宋" w:cs="仿宋" w:hint="eastAsia"/>
            <w:lang w:eastAsia="zh-CN"/>
          </w:rPr>
          <w:t>二、丙二酮项目危机管理</w:t>
        </w:r>
        <w:r>
          <w:tab/>
        </w:r>
        <w:r>
          <w:fldChar w:fldCharType="begin"/>
        </w:r>
        <w:r>
          <w:instrText xml:space="preserve"> PAGEREF _Toc29184 \h </w:instrText>
        </w:r>
        <w:r>
          <w:fldChar w:fldCharType="separate"/>
        </w:r>
        <w:r>
          <w:t>5</w:t>
        </w:r>
        <w:r>
          <w:fldChar w:fldCharType="end"/>
        </w:r>
      </w:hyperlink>
    </w:p>
    <w:p>
      <w:pPr>
        <w:pStyle w:val="TOC2"/>
        <w:tabs>
          <w:tab w:val="right" w:leader="dot" w:pos="8306"/>
        </w:tabs>
      </w:pPr>
      <w:hyperlink w:anchor="_Toc24819" w:history="1">
        <w:r>
          <w:rPr>
            <w:rFonts w:ascii="仿宋" w:eastAsia="仿宋" w:hAnsi="仿宋" w:cs="仿宋" w:hint="eastAsia"/>
            <w:lang w:eastAsia="zh-CN"/>
          </w:rPr>
          <w:t>(一)、危机预警与识别</w:t>
        </w:r>
        <w:r>
          <w:tab/>
        </w:r>
        <w:r>
          <w:fldChar w:fldCharType="begin"/>
        </w:r>
        <w:r>
          <w:instrText xml:space="preserve"> PAGEREF _Toc24819 \h </w:instrText>
        </w:r>
        <w:r>
          <w:fldChar w:fldCharType="separate"/>
        </w:r>
        <w:r>
          <w:t>5</w:t>
        </w:r>
        <w:r>
          <w:fldChar w:fldCharType="end"/>
        </w:r>
      </w:hyperlink>
    </w:p>
    <w:p>
      <w:pPr>
        <w:pStyle w:val="TOC2"/>
        <w:tabs>
          <w:tab w:val="right" w:leader="dot" w:pos="8306"/>
        </w:tabs>
      </w:pPr>
      <w:hyperlink w:anchor="_Toc29364" w:history="1">
        <w:r>
          <w:rPr>
            <w:rFonts w:ascii="仿宋" w:eastAsia="仿宋" w:hAnsi="仿宋" w:cs="仿宋" w:hint="eastAsia"/>
            <w:lang w:eastAsia="zh-CN"/>
          </w:rPr>
          <w:t>(二)、危机应对与恢复</w:t>
        </w:r>
        <w:r>
          <w:tab/>
        </w:r>
        <w:r>
          <w:fldChar w:fldCharType="begin"/>
        </w:r>
        <w:r>
          <w:instrText xml:space="preserve"> PAGEREF _Toc29364 \h </w:instrText>
        </w:r>
        <w:r>
          <w:fldChar w:fldCharType="separate"/>
        </w:r>
        <w:r>
          <w:t>6</w:t>
        </w:r>
        <w:r>
          <w:fldChar w:fldCharType="end"/>
        </w:r>
      </w:hyperlink>
    </w:p>
    <w:p>
      <w:pPr>
        <w:pStyle w:val="TOC1"/>
        <w:tabs>
          <w:tab w:val="right" w:leader="dot" w:pos="8306"/>
        </w:tabs>
      </w:pPr>
      <w:hyperlink w:anchor="_Toc7770" w:history="1">
        <w:r>
          <w:rPr>
            <w:rFonts w:ascii="仿宋" w:eastAsia="仿宋" w:hAnsi="仿宋" w:cs="仿宋" w:hint="eastAsia"/>
            <w:lang w:eastAsia="zh-CN"/>
          </w:rPr>
          <w:t>三、市场分析、调研</w:t>
        </w:r>
        <w:r>
          <w:tab/>
        </w:r>
        <w:r>
          <w:fldChar w:fldCharType="begin"/>
        </w:r>
        <w:r>
          <w:instrText xml:space="preserve"> PAGEREF _Toc7770 \h </w:instrText>
        </w:r>
        <w:r>
          <w:fldChar w:fldCharType="separate"/>
        </w:r>
        <w:r>
          <w:t>7</w:t>
        </w:r>
        <w:r>
          <w:fldChar w:fldCharType="end"/>
        </w:r>
      </w:hyperlink>
    </w:p>
    <w:p>
      <w:pPr>
        <w:pStyle w:val="TOC2"/>
        <w:tabs>
          <w:tab w:val="right" w:leader="dot" w:pos="8306"/>
        </w:tabs>
      </w:pPr>
      <w:hyperlink w:anchor="_Toc17051" w:history="1">
        <w:r>
          <w:rPr>
            <w:rFonts w:ascii="仿宋" w:eastAsia="仿宋" w:hAnsi="仿宋" w:cs="仿宋" w:hint="eastAsia"/>
            <w:lang w:eastAsia="zh-CN"/>
          </w:rPr>
          <w:t>(一)、丙二酮行业分析</w:t>
        </w:r>
        <w:r>
          <w:tab/>
        </w:r>
        <w:r>
          <w:fldChar w:fldCharType="begin"/>
        </w:r>
        <w:r>
          <w:instrText xml:space="preserve"> PAGEREF _Toc17051 \h </w:instrText>
        </w:r>
        <w:r>
          <w:fldChar w:fldCharType="separate"/>
        </w:r>
        <w:r>
          <w:t>7</w:t>
        </w:r>
        <w:r>
          <w:fldChar w:fldCharType="end"/>
        </w:r>
      </w:hyperlink>
    </w:p>
    <w:p>
      <w:pPr>
        <w:pStyle w:val="TOC2"/>
        <w:tabs>
          <w:tab w:val="right" w:leader="dot" w:pos="8306"/>
        </w:tabs>
      </w:pPr>
      <w:hyperlink w:anchor="_Toc17006" w:history="1">
        <w:r>
          <w:rPr>
            <w:rFonts w:ascii="仿宋" w:eastAsia="仿宋" w:hAnsi="仿宋" w:cs="仿宋" w:hint="eastAsia"/>
            <w:lang w:eastAsia="zh-CN"/>
          </w:rPr>
          <w:t>(二)、丙二酮市场分析预测</w:t>
        </w:r>
        <w:r>
          <w:tab/>
        </w:r>
        <w:r>
          <w:fldChar w:fldCharType="begin"/>
        </w:r>
        <w:r>
          <w:instrText xml:space="preserve"> PAGEREF _Toc17006 \h </w:instrText>
        </w:r>
        <w:r>
          <w:fldChar w:fldCharType="separate"/>
        </w:r>
        <w:r>
          <w:t>8</w:t>
        </w:r>
        <w:r>
          <w:fldChar w:fldCharType="end"/>
        </w:r>
      </w:hyperlink>
    </w:p>
    <w:p>
      <w:pPr>
        <w:pStyle w:val="TOC1"/>
        <w:tabs>
          <w:tab w:val="right" w:leader="dot" w:pos="8306"/>
        </w:tabs>
      </w:pPr>
      <w:hyperlink w:anchor="_Toc5791" w:history="1">
        <w:r>
          <w:rPr>
            <w:rFonts w:ascii="仿宋" w:eastAsia="仿宋" w:hAnsi="仿宋" w:cs="仿宋" w:hint="eastAsia"/>
            <w:lang w:eastAsia="zh-CN"/>
          </w:rPr>
          <w:t>四、丙二酮项目选址可行性分析</w:t>
        </w:r>
        <w:r>
          <w:tab/>
        </w:r>
        <w:r>
          <w:fldChar w:fldCharType="begin"/>
        </w:r>
        <w:r>
          <w:instrText xml:space="preserve"> PAGEREF _Toc5791 \h </w:instrText>
        </w:r>
        <w:r>
          <w:fldChar w:fldCharType="separate"/>
        </w:r>
        <w:r>
          <w:t>9</w:t>
        </w:r>
        <w:r>
          <w:fldChar w:fldCharType="end"/>
        </w:r>
      </w:hyperlink>
    </w:p>
    <w:p>
      <w:pPr>
        <w:pStyle w:val="TOC2"/>
        <w:tabs>
          <w:tab w:val="right" w:leader="dot" w:pos="8306"/>
        </w:tabs>
      </w:pPr>
      <w:hyperlink w:anchor="_Toc4800" w:history="1">
        <w:r>
          <w:rPr>
            <w:rFonts w:ascii="仿宋" w:eastAsia="仿宋" w:hAnsi="仿宋" w:cs="仿宋" w:hint="eastAsia"/>
            <w:lang w:eastAsia="zh-CN"/>
          </w:rPr>
          <w:t>(一)、丙二酮项目选址</w:t>
        </w:r>
        <w:r>
          <w:tab/>
        </w:r>
        <w:r>
          <w:fldChar w:fldCharType="begin"/>
        </w:r>
        <w:r>
          <w:instrText xml:space="preserve"> PAGEREF _Toc4800 \h </w:instrText>
        </w:r>
        <w:r>
          <w:fldChar w:fldCharType="separate"/>
        </w:r>
        <w:r>
          <w:t>9</w:t>
        </w:r>
        <w:r>
          <w:fldChar w:fldCharType="end"/>
        </w:r>
      </w:hyperlink>
    </w:p>
    <w:p>
      <w:pPr>
        <w:pStyle w:val="TOC2"/>
        <w:tabs>
          <w:tab w:val="right" w:leader="dot" w:pos="8306"/>
        </w:tabs>
      </w:pPr>
      <w:hyperlink w:anchor="_Toc6448" w:history="1">
        <w:r>
          <w:rPr>
            <w:rFonts w:ascii="仿宋" w:eastAsia="仿宋" w:hAnsi="仿宋" w:cs="仿宋" w:hint="eastAsia"/>
            <w:lang w:eastAsia="zh-CN"/>
          </w:rPr>
          <w:t>(二)、用地控制指标</w:t>
        </w:r>
        <w:r>
          <w:tab/>
        </w:r>
        <w:r>
          <w:fldChar w:fldCharType="begin"/>
        </w:r>
        <w:r>
          <w:instrText xml:space="preserve"> PAGEREF _Toc6448 \h </w:instrText>
        </w:r>
        <w:r>
          <w:fldChar w:fldCharType="separate"/>
        </w:r>
        <w:r>
          <w:t>9</w:t>
        </w:r>
        <w:r>
          <w:fldChar w:fldCharType="end"/>
        </w:r>
      </w:hyperlink>
    </w:p>
    <w:p>
      <w:pPr>
        <w:pStyle w:val="TOC2"/>
        <w:tabs>
          <w:tab w:val="right" w:leader="dot" w:pos="8306"/>
        </w:tabs>
      </w:pPr>
      <w:hyperlink w:anchor="_Toc9879" w:history="1">
        <w:r>
          <w:rPr>
            <w:rFonts w:ascii="仿宋" w:eastAsia="仿宋" w:hAnsi="仿宋" w:cs="仿宋" w:hint="eastAsia"/>
            <w:lang w:eastAsia="zh-CN"/>
          </w:rPr>
          <w:t>(三)、节约用地措施</w:t>
        </w:r>
        <w:r>
          <w:tab/>
        </w:r>
        <w:r>
          <w:fldChar w:fldCharType="begin"/>
        </w:r>
        <w:r>
          <w:instrText xml:space="preserve"> PAGEREF _Toc9879 \h </w:instrText>
        </w:r>
        <w:r>
          <w:fldChar w:fldCharType="separate"/>
        </w:r>
        <w:r>
          <w:t>11</w:t>
        </w:r>
        <w:r>
          <w:fldChar w:fldCharType="end"/>
        </w:r>
      </w:hyperlink>
    </w:p>
    <w:p>
      <w:pPr>
        <w:pStyle w:val="TOC2"/>
        <w:tabs>
          <w:tab w:val="right" w:leader="dot" w:pos="8306"/>
        </w:tabs>
      </w:pPr>
      <w:hyperlink w:anchor="_Toc10411" w:history="1">
        <w:r>
          <w:rPr>
            <w:rFonts w:ascii="仿宋" w:eastAsia="仿宋" w:hAnsi="仿宋" w:cs="仿宋" w:hint="eastAsia"/>
            <w:lang w:eastAsia="zh-CN"/>
          </w:rPr>
          <w:t>(四)、总图布置方案</w:t>
        </w:r>
        <w:r>
          <w:tab/>
        </w:r>
        <w:r>
          <w:fldChar w:fldCharType="begin"/>
        </w:r>
        <w:r>
          <w:instrText xml:space="preserve"> PAGEREF _Toc10411 \h </w:instrText>
        </w:r>
        <w:r>
          <w:fldChar w:fldCharType="separate"/>
        </w:r>
        <w:r>
          <w:t>12</w:t>
        </w:r>
        <w:r>
          <w:fldChar w:fldCharType="end"/>
        </w:r>
      </w:hyperlink>
    </w:p>
    <w:p>
      <w:pPr>
        <w:pStyle w:val="TOC2"/>
        <w:tabs>
          <w:tab w:val="right" w:leader="dot" w:pos="8306"/>
        </w:tabs>
      </w:pPr>
      <w:hyperlink w:anchor="_Toc15945" w:history="1">
        <w:r>
          <w:rPr>
            <w:rFonts w:ascii="仿宋" w:eastAsia="仿宋" w:hAnsi="仿宋" w:cs="仿宋" w:hint="eastAsia"/>
            <w:lang w:eastAsia="zh-CN"/>
          </w:rPr>
          <w:t>(五)、选址综合评价</w:t>
        </w:r>
        <w:r>
          <w:tab/>
        </w:r>
        <w:r>
          <w:fldChar w:fldCharType="begin"/>
        </w:r>
        <w:r>
          <w:instrText xml:space="preserve"> PAGEREF _Toc15945 \h </w:instrText>
        </w:r>
        <w:r>
          <w:fldChar w:fldCharType="separate"/>
        </w:r>
        <w:r>
          <w:t>13</w:t>
        </w:r>
        <w:r>
          <w:fldChar w:fldCharType="end"/>
        </w:r>
      </w:hyperlink>
    </w:p>
    <w:p>
      <w:pPr>
        <w:pStyle w:val="TOC1"/>
        <w:tabs>
          <w:tab w:val="right" w:leader="dot" w:pos="8306"/>
        </w:tabs>
      </w:pPr>
      <w:hyperlink w:anchor="_Toc6605" w:history="1">
        <w:r>
          <w:rPr>
            <w:rFonts w:ascii="仿宋" w:eastAsia="仿宋" w:hAnsi="仿宋" w:cs="仿宋" w:hint="eastAsia"/>
            <w:lang w:eastAsia="zh-CN"/>
          </w:rPr>
          <w:t>五、丙二酮项目概论</w:t>
        </w:r>
        <w:r>
          <w:tab/>
        </w:r>
        <w:r>
          <w:fldChar w:fldCharType="begin"/>
        </w:r>
        <w:r>
          <w:instrText xml:space="preserve"> PAGEREF _Toc6605 \h </w:instrText>
        </w:r>
        <w:r>
          <w:fldChar w:fldCharType="separate"/>
        </w:r>
        <w:r>
          <w:t>14</w:t>
        </w:r>
        <w:r>
          <w:fldChar w:fldCharType="end"/>
        </w:r>
      </w:hyperlink>
    </w:p>
    <w:p>
      <w:pPr>
        <w:pStyle w:val="TOC2"/>
        <w:tabs>
          <w:tab w:val="right" w:leader="dot" w:pos="8306"/>
        </w:tabs>
      </w:pPr>
      <w:hyperlink w:anchor="_Toc8790" w:history="1">
        <w:r>
          <w:rPr>
            <w:rFonts w:ascii="仿宋" w:eastAsia="仿宋" w:hAnsi="仿宋" w:cs="仿宋" w:hint="eastAsia"/>
            <w:lang w:eastAsia="zh-CN"/>
          </w:rPr>
          <w:t>(一)、丙二酮项目概况</w:t>
        </w:r>
        <w:r>
          <w:tab/>
        </w:r>
        <w:r>
          <w:fldChar w:fldCharType="begin"/>
        </w:r>
        <w:r>
          <w:instrText xml:space="preserve"> PAGEREF _Toc8790 \h </w:instrText>
        </w:r>
        <w:r>
          <w:fldChar w:fldCharType="separate"/>
        </w:r>
        <w:r>
          <w:t>14</w:t>
        </w:r>
        <w:r>
          <w:fldChar w:fldCharType="end"/>
        </w:r>
      </w:hyperlink>
    </w:p>
    <w:p>
      <w:pPr>
        <w:pStyle w:val="TOC2"/>
        <w:tabs>
          <w:tab w:val="right" w:leader="dot" w:pos="8306"/>
        </w:tabs>
      </w:pPr>
      <w:hyperlink w:anchor="_Toc9965" w:history="1">
        <w:r>
          <w:rPr>
            <w:rFonts w:ascii="仿宋" w:eastAsia="仿宋" w:hAnsi="仿宋" w:cs="仿宋" w:hint="eastAsia"/>
            <w:lang w:eastAsia="zh-CN"/>
          </w:rPr>
          <w:t>(二)、丙二酮项目目标</w:t>
        </w:r>
        <w:r>
          <w:tab/>
        </w:r>
        <w:r>
          <w:fldChar w:fldCharType="begin"/>
        </w:r>
        <w:r>
          <w:instrText xml:space="preserve"> PAGEREF _Toc9965 \h </w:instrText>
        </w:r>
        <w:r>
          <w:fldChar w:fldCharType="separate"/>
        </w:r>
        <w:r>
          <w:t>16</w:t>
        </w:r>
        <w:r>
          <w:fldChar w:fldCharType="end"/>
        </w:r>
      </w:hyperlink>
    </w:p>
    <w:p>
      <w:pPr>
        <w:pStyle w:val="TOC2"/>
        <w:tabs>
          <w:tab w:val="right" w:leader="dot" w:pos="8306"/>
        </w:tabs>
      </w:pPr>
      <w:hyperlink w:anchor="_Toc12358" w:history="1">
        <w:r>
          <w:rPr>
            <w:rFonts w:ascii="仿宋" w:eastAsia="仿宋" w:hAnsi="仿宋" w:cs="仿宋" w:hint="eastAsia"/>
            <w:lang w:eastAsia="zh-CN"/>
          </w:rPr>
          <w:t>(三)、丙二酮项目提出的理由</w:t>
        </w:r>
        <w:r>
          <w:tab/>
        </w:r>
        <w:r>
          <w:fldChar w:fldCharType="begin"/>
        </w:r>
        <w:r>
          <w:instrText xml:space="preserve"> PAGEREF _Toc12358 \h </w:instrText>
        </w:r>
        <w:r>
          <w:fldChar w:fldCharType="separate"/>
        </w:r>
        <w:r>
          <w:t>17</w:t>
        </w:r>
        <w:r>
          <w:fldChar w:fldCharType="end"/>
        </w:r>
      </w:hyperlink>
    </w:p>
    <w:p>
      <w:pPr>
        <w:pStyle w:val="TOC2"/>
        <w:tabs>
          <w:tab w:val="right" w:leader="dot" w:pos="8306"/>
        </w:tabs>
      </w:pPr>
      <w:hyperlink w:anchor="_Toc14800" w:history="1">
        <w:r>
          <w:rPr>
            <w:rFonts w:ascii="仿宋" w:eastAsia="仿宋" w:hAnsi="仿宋" w:cs="仿宋" w:hint="eastAsia"/>
            <w:lang w:eastAsia="zh-CN"/>
          </w:rPr>
          <w:t>(四)、丙二酮项目意义</w:t>
        </w:r>
        <w:r>
          <w:tab/>
        </w:r>
        <w:r>
          <w:fldChar w:fldCharType="begin"/>
        </w:r>
        <w:r>
          <w:instrText xml:space="preserve"> PAGEREF _Toc14800 \h </w:instrText>
        </w:r>
        <w:r>
          <w:fldChar w:fldCharType="separate"/>
        </w:r>
        <w:r>
          <w:t>19</w:t>
        </w:r>
        <w:r>
          <w:fldChar w:fldCharType="end"/>
        </w:r>
      </w:hyperlink>
    </w:p>
    <w:p>
      <w:pPr>
        <w:pStyle w:val="TOC2"/>
        <w:tabs>
          <w:tab w:val="right" w:leader="dot" w:pos="8306"/>
        </w:tabs>
      </w:pPr>
      <w:hyperlink w:anchor="_Toc11169" w:history="1">
        <w:r>
          <w:rPr>
            <w:rFonts w:ascii="仿宋" w:eastAsia="仿宋" w:hAnsi="仿宋" w:cs="仿宋" w:hint="eastAsia"/>
            <w:lang w:eastAsia="zh-CN"/>
          </w:rPr>
          <w:t>(五)、丙二酮项目背景</w:t>
        </w:r>
        <w:r>
          <w:tab/>
        </w:r>
        <w:r>
          <w:fldChar w:fldCharType="begin"/>
        </w:r>
        <w:r>
          <w:instrText xml:space="preserve"> PAGEREF _Toc11169 \h </w:instrText>
        </w:r>
        <w:r>
          <w:fldChar w:fldCharType="separate"/>
        </w:r>
        <w:r>
          <w:t>19</w:t>
        </w:r>
        <w:r>
          <w:fldChar w:fldCharType="end"/>
        </w:r>
      </w:hyperlink>
    </w:p>
    <w:p>
      <w:pPr>
        <w:pStyle w:val="TOC1"/>
        <w:tabs>
          <w:tab w:val="right" w:leader="dot" w:pos="8306"/>
        </w:tabs>
      </w:pPr>
      <w:hyperlink w:anchor="_Toc27989" w:history="1">
        <w:r>
          <w:rPr>
            <w:rFonts w:ascii="仿宋" w:eastAsia="仿宋" w:hAnsi="仿宋" w:cs="仿宋" w:hint="eastAsia"/>
            <w:lang w:eastAsia="zh-CN"/>
          </w:rPr>
          <w:t>六、丙二酮项目可持续发展</w:t>
        </w:r>
        <w:r>
          <w:tab/>
        </w:r>
        <w:r>
          <w:fldChar w:fldCharType="begin"/>
        </w:r>
        <w:r>
          <w:instrText xml:space="preserve"> PAGEREF _Toc27989 \h </w:instrText>
        </w:r>
        <w:r>
          <w:fldChar w:fldCharType="separate"/>
        </w:r>
        <w:r>
          <w:t>20</w:t>
        </w:r>
        <w:r>
          <w:fldChar w:fldCharType="end"/>
        </w:r>
      </w:hyperlink>
    </w:p>
    <w:p>
      <w:pPr>
        <w:pStyle w:val="TOC2"/>
        <w:tabs>
          <w:tab w:val="right" w:leader="dot" w:pos="8306"/>
        </w:tabs>
      </w:pPr>
      <w:hyperlink w:anchor="_Toc23414" w:history="1">
        <w:r>
          <w:rPr>
            <w:rFonts w:ascii="仿宋" w:eastAsia="仿宋" w:hAnsi="仿宋" w:cs="仿宋" w:hint="eastAsia"/>
            <w:lang w:eastAsia="zh-CN"/>
          </w:rPr>
          <w:t>(一)、可持续战略与实践</w:t>
        </w:r>
        <w:r>
          <w:tab/>
        </w:r>
        <w:r>
          <w:fldChar w:fldCharType="begin"/>
        </w:r>
        <w:r>
          <w:instrText xml:space="preserve"> PAGEREF _Toc23414 \h </w:instrText>
        </w:r>
        <w:r>
          <w:fldChar w:fldCharType="separate"/>
        </w:r>
        <w:r>
          <w:t>20</w:t>
        </w:r>
        <w:r>
          <w:fldChar w:fldCharType="end"/>
        </w:r>
      </w:hyperlink>
    </w:p>
    <w:p>
      <w:pPr>
        <w:pStyle w:val="TOC2"/>
        <w:tabs>
          <w:tab w:val="right" w:leader="dot" w:pos="8306"/>
        </w:tabs>
      </w:pPr>
      <w:hyperlink w:anchor="_Toc19788" w:history="1">
        <w:r>
          <w:rPr>
            <w:rFonts w:ascii="仿宋" w:eastAsia="仿宋" w:hAnsi="仿宋" w:cs="仿宋" w:hint="eastAsia"/>
            <w:lang w:eastAsia="zh-CN"/>
          </w:rPr>
          <w:t>(二)、环保与社会责任</w:t>
        </w:r>
        <w:r>
          <w:tab/>
        </w:r>
        <w:r>
          <w:fldChar w:fldCharType="begin"/>
        </w:r>
        <w:r>
          <w:instrText xml:space="preserve"> PAGEREF _Toc19788 \h </w:instrText>
        </w:r>
        <w:r>
          <w:fldChar w:fldCharType="separate"/>
        </w:r>
        <w:r>
          <w:t>21</w:t>
        </w:r>
        <w:r>
          <w:fldChar w:fldCharType="end"/>
        </w:r>
      </w:hyperlink>
    </w:p>
    <w:p>
      <w:pPr>
        <w:pStyle w:val="TOC1"/>
        <w:tabs>
          <w:tab w:val="right" w:leader="dot" w:pos="8306"/>
        </w:tabs>
      </w:pPr>
      <w:hyperlink w:anchor="_Toc333" w:history="1">
        <w:r>
          <w:rPr>
            <w:rFonts w:ascii="仿宋" w:eastAsia="仿宋" w:hAnsi="仿宋" w:cs="仿宋" w:hint="eastAsia"/>
            <w:lang w:eastAsia="zh-CN"/>
          </w:rPr>
          <w:t>七、丙二酮项目技术管理</w:t>
        </w:r>
        <w:r>
          <w:tab/>
        </w:r>
        <w:r>
          <w:fldChar w:fldCharType="begin"/>
        </w:r>
        <w:r>
          <w:instrText xml:space="preserve"> PAGEREF _Toc333 \h </w:instrText>
        </w:r>
        <w:r>
          <w:fldChar w:fldCharType="separate"/>
        </w:r>
        <w:r>
          <w:t>22</w:t>
        </w:r>
        <w:r>
          <w:fldChar w:fldCharType="end"/>
        </w:r>
      </w:hyperlink>
    </w:p>
    <w:p>
      <w:pPr>
        <w:pStyle w:val="TOC2"/>
        <w:tabs>
          <w:tab w:val="right" w:leader="dot" w:pos="8306"/>
        </w:tabs>
      </w:pPr>
      <w:hyperlink w:anchor="_Toc20018" w:history="1">
        <w:r>
          <w:rPr>
            <w:rFonts w:ascii="仿宋" w:eastAsia="仿宋" w:hAnsi="仿宋" w:cs="仿宋" w:hint="eastAsia"/>
            <w:lang w:eastAsia="zh-CN"/>
          </w:rPr>
          <w:t>(一)、技术方案选用方向</w:t>
        </w:r>
        <w:r>
          <w:tab/>
        </w:r>
        <w:r>
          <w:fldChar w:fldCharType="begin"/>
        </w:r>
        <w:r>
          <w:instrText xml:space="preserve"> PAGEREF _Toc20018 \h </w:instrText>
        </w:r>
        <w:r>
          <w:fldChar w:fldCharType="separate"/>
        </w:r>
        <w:r>
          <w:t>22</w:t>
        </w:r>
        <w:r>
          <w:fldChar w:fldCharType="end"/>
        </w:r>
      </w:hyperlink>
    </w:p>
    <w:p>
      <w:pPr>
        <w:pStyle w:val="TOC2"/>
        <w:tabs>
          <w:tab w:val="right" w:leader="dot" w:pos="8306"/>
        </w:tabs>
      </w:pPr>
      <w:hyperlink w:anchor="_Toc23673" w:history="1">
        <w:r>
          <w:rPr>
            <w:rFonts w:ascii="仿宋" w:eastAsia="仿宋" w:hAnsi="仿宋" w:cs="仿宋" w:hint="eastAsia"/>
            <w:lang w:eastAsia="zh-CN"/>
          </w:rPr>
          <w:t>(二)、工艺技术方案选用原则</w:t>
        </w:r>
        <w:r>
          <w:tab/>
        </w:r>
        <w:r>
          <w:fldChar w:fldCharType="begin"/>
        </w:r>
        <w:r>
          <w:instrText xml:space="preserve"> PAGEREF _Toc23673 \h </w:instrText>
        </w:r>
        <w:r>
          <w:fldChar w:fldCharType="separate"/>
        </w:r>
        <w:r>
          <w:t>24</w:t>
        </w:r>
        <w:r>
          <w:fldChar w:fldCharType="end"/>
        </w:r>
      </w:hyperlink>
    </w:p>
    <w:p>
      <w:pPr>
        <w:pStyle w:val="TOC2"/>
        <w:tabs>
          <w:tab w:val="right" w:leader="dot" w:pos="8306"/>
        </w:tabs>
      </w:pPr>
      <w:hyperlink w:anchor="_Toc942" w:history="1">
        <w:r>
          <w:rPr>
            <w:rFonts w:ascii="仿宋" w:eastAsia="仿宋" w:hAnsi="仿宋" w:cs="仿宋" w:hint="eastAsia"/>
            <w:lang w:eastAsia="zh-CN"/>
          </w:rPr>
          <w:t>(三)、工艺技术方案要求</w:t>
        </w:r>
        <w:r>
          <w:tab/>
        </w:r>
        <w:r>
          <w:fldChar w:fldCharType="begin"/>
        </w:r>
        <w:r>
          <w:instrText xml:space="preserve"> PAGEREF _Toc942 \h </w:instrText>
        </w:r>
        <w:r>
          <w:fldChar w:fldCharType="separate"/>
        </w:r>
        <w:r>
          <w:t>26</w:t>
        </w:r>
        <w:r>
          <w:fldChar w:fldCharType="end"/>
        </w:r>
      </w:hyperlink>
    </w:p>
    <w:p>
      <w:pPr>
        <w:pStyle w:val="TOC1"/>
        <w:tabs>
          <w:tab w:val="right" w:leader="dot" w:pos="8306"/>
        </w:tabs>
      </w:pPr>
      <w:hyperlink w:anchor="_Toc17699" w:history="1">
        <w:r>
          <w:rPr>
            <w:rFonts w:ascii="仿宋" w:eastAsia="仿宋" w:hAnsi="仿宋" w:cs="仿宋" w:hint="eastAsia"/>
            <w:lang w:eastAsia="zh-CN"/>
          </w:rPr>
          <w:t>八、丙二酮项目风险管理</w:t>
        </w:r>
        <w:r>
          <w:tab/>
        </w:r>
        <w:r>
          <w:fldChar w:fldCharType="begin"/>
        </w:r>
        <w:r>
          <w:instrText xml:space="preserve"> PAGEREF _Toc17699 \h </w:instrText>
        </w:r>
        <w:r>
          <w:fldChar w:fldCharType="separate"/>
        </w:r>
        <w:r>
          <w:t>28</w:t>
        </w:r>
        <w:r>
          <w:fldChar w:fldCharType="end"/>
        </w:r>
      </w:hyperlink>
    </w:p>
    <w:p>
      <w:pPr>
        <w:pStyle w:val="TOC2"/>
        <w:tabs>
          <w:tab w:val="right" w:leader="dot" w:pos="8306"/>
        </w:tabs>
      </w:pPr>
      <w:hyperlink w:anchor="_Toc5112" w:history="1">
        <w:r>
          <w:rPr>
            <w:rFonts w:ascii="仿宋" w:eastAsia="仿宋" w:hAnsi="仿宋" w:cs="仿宋" w:hint="eastAsia"/>
            <w:lang w:eastAsia="zh-CN"/>
          </w:rPr>
          <w:t>(一)、风险识别与评估</w:t>
        </w:r>
        <w:r>
          <w:tab/>
        </w:r>
        <w:r>
          <w:fldChar w:fldCharType="begin"/>
        </w:r>
        <w:r>
          <w:instrText xml:space="preserve"> PAGEREF _Toc5112 \h </w:instrText>
        </w:r>
        <w:r>
          <w:fldChar w:fldCharType="separate"/>
        </w:r>
        <w:r>
          <w:t>28</w:t>
        </w:r>
        <w:r>
          <w:fldChar w:fldCharType="end"/>
        </w:r>
      </w:hyperlink>
    </w:p>
    <w:p>
      <w:pPr>
        <w:pStyle w:val="TOC2"/>
        <w:tabs>
          <w:tab w:val="right" w:leader="dot" w:pos="8306"/>
        </w:tabs>
      </w:pPr>
      <w:hyperlink w:anchor="_Toc1159" w:history="1">
        <w:r>
          <w:rPr>
            <w:rFonts w:ascii="仿宋" w:eastAsia="仿宋" w:hAnsi="仿宋" w:cs="仿宋" w:hint="eastAsia"/>
            <w:lang w:eastAsia="zh-CN"/>
          </w:rPr>
          <w:t>(二)、风险应对策略</w:t>
        </w:r>
        <w:r>
          <w:tab/>
        </w:r>
        <w:r>
          <w:fldChar w:fldCharType="begin"/>
        </w:r>
        <w:r>
          <w:instrText xml:space="preserve"> PAGEREF _Toc1159 \h </w:instrText>
        </w:r>
        <w:r>
          <w:fldChar w:fldCharType="separate"/>
        </w:r>
        <w:r>
          <w:t>29</w:t>
        </w:r>
        <w:r>
          <w:fldChar w:fldCharType="end"/>
        </w:r>
      </w:hyperlink>
    </w:p>
    <w:p>
      <w:pPr>
        <w:pStyle w:val="TOC2"/>
        <w:tabs>
          <w:tab w:val="right" w:leader="dot" w:pos="8306"/>
        </w:tabs>
      </w:pPr>
      <w:hyperlink w:anchor="_Toc6048" w:history="1">
        <w:r>
          <w:rPr>
            <w:rFonts w:ascii="仿宋" w:eastAsia="仿宋" w:hAnsi="仿宋" w:cs="仿宋" w:hint="eastAsia"/>
            <w:lang w:eastAsia="zh-CN"/>
          </w:rPr>
          <w:t>(三)、风险监控与控制</w:t>
        </w:r>
        <w:r>
          <w:tab/>
        </w:r>
        <w:r>
          <w:fldChar w:fldCharType="begin"/>
        </w:r>
        <w:r>
          <w:instrText xml:space="preserve"> PAGEREF _Toc6048 \h </w:instrText>
        </w:r>
        <w:r>
          <w:fldChar w:fldCharType="separate"/>
        </w:r>
        <w:r>
          <w:t>31</w:t>
        </w:r>
        <w:r>
          <w:fldChar w:fldCharType="end"/>
        </w:r>
      </w:hyperlink>
    </w:p>
    <w:p>
      <w:pPr>
        <w:pStyle w:val="TOC1"/>
        <w:tabs>
          <w:tab w:val="right" w:leader="dot" w:pos="8306"/>
        </w:tabs>
      </w:pPr>
      <w:hyperlink w:anchor="_Toc31799" w:history="1">
        <w:r>
          <w:rPr>
            <w:rFonts w:ascii="仿宋" w:eastAsia="仿宋" w:hAnsi="仿宋" w:cs="仿宋" w:hint="eastAsia"/>
            <w:lang w:eastAsia="zh-CN"/>
          </w:rPr>
          <w:t>九、丙二酮项目人力资源管理</w:t>
        </w:r>
        <w:r>
          <w:tab/>
        </w:r>
        <w:r>
          <w:fldChar w:fldCharType="begin"/>
        </w:r>
        <w:r>
          <w:instrText xml:space="preserve"> PAGEREF _Toc31799 \h </w:instrText>
        </w:r>
        <w:r>
          <w:fldChar w:fldCharType="separate"/>
        </w:r>
        <w:r>
          <w:t>32</w:t>
        </w:r>
        <w:r>
          <w:fldChar w:fldCharType="end"/>
        </w:r>
      </w:hyperlink>
    </w:p>
    <w:p>
      <w:pPr>
        <w:pStyle w:val="TOC2"/>
        <w:tabs>
          <w:tab w:val="right" w:leader="dot" w:pos="8306"/>
        </w:tabs>
      </w:pPr>
      <w:hyperlink w:anchor="_Toc20545" w:history="1">
        <w:r>
          <w:rPr>
            <w:rFonts w:ascii="仿宋" w:eastAsia="仿宋" w:hAnsi="仿宋" w:cs="仿宋" w:hint="eastAsia"/>
            <w:lang w:eastAsia="zh-CN"/>
          </w:rPr>
          <w:t>(一)、建立健全的预算管理制度</w:t>
        </w:r>
        <w:r>
          <w:tab/>
        </w:r>
        <w:r>
          <w:fldChar w:fldCharType="begin"/>
        </w:r>
        <w:r>
          <w:instrText xml:space="preserve"> PAGEREF _Toc20545 \h </w:instrText>
        </w:r>
        <w:r>
          <w:fldChar w:fldCharType="separate"/>
        </w:r>
        <w:r>
          <w:t>32</w:t>
        </w:r>
        <w:r>
          <w:fldChar w:fldCharType="end"/>
        </w:r>
      </w:hyperlink>
    </w:p>
    <w:p>
      <w:pPr>
        <w:pStyle w:val="TOC2"/>
        <w:tabs>
          <w:tab w:val="right" w:leader="dot" w:pos="8306"/>
        </w:tabs>
      </w:pPr>
      <w:hyperlink w:anchor="_Toc31842" w:history="1">
        <w:r>
          <w:rPr>
            <w:rFonts w:ascii="仿宋" w:eastAsia="仿宋" w:hAnsi="仿宋" w:cs="仿宋" w:hint="eastAsia"/>
            <w:lang w:eastAsia="zh-CN"/>
          </w:rPr>
          <w:t>(二)、加强资金流动监控</w:t>
        </w:r>
        <w:r>
          <w:tab/>
        </w:r>
        <w:r>
          <w:fldChar w:fldCharType="begin"/>
        </w:r>
        <w:r>
          <w:instrText xml:space="preserve"> PAGEREF _Toc31842 \h </w:instrText>
        </w:r>
        <w:r>
          <w:fldChar w:fldCharType="separate"/>
        </w:r>
        <w:r>
          <w:t>33</w:t>
        </w:r>
        <w:r>
          <w:fldChar w:fldCharType="end"/>
        </w:r>
      </w:hyperlink>
    </w:p>
    <w:p>
      <w:pPr>
        <w:pStyle w:val="TOC2"/>
        <w:tabs>
          <w:tab w:val="right" w:leader="dot" w:pos="8306"/>
        </w:tabs>
      </w:pPr>
      <w:hyperlink w:anchor="_Toc13869" w:history="1">
        <w:r>
          <w:rPr>
            <w:rFonts w:ascii="仿宋" w:eastAsia="仿宋" w:hAnsi="仿宋" w:cs="仿宋" w:hint="eastAsia"/>
            <w:lang w:eastAsia="zh-CN"/>
          </w:rPr>
          <w:t>(三)、制定完善的风险控制机制</w:t>
        </w:r>
        <w:r>
          <w:tab/>
        </w:r>
        <w:r>
          <w:fldChar w:fldCharType="begin"/>
        </w:r>
        <w:r>
          <w:instrText xml:space="preserve"> PAGEREF _Toc13869 \h </w:instrText>
        </w:r>
        <w:r>
          <w:fldChar w:fldCharType="separate"/>
        </w:r>
        <w:r>
          <w:t>34</w:t>
        </w:r>
        <w:r>
          <w:fldChar w:fldCharType="end"/>
        </w:r>
      </w:hyperlink>
    </w:p>
    <w:p>
      <w:pPr>
        <w:pStyle w:val="TOC2"/>
        <w:tabs>
          <w:tab w:val="right" w:leader="dot" w:pos="8306"/>
        </w:tabs>
      </w:pPr>
      <w:hyperlink w:anchor="_Toc26997" w:history="1">
        <w:r>
          <w:rPr>
            <w:rFonts w:ascii="仿宋" w:eastAsia="仿宋" w:hAnsi="仿宋" w:cs="仿宋" w:hint="eastAsia"/>
            <w:lang w:eastAsia="zh-CN"/>
          </w:rPr>
          <w:t>(四)、优化成本管理</w:t>
        </w:r>
        <w:r>
          <w:tab/>
        </w:r>
        <w:r>
          <w:fldChar w:fldCharType="begin"/>
        </w:r>
        <w:r>
          <w:instrText xml:space="preserve"> PAGEREF _Toc26997 \h </w:instrText>
        </w:r>
        <w:r>
          <w:fldChar w:fldCharType="separate"/>
        </w:r>
        <w:r>
          <w:t>36</w:t>
        </w:r>
        <w:r>
          <w:fldChar w:fldCharType="end"/>
        </w:r>
      </w:hyperlink>
    </w:p>
    <w:p>
      <w:pPr>
        <w:pStyle w:val="TOC1"/>
        <w:tabs>
          <w:tab w:val="right" w:leader="dot" w:pos="8306"/>
        </w:tabs>
      </w:pPr>
      <w:hyperlink w:anchor="_Toc7187" w:history="1">
        <w:r>
          <w:rPr>
            <w:rFonts w:ascii="仿宋" w:eastAsia="仿宋" w:hAnsi="仿宋" w:cs="仿宋" w:hint="eastAsia"/>
            <w:lang w:eastAsia="zh-CN"/>
          </w:rPr>
          <w:t>十、丙二酮项目投资规划</w:t>
        </w:r>
        <w:r>
          <w:tab/>
        </w:r>
        <w:r>
          <w:fldChar w:fldCharType="begin"/>
        </w:r>
        <w:r>
          <w:instrText xml:space="preserve"> PAGEREF _Toc7187 \h </w:instrText>
        </w:r>
        <w:r>
          <w:fldChar w:fldCharType="separate"/>
        </w:r>
        <w:r>
          <w:t>37</w:t>
        </w:r>
        <w:r>
          <w:fldChar w:fldCharType="end"/>
        </w:r>
      </w:hyperlink>
    </w:p>
    <w:p>
      <w:pPr>
        <w:pStyle w:val="TOC2"/>
        <w:tabs>
          <w:tab w:val="right" w:leader="dot" w:pos="8306"/>
        </w:tabs>
      </w:pPr>
      <w:hyperlink w:anchor="_Toc5001" w:history="1">
        <w:r>
          <w:rPr>
            <w:rFonts w:ascii="仿宋" w:eastAsia="仿宋" w:hAnsi="仿宋" w:cs="仿宋" w:hint="eastAsia"/>
            <w:lang w:eastAsia="zh-CN"/>
          </w:rPr>
          <w:t>(一)、丙二酮项目总投资估算</w:t>
        </w:r>
        <w:r>
          <w:tab/>
        </w:r>
        <w:r>
          <w:fldChar w:fldCharType="begin"/>
        </w:r>
        <w:r>
          <w:instrText xml:space="preserve"> PAGEREF _Toc5001 \h </w:instrText>
        </w:r>
        <w:r>
          <w:fldChar w:fldCharType="separate"/>
        </w:r>
        <w:r>
          <w:t>37</w:t>
        </w:r>
        <w:r>
          <w:fldChar w:fldCharType="end"/>
        </w:r>
      </w:hyperlink>
    </w:p>
    <w:p>
      <w:pPr>
        <w:pStyle w:val="TOC2"/>
        <w:tabs>
          <w:tab w:val="right" w:leader="dot" w:pos="8306"/>
        </w:tabs>
      </w:pPr>
      <w:hyperlink w:anchor="_Toc24870" w:history="1">
        <w:r>
          <w:rPr>
            <w:rFonts w:ascii="仿宋" w:eastAsia="仿宋" w:hAnsi="仿宋" w:cs="仿宋" w:hint="eastAsia"/>
            <w:lang w:eastAsia="zh-CN"/>
          </w:rPr>
          <w:t>(二)、资金筹措</w:t>
        </w:r>
        <w:r>
          <w:tab/>
        </w:r>
        <w:r>
          <w:fldChar w:fldCharType="begin"/>
        </w:r>
        <w:r>
          <w:instrText xml:space="preserve"> PAGEREF _Toc24870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33" w:history="1">
        <w:r>
          <w:rPr>
            <w:rFonts w:ascii="仿宋" w:eastAsia="仿宋" w:hAnsi="仿宋" w:cs="仿宋" w:hint="eastAsia"/>
            <w:lang w:eastAsia="zh-CN"/>
          </w:rPr>
          <w:t>十一、丙二酮项目创新与研发</w:t>
        </w:r>
        <w:r>
          <w:tab/>
        </w:r>
        <w:r>
          <w:fldChar w:fldCharType="begin"/>
        </w:r>
        <w:r>
          <w:instrText xml:space="preserve"> PAGEREF _Toc30333 \h </w:instrText>
        </w:r>
        <w:r>
          <w:fldChar w:fldCharType="separate"/>
        </w:r>
        <w:r>
          <w:t>39</w:t>
        </w:r>
        <w:r>
          <w:fldChar w:fldCharType="end"/>
        </w:r>
      </w:hyperlink>
    </w:p>
    <w:p>
      <w:pPr>
        <w:pStyle w:val="TOC2"/>
        <w:tabs>
          <w:tab w:val="right" w:leader="dot" w:pos="8306"/>
        </w:tabs>
      </w:pPr>
      <w:hyperlink w:anchor="_Toc11617" w:history="1">
        <w:r>
          <w:rPr>
            <w:rFonts w:ascii="仿宋" w:eastAsia="仿宋" w:hAnsi="仿宋" w:cs="仿宋" w:hint="eastAsia"/>
            <w:lang w:eastAsia="zh-CN"/>
          </w:rPr>
          <w:t>(一)、创新策略与方向</w:t>
        </w:r>
        <w:r>
          <w:tab/>
        </w:r>
        <w:r>
          <w:fldChar w:fldCharType="begin"/>
        </w:r>
        <w:r>
          <w:instrText xml:space="preserve"> PAGEREF _Toc11617 \h </w:instrText>
        </w:r>
        <w:r>
          <w:fldChar w:fldCharType="separate"/>
        </w:r>
        <w:r>
          <w:t>39</w:t>
        </w:r>
        <w:r>
          <w:fldChar w:fldCharType="end"/>
        </w:r>
      </w:hyperlink>
    </w:p>
    <w:p>
      <w:pPr>
        <w:pStyle w:val="TOC2"/>
        <w:tabs>
          <w:tab w:val="right" w:leader="dot" w:pos="8306"/>
        </w:tabs>
      </w:pPr>
      <w:hyperlink w:anchor="_Toc4015" w:history="1">
        <w:r>
          <w:rPr>
            <w:rFonts w:ascii="仿宋" w:eastAsia="仿宋" w:hAnsi="仿宋" w:cs="仿宋" w:hint="eastAsia"/>
            <w:lang w:eastAsia="zh-CN"/>
          </w:rPr>
          <w:t>(二)、研发规划与投入</w:t>
        </w:r>
        <w:r>
          <w:tab/>
        </w:r>
        <w:r>
          <w:fldChar w:fldCharType="begin"/>
        </w:r>
        <w:r>
          <w:instrText xml:space="preserve"> PAGEREF _Toc4015 \h </w:instrText>
        </w:r>
        <w:r>
          <w:fldChar w:fldCharType="separate"/>
        </w:r>
        <w:r>
          <w:t>40</w:t>
        </w:r>
        <w:r>
          <w:fldChar w:fldCharType="end"/>
        </w:r>
      </w:hyperlink>
    </w:p>
    <w:p>
      <w:pPr>
        <w:pStyle w:val="TOC1"/>
        <w:tabs>
          <w:tab w:val="right" w:leader="dot" w:pos="8306"/>
        </w:tabs>
      </w:pPr>
      <w:hyperlink w:anchor="_Toc20677" w:history="1">
        <w:r>
          <w:rPr>
            <w:rFonts w:ascii="仿宋" w:eastAsia="仿宋" w:hAnsi="仿宋" w:cs="仿宋" w:hint="eastAsia"/>
            <w:lang w:eastAsia="zh-CN"/>
          </w:rPr>
          <w:t>十二、丙二酮项目人力资源培养与发展</w:t>
        </w:r>
        <w:r>
          <w:tab/>
        </w:r>
        <w:r>
          <w:fldChar w:fldCharType="begin"/>
        </w:r>
        <w:r>
          <w:instrText xml:space="preserve"> PAGEREF _Toc20677 \h </w:instrText>
        </w:r>
        <w:r>
          <w:fldChar w:fldCharType="separate"/>
        </w:r>
        <w:r>
          <w:t>42</w:t>
        </w:r>
        <w:r>
          <w:fldChar w:fldCharType="end"/>
        </w:r>
      </w:hyperlink>
    </w:p>
    <w:p>
      <w:pPr>
        <w:pStyle w:val="TOC2"/>
        <w:tabs>
          <w:tab w:val="right" w:leader="dot" w:pos="8306"/>
        </w:tabs>
      </w:pPr>
      <w:hyperlink w:anchor="_Toc7857" w:history="1">
        <w:r>
          <w:rPr>
            <w:rFonts w:ascii="仿宋" w:eastAsia="仿宋" w:hAnsi="仿宋" w:cs="仿宋" w:hint="eastAsia"/>
            <w:lang w:eastAsia="zh-CN"/>
          </w:rPr>
          <w:t>(一)、人才需求与规划</w:t>
        </w:r>
        <w:r>
          <w:tab/>
        </w:r>
        <w:r>
          <w:fldChar w:fldCharType="begin"/>
        </w:r>
        <w:r>
          <w:instrText xml:space="preserve"> PAGEREF _Toc7857 \h </w:instrText>
        </w:r>
        <w:r>
          <w:fldChar w:fldCharType="separate"/>
        </w:r>
        <w:r>
          <w:t>42</w:t>
        </w:r>
        <w:r>
          <w:fldChar w:fldCharType="end"/>
        </w:r>
      </w:hyperlink>
    </w:p>
    <w:p>
      <w:pPr>
        <w:pStyle w:val="TOC2"/>
        <w:tabs>
          <w:tab w:val="right" w:leader="dot" w:pos="8306"/>
        </w:tabs>
      </w:pPr>
      <w:hyperlink w:anchor="_Toc26068" w:history="1">
        <w:r>
          <w:rPr>
            <w:rFonts w:ascii="仿宋" w:eastAsia="仿宋" w:hAnsi="仿宋" w:cs="仿宋" w:hint="eastAsia"/>
            <w:lang w:eastAsia="zh-CN"/>
          </w:rPr>
          <w:t>(二)、培训与发展计划</w:t>
        </w:r>
        <w:r>
          <w:tab/>
        </w:r>
        <w:r>
          <w:fldChar w:fldCharType="begin"/>
        </w:r>
        <w:r>
          <w:instrText xml:space="preserve"> PAGEREF _Toc26068 \h </w:instrText>
        </w:r>
        <w:r>
          <w:fldChar w:fldCharType="separate"/>
        </w:r>
        <w:r>
          <w:t>42</w:t>
        </w:r>
        <w:r>
          <w:fldChar w:fldCharType="end"/>
        </w:r>
      </w:hyperlink>
    </w:p>
    <w:p>
      <w:pPr>
        <w:pStyle w:val="TOC1"/>
        <w:tabs>
          <w:tab w:val="right" w:leader="dot" w:pos="8306"/>
        </w:tabs>
      </w:pPr>
      <w:hyperlink w:anchor="_Toc4203" w:history="1">
        <w:r>
          <w:rPr>
            <w:rFonts w:ascii="仿宋" w:eastAsia="仿宋" w:hAnsi="仿宋" w:cs="仿宋" w:hint="eastAsia"/>
            <w:lang w:eastAsia="zh-CN"/>
          </w:rPr>
          <w:t>十三、丙二酮项目治理与监督</w:t>
        </w:r>
        <w:r>
          <w:tab/>
        </w:r>
        <w:r>
          <w:fldChar w:fldCharType="begin"/>
        </w:r>
        <w:r>
          <w:instrText xml:space="preserve"> PAGEREF _Toc4203 \h </w:instrText>
        </w:r>
        <w:r>
          <w:fldChar w:fldCharType="separate"/>
        </w:r>
        <w:r>
          <w:t>43</w:t>
        </w:r>
        <w:r>
          <w:fldChar w:fldCharType="end"/>
        </w:r>
      </w:hyperlink>
    </w:p>
    <w:p>
      <w:pPr>
        <w:pStyle w:val="TOC2"/>
        <w:tabs>
          <w:tab w:val="right" w:leader="dot" w:pos="8306"/>
        </w:tabs>
      </w:pPr>
      <w:hyperlink w:anchor="_Toc6289" w:history="1">
        <w:r>
          <w:rPr>
            <w:rFonts w:ascii="仿宋" w:eastAsia="仿宋" w:hAnsi="仿宋" w:cs="仿宋" w:hint="eastAsia"/>
            <w:lang w:eastAsia="zh-CN"/>
          </w:rPr>
          <w:t>(一)、丙二酮项目治理结构</w:t>
        </w:r>
        <w:r>
          <w:tab/>
        </w:r>
        <w:r>
          <w:fldChar w:fldCharType="begin"/>
        </w:r>
        <w:r>
          <w:instrText xml:space="preserve"> PAGEREF _Toc6289 \h </w:instrText>
        </w:r>
        <w:r>
          <w:fldChar w:fldCharType="separate"/>
        </w:r>
        <w:r>
          <w:t>43</w:t>
        </w:r>
        <w:r>
          <w:fldChar w:fldCharType="end"/>
        </w:r>
      </w:hyperlink>
    </w:p>
    <w:p>
      <w:pPr>
        <w:pStyle w:val="TOC2"/>
        <w:tabs>
          <w:tab w:val="right" w:leader="dot" w:pos="8306"/>
        </w:tabs>
      </w:pPr>
      <w:hyperlink w:anchor="_Toc4235" w:history="1">
        <w:r>
          <w:rPr>
            <w:rFonts w:ascii="仿宋" w:eastAsia="仿宋" w:hAnsi="仿宋" w:cs="仿宋" w:hint="eastAsia"/>
            <w:lang w:eastAsia="zh-CN"/>
          </w:rPr>
          <w:t>(二)、监督与审计</w:t>
        </w:r>
        <w:r>
          <w:tab/>
        </w:r>
        <w:r>
          <w:fldChar w:fldCharType="begin"/>
        </w:r>
        <w:r>
          <w:instrText xml:space="preserve"> PAGEREF _Toc4235 \h </w:instrText>
        </w:r>
        <w:r>
          <w:fldChar w:fldCharType="separate"/>
        </w:r>
        <w:r>
          <w:t>44</w:t>
        </w:r>
        <w:r>
          <w:fldChar w:fldCharType="end"/>
        </w:r>
      </w:hyperlink>
    </w:p>
    <w:p>
      <w:pPr>
        <w:pStyle w:val="TOC1"/>
        <w:tabs>
          <w:tab w:val="right" w:leader="dot" w:pos="8306"/>
        </w:tabs>
      </w:pPr>
      <w:hyperlink w:anchor="_Toc16075" w:history="1">
        <w:r>
          <w:rPr>
            <w:rFonts w:ascii="仿宋" w:eastAsia="仿宋" w:hAnsi="仿宋" w:cs="仿宋" w:hint="eastAsia"/>
            <w:lang w:eastAsia="zh-CN"/>
          </w:rPr>
          <w:t>十四、供应链管理</w:t>
        </w:r>
        <w:r>
          <w:tab/>
        </w:r>
        <w:r>
          <w:fldChar w:fldCharType="begin"/>
        </w:r>
        <w:r>
          <w:instrText xml:space="preserve"> PAGEREF _Toc16075 \h </w:instrText>
        </w:r>
        <w:r>
          <w:fldChar w:fldCharType="separate"/>
        </w:r>
        <w:r>
          <w:t>46</w:t>
        </w:r>
        <w:r>
          <w:fldChar w:fldCharType="end"/>
        </w:r>
      </w:hyperlink>
    </w:p>
    <w:p>
      <w:pPr>
        <w:pStyle w:val="TOC2"/>
        <w:tabs>
          <w:tab w:val="right" w:leader="dot" w:pos="8306"/>
        </w:tabs>
      </w:pPr>
      <w:hyperlink w:anchor="_Toc23345" w:history="1">
        <w:r>
          <w:rPr>
            <w:rFonts w:ascii="仿宋" w:eastAsia="仿宋" w:hAnsi="仿宋" w:cs="仿宋" w:hint="eastAsia"/>
            <w:lang w:eastAsia="zh-CN"/>
          </w:rPr>
          <w:t>(一)、供应链战略规划</w:t>
        </w:r>
        <w:r>
          <w:tab/>
        </w:r>
        <w:r>
          <w:fldChar w:fldCharType="begin"/>
        </w:r>
        <w:r>
          <w:instrText xml:space="preserve"> PAGEREF _Toc23345 \h </w:instrText>
        </w:r>
        <w:r>
          <w:fldChar w:fldCharType="separate"/>
        </w:r>
        <w:r>
          <w:t>46</w:t>
        </w:r>
        <w:r>
          <w:fldChar w:fldCharType="end"/>
        </w:r>
      </w:hyperlink>
    </w:p>
    <w:p>
      <w:pPr>
        <w:pStyle w:val="TOC2"/>
        <w:tabs>
          <w:tab w:val="right" w:leader="dot" w:pos="8306"/>
        </w:tabs>
      </w:pPr>
      <w:hyperlink w:anchor="_Toc4993" w:history="1">
        <w:r>
          <w:rPr>
            <w:rFonts w:ascii="仿宋" w:eastAsia="仿宋" w:hAnsi="仿宋" w:cs="仿宋" w:hint="eastAsia"/>
            <w:lang w:eastAsia="zh-CN"/>
          </w:rPr>
          <w:t>(二)、供应商选择与合作</w:t>
        </w:r>
        <w:r>
          <w:tab/>
        </w:r>
        <w:r>
          <w:fldChar w:fldCharType="begin"/>
        </w:r>
        <w:r>
          <w:instrText xml:space="preserve"> PAGEREF _Toc4993 \h </w:instrText>
        </w:r>
        <w:r>
          <w:fldChar w:fldCharType="separate"/>
        </w:r>
        <w:r>
          <w:t>47</w:t>
        </w:r>
        <w:r>
          <w:fldChar w:fldCharType="end"/>
        </w:r>
      </w:hyperlink>
    </w:p>
    <w:p>
      <w:pPr>
        <w:pStyle w:val="TOC2"/>
        <w:tabs>
          <w:tab w:val="right" w:leader="dot" w:pos="8306"/>
        </w:tabs>
      </w:pPr>
      <w:hyperlink w:anchor="_Toc31029" w:history="1">
        <w:r>
          <w:rPr>
            <w:rFonts w:ascii="仿宋" w:eastAsia="仿宋" w:hAnsi="仿宋" w:cs="仿宋" w:hint="eastAsia"/>
            <w:lang w:eastAsia="zh-CN"/>
          </w:rPr>
          <w:t>(三)、物流与库存管理</w:t>
        </w:r>
        <w:r>
          <w:tab/>
        </w:r>
        <w:r>
          <w:fldChar w:fldCharType="begin"/>
        </w:r>
        <w:r>
          <w:instrText xml:space="preserve"> PAGEREF _Toc31029 \h </w:instrText>
        </w:r>
        <w:r>
          <w:fldChar w:fldCharType="separate"/>
        </w:r>
        <w:r>
          <w:t>48</w:t>
        </w:r>
        <w:r>
          <w:fldChar w:fldCharType="end"/>
        </w:r>
      </w:hyperlink>
    </w:p>
    <w:p>
      <w:pPr>
        <w:pStyle w:val="TOC1"/>
        <w:tabs>
          <w:tab w:val="right" w:leader="dot" w:pos="8306"/>
        </w:tabs>
      </w:pPr>
      <w:hyperlink w:anchor="_Toc13984" w:history="1">
        <w:r>
          <w:rPr>
            <w:rFonts w:ascii="仿宋" w:eastAsia="仿宋" w:hAnsi="仿宋" w:cs="仿宋" w:hint="eastAsia"/>
            <w:lang w:eastAsia="zh-CN"/>
          </w:rPr>
          <w:t>十五、风险识别与分类</w:t>
        </w:r>
        <w:r>
          <w:tab/>
        </w:r>
        <w:r>
          <w:fldChar w:fldCharType="begin"/>
        </w:r>
        <w:r>
          <w:instrText xml:space="preserve"> PAGEREF _Toc13984 \h </w:instrText>
        </w:r>
        <w:r>
          <w:fldChar w:fldCharType="separate"/>
        </w:r>
        <w:r>
          <w:t>50</w:t>
        </w:r>
        <w:r>
          <w:fldChar w:fldCharType="end"/>
        </w:r>
      </w:hyperlink>
    </w:p>
    <w:p>
      <w:pPr>
        <w:pStyle w:val="TOC2"/>
        <w:tabs>
          <w:tab w:val="right" w:leader="dot" w:pos="8306"/>
        </w:tabs>
      </w:pPr>
      <w:hyperlink w:anchor="_Toc9089" w:history="1">
        <w:r>
          <w:rPr>
            <w:rFonts w:ascii="仿宋" w:eastAsia="仿宋" w:hAnsi="仿宋" w:cs="仿宋" w:hint="eastAsia"/>
            <w:lang w:eastAsia="zh-CN"/>
          </w:rPr>
          <w:t>(一)、风险识别</w:t>
        </w:r>
        <w:r>
          <w:tab/>
        </w:r>
        <w:r>
          <w:fldChar w:fldCharType="begin"/>
        </w:r>
        <w:r>
          <w:instrText xml:space="preserve"> PAGEREF _Toc9089 \h </w:instrText>
        </w:r>
        <w:r>
          <w:fldChar w:fldCharType="separate"/>
        </w:r>
        <w:r>
          <w:t>50</w:t>
        </w:r>
        <w:r>
          <w:fldChar w:fldCharType="end"/>
        </w:r>
      </w:hyperlink>
    </w:p>
    <w:p>
      <w:pPr>
        <w:pStyle w:val="TOC2"/>
        <w:tabs>
          <w:tab w:val="right" w:leader="dot" w:pos="8306"/>
        </w:tabs>
      </w:pPr>
      <w:hyperlink w:anchor="_Toc23396" w:history="1">
        <w:r>
          <w:rPr>
            <w:rFonts w:ascii="仿宋" w:eastAsia="仿宋" w:hAnsi="仿宋" w:cs="仿宋" w:hint="eastAsia"/>
            <w:lang w:eastAsia="zh-CN"/>
          </w:rPr>
          <w:t>(二)、风险分类</w:t>
        </w:r>
        <w:r>
          <w:tab/>
        </w:r>
        <w:r>
          <w:fldChar w:fldCharType="begin"/>
        </w:r>
        <w:r>
          <w:instrText xml:space="preserve"> PAGEREF _Toc23396 \h </w:instrText>
        </w:r>
        <w:r>
          <w:fldChar w:fldCharType="separate"/>
        </w:r>
        <w:r>
          <w:t>51</w:t>
        </w:r>
        <w:r>
          <w:fldChar w:fldCharType="end"/>
        </w:r>
      </w:hyperlink>
    </w:p>
    <w:p>
      <w:pPr>
        <w:pStyle w:val="TOC1"/>
        <w:tabs>
          <w:tab w:val="right" w:leader="dot" w:pos="8306"/>
        </w:tabs>
      </w:pPr>
      <w:hyperlink w:anchor="_Toc11859" w:history="1">
        <w:r>
          <w:rPr>
            <w:rFonts w:ascii="仿宋" w:eastAsia="仿宋" w:hAnsi="仿宋" w:cs="仿宋" w:hint="eastAsia"/>
            <w:lang w:eastAsia="zh-CN"/>
          </w:rPr>
          <w:t>十六、利益相关者分析与沟通计划</w:t>
        </w:r>
        <w:r>
          <w:tab/>
        </w:r>
        <w:r>
          <w:fldChar w:fldCharType="begin"/>
        </w:r>
        <w:r>
          <w:instrText xml:space="preserve"> PAGEREF _Toc11859 \h </w:instrText>
        </w:r>
        <w:r>
          <w:fldChar w:fldCharType="separate"/>
        </w:r>
        <w:r>
          <w:t>53</w:t>
        </w:r>
        <w:r>
          <w:fldChar w:fldCharType="end"/>
        </w:r>
      </w:hyperlink>
    </w:p>
    <w:p>
      <w:pPr>
        <w:pStyle w:val="TOC2"/>
        <w:tabs>
          <w:tab w:val="right" w:leader="dot" w:pos="8306"/>
        </w:tabs>
      </w:pPr>
      <w:hyperlink w:anchor="_Toc9005" w:history="1">
        <w:r>
          <w:rPr>
            <w:rFonts w:ascii="仿宋" w:eastAsia="仿宋" w:hAnsi="仿宋" w:cs="仿宋" w:hint="eastAsia"/>
            <w:lang w:eastAsia="zh-CN"/>
          </w:rPr>
          <w:t>(一)、利益相关者分析</w:t>
        </w:r>
        <w:r>
          <w:tab/>
        </w:r>
        <w:r>
          <w:fldChar w:fldCharType="begin"/>
        </w:r>
        <w:r>
          <w:instrText xml:space="preserve"> PAGEREF _Toc9005 \h </w:instrText>
        </w:r>
        <w:r>
          <w:fldChar w:fldCharType="separate"/>
        </w:r>
        <w:r>
          <w:t>53</w:t>
        </w:r>
        <w:r>
          <w:fldChar w:fldCharType="end"/>
        </w:r>
      </w:hyperlink>
    </w:p>
    <w:p>
      <w:pPr>
        <w:pStyle w:val="TOC2"/>
        <w:tabs>
          <w:tab w:val="right" w:leader="dot" w:pos="8306"/>
        </w:tabs>
      </w:pPr>
      <w:hyperlink w:anchor="_Toc9054" w:history="1">
        <w:r>
          <w:rPr>
            <w:rFonts w:ascii="仿宋" w:eastAsia="仿宋" w:hAnsi="仿宋" w:cs="仿宋" w:hint="eastAsia"/>
            <w:lang w:eastAsia="zh-CN"/>
          </w:rPr>
          <w:t>(二)、沟通计划</w:t>
        </w:r>
        <w:r>
          <w:tab/>
        </w:r>
        <w:r>
          <w:fldChar w:fldCharType="begin"/>
        </w:r>
        <w:r>
          <w:instrText xml:space="preserve"> PAGEREF _Toc9054 \h </w:instrText>
        </w:r>
        <w:r>
          <w:fldChar w:fldCharType="separate"/>
        </w:r>
        <w:r>
          <w:t>54</w:t>
        </w:r>
        <w:r>
          <w:fldChar w:fldCharType="end"/>
        </w:r>
      </w:hyperlink>
    </w:p>
    <w:p>
      <w:pPr>
        <w:pStyle w:val="TOC1"/>
        <w:tabs>
          <w:tab w:val="right" w:leader="dot" w:pos="8306"/>
        </w:tabs>
      </w:pPr>
      <w:hyperlink w:anchor="_Toc20352" w:history="1">
        <w:r>
          <w:rPr>
            <w:rFonts w:ascii="仿宋" w:eastAsia="仿宋" w:hAnsi="仿宋" w:cs="仿宋" w:hint="eastAsia"/>
            <w:lang w:eastAsia="zh-CN"/>
          </w:rPr>
          <w:t>十七、质量管理体系</w:t>
        </w:r>
        <w:r>
          <w:tab/>
        </w:r>
        <w:r>
          <w:fldChar w:fldCharType="begin"/>
        </w:r>
        <w:r>
          <w:instrText xml:space="preserve"> PAGEREF _Toc20352 \h </w:instrText>
        </w:r>
        <w:r>
          <w:fldChar w:fldCharType="separate"/>
        </w:r>
        <w:r>
          <w:t>55</w:t>
        </w:r>
        <w:r>
          <w:fldChar w:fldCharType="end"/>
        </w:r>
      </w:hyperlink>
    </w:p>
    <w:p>
      <w:pPr>
        <w:pStyle w:val="TOC2"/>
        <w:tabs>
          <w:tab w:val="right" w:leader="dot" w:pos="8306"/>
        </w:tabs>
      </w:pPr>
      <w:hyperlink w:anchor="_Toc10787" w:history="1">
        <w:r>
          <w:rPr>
            <w:rFonts w:ascii="仿宋" w:eastAsia="仿宋" w:hAnsi="仿宋" w:cs="仿宋" w:hint="eastAsia"/>
            <w:lang w:eastAsia="zh-CN"/>
          </w:rPr>
          <w:t>(一)、质量目标与方针</w:t>
        </w:r>
        <w:r>
          <w:tab/>
        </w:r>
        <w:r>
          <w:fldChar w:fldCharType="begin"/>
        </w:r>
        <w:r>
          <w:instrText xml:space="preserve"> PAGEREF _Toc10787 \h </w:instrText>
        </w:r>
        <w:r>
          <w:fldChar w:fldCharType="separate"/>
        </w:r>
        <w:r>
          <w:t>55</w:t>
        </w:r>
        <w:r>
          <w:fldChar w:fldCharType="end"/>
        </w:r>
      </w:hyperlink>
    </w:p>
    <w:p>
      <w:pPr>
        <w:pStyle w:val="TOC2"/>
        <w:tabs>
          <w:tab w:val="right" w:leader="dot" w:pos="8306"/>
        </w:tabs>
      </w:pPr>
      <w:hyperlink w:anchor="_Toc3470" w:history="1">
        <w:r>
          <w:rPr>
            <w:rFonts w:ascii="仿宋" w:eastAsia="仿宋" w:hAnsi="仿宋" w:cs="仿宋" w:hint="eastAsia"/>
            <w:lang w:eastAsia="zh-CN"/>
          </w:rPr>
          <w:t>(二)、质量管理责任</w:t>
        </w:r>
        <w:r>
          <w:tab/>
        </w:r>
        <w:r>
          <w:fldChar w:fldCharType="begin"/>
        </w:r>
        <w:r>
          <w:instrText xml:space="preserve"> PAGEREF _Toc3470 \h </w:instrText>
        </w:r>
        <w:r>
          <w:fldChar w:fldCharType="separate"/>
        </w:r>
        <w:r>
          <w:t>56</w:t>
        </w:r>
        <w:r>
          <w:fldChar w:fldCharType="end"/>
        </w:r>
      </w:hyperlink>
    </w:p>
    <w:p>
      <w:pPr>
        <w:pStyle w:val="TOC2"/>
        <w:tabs>
          <w:tab w:val="right" w:leader="dot" w:pos="8306"/>
        </w:tabs>
      </w:pPr>
      <w:hyperlink w:anchor="_Toc6146" w:history="1">
        <w:r>
          <w:rPr>
            <w:rFonts w:ascii="仿宋" w:eastAsia="仿宋" w:hAnsi="仿宋" w:cs="仿宋" w:hint="eastAsia"/>
            <w:lang w:eastAsia="zh-CN"/>
          </w:rPr>
          <w:t>(三)、质量管理体系文件</w:t>
        </w:r>
        <w:r>
          <w:tab/>
        </w:r>
        <w:r>
          <w:fldChar w:fldCharType="begin"/>
        </w:r>
        <w:r>
          <w:instrText xml:space="preserve"> PAGEREF _Toc6146 \h </w:instrText>
        </w:r>
        <w:r>
          <w:fldChar w:fldCharType="separate"/>
        </w:r>
        <w:r>
          <w:t>57</w:t>
        </w:r>
        <w:r>
          <w:fldChar w:fldCharType="end"/>
        </w:r>
      </w:hyperlink>
    </w:p>
    <w:p>
      <w:pPr>
        <w:pStyle w:val="TOC2"/>
        <w:tabs>
          <w:tab w:val="right" w:leader="dot" w:pos="8306"/>
        </w:tabs>
      </w:pPr>
      <w:hyperlink w:anchor="_Toc28282" w:history="1">
        <w:r>
          <w:rPr>
            <w:rFonts w:ascii="仿宋" w:eastAsia="仿宋" w:hAnsi="仿宋" w:cs="仿宋" w:hint="eastAsia"/>
            <w:lang w:eastAsia="zh-CN"/>
          </w:rPr>
          <w:t>(四)、质量培训与教育</w:t>
        </w:r>
        <w:r>
          <w:tab/>
        </w:r>
        <w:r>
          <w:fldChar w:fldCharType="begin"/>
        </w:r>
        <w:r>
          <w:instrText xml:space="preserve"> PAGEREF _Toc28282 \h </w:instrText>
        </w:r>
        <w:r>
          <w:fldChar w:fldCharType="separate"/>
        </w:r>
        <w:r>
          <w:t>59</w:t>
        </w:r>
        <w:r>
          <w:fldChar w:fldCharType="end"/>
        </w:r>
      </w:hyperlink>
    </w:p>
    <w:p>
      <w:pPr>
        <w:pStyle w:val="TOC2"/>
        <w:tabs>
          <w:tab w:val="right" w:leader="dot" w:pos="8306"/>
        </w:tabs>
      </w:pPr>
      <w:hyperlink w:anchor="_Toc3529" w:history="1">
        <w:r>
          <w:rPr>
            <w:rFonts w:ascii="仿宋" w:eastAsia="仿宋" w:hAnsi="仿宋" w:cs="仿宋" w:hint="eastAsia"/>
            <w:lang w:eastAsia="zh-CN"/>
          </w:rPr>
          <w:t>(五)、质量审核与评价</w:t>
        </w:r>
        <w:r>
          <w:tab/>
        </w:r>
        <w:r>
          <w:fldChar w:fldCharType="begin"/>
        </w:r>
        <w:r>
          <w:instrText xml:space="preserve"> PAGEREF _Toc3529 \h </w:instrText>
        </w:r>
        <w:r>
          <w:fldChar w:fldCharType="separate"/>
        </w:r>
        <w:r>
          <w:t>61</w:t>
        </w:r>
        <w:r>
          <w:fldChar w:fldCharType="end"/>
        </w:r>
      </w:hyperlink>
    </w:p>
    <w:p>
      <w:pPr>
        <w:pStyle w:val="TOC2"/>
        <w:tabs>
          <w:tab w:val="right" w:leader="dot" w:pos="8306"/>
        </w:tabs>
      </w:pPr>
      <w:hyperlink w:anchor="_Toc31529" w:history="1">
        <w:r>
          <w:rPr>
            <w:rFonts w:ascii="仿宋" w:eastAsia="仿宋" w:hAnsi="仿宋" w:cs="仿宋" w:hint="eastAsia"/>
            <w:lang w:eastAsia="zh-CN"/>
          </w:rPr>
          <w:t>(六)、不符合与纠正措施</w:t>
        </w:r>
        <w:r>
          <w:tab/>
        </w:r>
        <w:r>
          <w:fldChar w:fldCharType="begin"/>
        </w:r>
        <w:r>
          <w:instrText xml:space="preserve"> PAGEREF _Toc31529 \h </w:instrText>
        </w:r>
        <w:r>
          <w:fldChar w:fldCharType="separate"/>
        </w:r>
        <w:r>
          <w:t>62</w:t>
        </w:r>
        <w:r>
          <w:fldChar w:fldCharType="end"/>
        </w:r>
      </w:hyperlink>
    </w:p>
    <w:p>
      <w:pPr>
        <w:pStyle w:val="TOC1"/>
        <w:tabs>
          <w:tab w:val="right" w:leader="dot" w:pos="8306"/>
        </w:tabs>
      </w:pPr>
      <w:hyperlink w:anchor="_Toc30416" w:history="1">
        <w:r>
          <w:rPr>
            <w:rFonts w:ascii="仿宋" w:eastAsia="仿宋" w:hAnsi="仿宋" w:cs="仿宋" w:hint="eastAsia"/>
            <w:lang w:eastAsia="zh-CN"/>
          </w:rPr>
          <w:t>十八、丙二酮项目变更管理</w:t>
        </w:r>
        <w:r>
          <w:tab/>
        </w:r>
        <w:r>
          <w:fldChar w:fldCharType="begin"/>
        </w:r>
        <w:r>
          <w:instrText xml:space="preserve"> PAGEREF _Toc30416 \h </w:instrText>
        </w:r>
        <w:r>
          <w:fldChar w:fldCharType="separate"/>
        </w:r>
        <w:r>
          <w:t>63</w:t>
        </w:r>
        <w:r>
          <w:fldChar w:fldCharType="end"/>
        </w:r>
      </w:hyperlink>
    </w:p>
    <w:p>
      <w:pPr>
        <w:pStyle w:val="TOC2"/>
        <w:tabs>
          <w:tab w:val="right" w:leader="dot" w:pos="8306"/>
        </w:tabs>
      </w:pPr>
      <w:hyperlink w:anchor="_Toc1910" w:history="1">
        <w:r>
          <w:rPr>
            <w:rFonts w:ascii="仿宋" w:eastAsia="仿宋" w:hAnsi="仿宋" w:cs="仿宋" w:hint="eastAsia"/>
            <w:lang w:eastAsia="zh-CN"/>
          </w:rPr>
          <w:t>(一)、变更申请与评估</w:t>
        </w:r>
        <w:r>
          <w:tab/>
        </w:r>
        <w:r>
          <w:fldChar w:fldCharType="begin"/>
        </w:r>
        <w:r>
          <w:instrText xml:space="preserve"> PAGEREF _Toc1910 \h </w:instrText>
        </w:r>
        <w:r>
          <w:fldChar w:fldCharType="separate"/>
        </w:r>
        <w:r>
          <w:t>63</w:t>
        </w:r>
        <w:r>
          <w:fldChar w:fldCharType="end"/>
        </w:r>
      </w:hyperlink>
    </w:p>
    <w:p>
      <w:pPr>
        <w:pStyle w:val="TOC2"/>
        <w:tabs>
          <w:tab w:val="right" w:leader="dot" w:pos="8306"/>
        </w:tabs>
      </w:pPr>
      <w:hyperlink w:anchor="_Toc7652" w:history="1">
        <w:r>
          <w:rPr>
            <w:rFonts w:ascii="仿宋" w:eastAsia="仿宋" w:hAnsi="仿宋" w:cs="仿宋" w:hint="eastAsia"/>
            <w:lang w:eastAsia="zh-CN"/>
          </w:rPr>
          <w:t>(二)、变更实施与控制</w:t>
        </w:r>
        <w:r>
          <w:tab/>
        </w:r>
        <w:r>
          <w:fldChar w:fldCharType="begin"/>
        </w:r>
        <w:r>
          <w:instrText xml:space="preserve"> PAGEREF _Toc7652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9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87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丙二酮项目的主要产品是XXXX，预计年产值为XXX万元。这一产品在市场中占据着重要的地位，其广泛的应用范围使得该丙二酮项目的市场前景非常广阔。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丙二酮项目的xxx产品作为重要的原材料之一，将在多个领域发挥关键作用。其在建筑、交通、能源等方面的广泛应用将为整个产业链提供强大的支持，形成产业协同效应。丙二酮项目的年产值XXX万XXX万XXX万万元不仅反映了其在市场上的巨大潜力，更预示着它对国民经济的积极贡献。这种关联度高、涉及面广的产业关系，使得该丙二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93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总征地面积为XXXX平方米，相当于约XX.XX亩，其中净用地面积为XXXX平方米，红线范围内相当于约XX.XX亩。这一用地规模充分考虑了丙二酮项目的建设需求，保障了丙二酮项目在合适的空间内得以充分发展。丙二酮项目规划的总建筑面积为XXXX平方米，其中主体工程建设占XXXX平方米，计容建筑面积达XXXX平方米。预计建筑工程的投资将达到XXXX万元，为丙二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计划购置的设备共计XXXX台（套），设备购置费用为XXXX万元。这一设备购置计划充分考虑到丙二酮项目的生产需求和技术要求，确保了丙二酮项目在生产运营中具备先进的技术装备和高效的生产能力。设备的合理配置将为丙二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计划总投资为XXXX万元，预计年实现营业收入为XXXX万元。这一产能规模的设定旨在确保丙二酮项目能够在投资与回报之间取得平衡，实现长期可持续的发展。丙二酮项目的总投资充分考虑到各个方面的需求，包括用地建设、设备购置等多个环节，以确保丙二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184"/>
      <w:r>
        <w:rPr>
          <w:rFonts w:ascii="仿宋" w:eastAsia="仿宋" w:hAnsi="仿宋" w:cs="仿宋" w:hint="eastAsia"/>
          <w:sz w:val="28"/>
          <w:lang w:eastAsia="zh-CN"/>
        </w:rPr>
        <w:t>二、丙二酮项目危机管理</w:t>
      </w:r>
      <w:bookmarkEnd w:id="5"/>
    </w:p>
    <w:p>
      <w:pPr>
        <w:pStyle w:val="Heading2"/>
        <w:rPr>
          <w:rFonts w:ascii="仿宋" w:eastAsia="仿宋" w:hAnsi="仿宋" w:cs="仿宋" w:hint="eastAsia"/>
          <w:lang w:eastAsia="zh-CN"/>
        </w:rPr>
      </w:pPr>
      <w:bookmarkStart w:id="6" w:name="_Toc2481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丙二酮项目危机管理中，危机预警与识别是确保丙二酮项目稳健运行的核心步骤。通过建立全面的监测机制，丙二酮项目团队旨在及时发现和理解潜在的风险和危机因素，以便采取及时的预防和应对措施，确保丙二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首先，通过深入的风险评估，丙二酮项目团队全面分析了整个丙二酮项目和各个阶段可能存在的威胁。这包括准确评估每个潜在风险的发生概率和可能影响的程度，为后续危机预警提供了有力支持。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丙二酮项目团队着重于明确定义丙二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丙二酮项目进展的持续监控，团队能够及时发现潜在问题并作出迅速反应。丙二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在这一阶段，团队的专业素养和反应速度将发挥至关重要的作用，以确保潜在危机能够在初期得到有效的处理，最大程度地减轻负面影响。通过危机预警与识别，丙二酮项目得以更有序、可控地推进。</w:t>
      </w:r>
    </w:p>
    <w:p>
      <w:pPr>
        <w:pStyle w:val="Heading2"/>
        <w:ind w:firstLine="560" w:firstLineChars="200"/>
        <w:rPr>
          <w:rFonts w:ascii="仿宋" w:eastAsia="仿宋" w:hAnsi="仿宋" w:cs="仿宋" w:hint="eastAsia"/>
          <w:sz w:val="28"/>
          <w:lang w:eastAsia="zh-CN"/>
        </w:rPr>
      </w:pPr>
      <w:bookmarkStart w:id="7" w:name="_Toc2936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在危机发生时，丙二酮项目团队立即行动，成立了应急小组。该小组的任务是迅速制定并实施紧急应对措施，以最小化潜在损失。以下是采取的主要措施：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暂停丙二酮项目进度：为遏制危机蔓延，丙二酮项目暂时停止进行，以便全面评估当前状况。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资源重新分配：重新评估丙二酮项目资源的分配，确保最大限度地减小损失。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实时沟通：与关键利益相关者建立实时沟通机制，向他们传递丙二酮项目危机的实际状况，保障丙二酮项目核心利益。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在紧急应对的同时，丙二酮项目团队强调了团队协作和有效沟通的重要性。以下是团队协作的关键举措：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信息共享机制：建立了信息共享平台，确保团队成员能够及时获取丙二酮项目危机的实时信息。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领导者沟通：丙二酮项目领导者通过定期会议和即时沟通工具，指导团队应对危机，保持团队稳定运行。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随着危机得到初步控制，丙二酮项目团队转向制定恢复计划，以确保丙二酮项目能够从中迅速恢复。主要恢复计划包括：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修复受损的进度计划：重新评估丙二酮项目进度，制定修复计划，确保丙二酮项目尽快回归正常进程。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重新调整资源分配：优化资源分配，确保丙二酮项目在有限资源下高效运转。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风险管理机制加强：对丙二酮项目风险进行全面评估，制定更强化的风险管理策略，以预防未来可能的危机。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77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7051"/>
      <w:r>
        <w:rPr>
          <w:rFonts w:ascii="仿宋" w:eastAsia="仿宋" w:hAnsi="仿宋" w:cs="仿宋" w:hint="eastAsia"/>
          <w:lang w:eastAsia="zh-CN"/>
        </w:rPr>
        <w:t>(一)、丙二酮行业分析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丙二酮行业一直以来都是市场的关注焦点。行业内的发展趋势、竞争态势以及潜在机会都对丙二酮项目的推进产生深远的影响。通过深入研究行业的整体概貌，我们将更好地理解行业的核心特征，为丙二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丙二酮行业，技术一直是推动创新和发展的关键因素。我们将对当前技术趋势进行详尽分析，包括但不限于人工智能、大数据应用、先进制造技术等。这有助于丙二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二酮项目成功的基础。我们将对主要竞争对手进行深入研究，包括其市场份额、产品特点、市场定位等。通过全面了解竞争对手的优势和劣势，丙二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006"/>
      <w:r>
        <w:rPr>
          <w:rFonts w:ascii="仿宋" w:eastAsia="仿宋" w:hAnsi="仿宋" w:cs="仿宋" w:hint="eastAsia"/>
          <w:sz w:val="28"/>
          <w:lang w:eastAsia="zh-CN"/>
        </w:rPr>
        <w:t>(二)、丙二酮市场分析预测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通过对市场规模的深入调研，我们将预测丙二酮市场未来的增长趋势。这包括市场的整体规模、各细分领域的发展趋势等。丙二酮项目可以根据市场的扩张速度和潜在机会，制定更符合市场需求的发展策略。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了解消费者的需求是市场分析的核心。我们将通过调查研究，深入挖掘目标消费者的需求特点、购买习惯以及对产品和服务的期望。这有助于丙二酮项目更好地定位目标市场，提供更符合消费者期待的解决方案。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丙二酮项目实施过程中需要充分考虑的因素。我们将对市场风险进行全面评估，包括但不限于政策法规风险、市场竞争风险、技术变革风险等。通过对潜在风险的深入分析，丙二酮项目可以制定相应的风险缓解策略，降低不确定性对丙二酮项目的影响。</w:t>
      </w:r>
    </w:p>
    <w:p>
      <w:pPr>
        <w:pStyle w:val="Heading1"/>
        <w:ind w:firstLine="560" w:firstLineChars="200"/>
        <w:rPr>
          <w:rFonts w:ascii="仿宋" w:eastAsia="仿宋" w:hAnsi="仿宋" w:cs="仿宋" w:hint="eastAsia"/>
          <w:sz w:val="28"/>
          <w:lang w:eastAsia="zh-CN"/>
        </w:rPr>
      </w:pPr>
      <w:bookmarkStart w:id="11" w:name="_Toc5791"/>
      <w:r>
        <w:rPr>
          <w:rFonts w:ascii="仿宋" w:eastAsia="仿宋" w:hAnsi="仿宋" w:cs="仿宋" w:hint="eastAsia"/>
          <w:sz w:val="28"/>
          <w:lang w:eastAsia="zh-CN"/>
        </w:rPr>
        <w:t>四、丙二酮项目选址可行性分析</w:t>
      </w:r>
      <w:bookmarkEnd w:id="11"/>
    </w:p>
    <w:p>
      <w:pPr>
        <w:pStyle w:val="Heading2"/>
        <w:rPr>
          <w:rFonts w:ascii="仿宋" w:eastAsia="仿宋" w:hAnsi="仿宋" w:cs="仿宋" w:hint="eastAsia"/>
          <w:lang w:eastAsia="zh-CN"/>
        </w:rPr>
      </w:pPr>
      <w:bookmarkStart w:id="12" w:name="_Toc4800"/>
      <w:r>
        <w:rPr>
          <w:rFonts w:ascii="仿宋" w:eastAsia="仿宋" w:hAnsi="仿宋" w:cs="仿宋" w:hint="eastAsia"/>
          <w:lang w:eastAsia="zh-CN"/>
        </w:rPr>
        <w:t>(一)、丙二酮项目选址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该丙二酮项目选址位于XX省XX市XX区XXX街道</w:t>
      </w:r>
    </w:p>
    <w:p>
      <w:pPr>
        <w:pStyle w:val="Heading2"/>
        <w:ind w:firstLine="560" w:firstLineChars="200"/>
        <w:rPr>
          <w:rFonts w:ascii="仿宋" w:eastAsia="仿宋" w:hAnsi="仿宋" w:cs="仿宋" w:hint="eastAsia"/>
          <w:sz w:val="28"/>
          <w:lang w:eastAsia="zh-CN"/>
        </w:rPr>
      </w:pPr>
      <w:bookmarkStart w:id="13" w:name="_Toc644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丙二酮项目的征地面积将根据丙二酮项目的实际规模和需求进行精确规划。具体面积XXX平方米，旨在确保丙二酮项目不仅能够满足当前的发展需求，还能够预留空间以适应未来的扩展。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净用地面积是在征地面积基础上去除不可利用面积后的实际可开发用地。具体面积XXX平方米，考虑到环保、交通、安全等多方面因素，以确保丙二酮项目在整体利用效率上达到最优。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丙二酮项目计划建设的建筑总规模具体面积XXX平方米。这一规模的确定综合考虑了丙二酮项目的性质、规模，以及城市规划的相关要求，确保建筑布局与周边环境协调一致。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绿地率是丙二酮项目用地中被规划为绿地的比例。具体面积XXX平方米，旨在通过合理规划绿地，改善丙二酮项目周边环境，提升居民生活质量，并符合城市整体绿化规划。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容积率是用地上可以建设的建筑总体积与用地面积之比。具体面积XXX，通过合理的容积率规划，确保丙二酮项目建筑规模与周边环境和谐共生。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确保丙二酮项目选址与当地城市规划相一致，具体面积XXX平方米。通过与城市规划部门深入沟通，确保丙二酮项目不仅符合城市的整体发展方向，还能够融入城市的发展布局，为城市的长远发展贡献力量。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充分了解并确保丙二酮项目选址符合当地产业政策，具体面积XXX平方米。这包括丙二酮项目对当地经济的促进作用，以及对相关产业的带动效应，确保丙二酮项目与地方政府的产业政策保持一致，促进共赢合作。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用地总体要求必须符合环保和可持续发展的原则，具体面积XXX平方米。通过采用绿色建筑设计、节能减排等措施，确保丙二酮项目在建设和运营过程中对环境的影响最小化，达到可持续发展的要求。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确保丙二酮项目选址具备必要的公共设施配套，具体面积XXX平方米。这包括交通便利性、教育、医疗等基础设施，以提高居民生活品质，使得丙二酮项目选址更具吸引力。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考虑用地总体要求对当地社会稳定性的影响，具体面积XXX平方米。通过深入了解当地社区反馈，确保丙二酮项目的选址和建设过程对当地社会和谐稳定产生积极作用。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丙二酮项目选址不仅符合法规和规划，还在实际操作中具有可行性。这一全面规划将为丙二酮项目的成功实施提供坚实的基础，确保丙二酮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87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二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丙二酮项目的设备规划和空间设计中，我们将采取灵活设备布局的措施。设备布局将根据实际需求进行灵活设计，避免不必要的浪费。通过合理规划设备摆放位置，我们将提高设备的利用率，减少设备间距，以确保丙二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丙二酮项目内部引入共享设施的概念，例如共享会议室、办公区等。通过这种方式，我们可以减少对资源的重复建设，提高资源共享效率，从而减小丙二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41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丙二酮项目的总图布置中，我们将不同功能区域进行明确的规划，以最大程度满足丙二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594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我们首先关注市场因素，包括潜在客户分布、竞争对手位置、市场需求等。通过深入的市场调研，我们能够更准确地评估选址对于市场开拓和产品销售的影响，确保丙二酮项目能够在有利的市场环境中蓬勃发展。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丙二酮项目对环境的影响是综合评价的重要因素之一。我们将详细考虑选址周边的自然环境、生态保护区、水源地等情况，确保丙二酮项目的建设和运营对环境影响最小化，并符合当地的环保法规标准。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对选址的评价还需充分考虑当地政府的产业政策和法规。我们将详细了解丙二酮项目所在地的相关政策，确保丙二酮项目的规划和运营与当地法规相符，降低不必要的法律风险。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考虑到社会稳定性对企业运营的重要性，我们将评估选址地区的社会安全情况、劳工关系、社区反馈等方面，以确保丙二酮项目的建设和运营不会受到社会稳定性的负面影响。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最后，我们将综合考虑用地成本，包括土地购置费用、土地开发成本等。通过对用地成本的详细评估，我们能够做出更为精确的经济效益分析，为丙二酮项目的投资决策提供有力支持。</w:t>
      </w:r>
    </w:p>
    <w:p>
      <w:pPr>
        <w:pStyle w:val="Heading1"/>
        <w:ind w:firstLine="560" w:firstLineChars="200"/>
        <w:rPr>
          <w:rFonts w:ascii="仿宋" w:eastAsia="仿宋" w:hAnsi="仿宋" w:cs="仿宋" w:hint="eastAsia"/>
          <w:sz w:val="28"/>
          <w:lang w:eastAsia="zh-CN"/>
        </w:rPr>
      </w:pPr>
      <w:bookmarkStart w:id="17" w:name="_Toc6605"/>
      <w:r>
        <w:rPr>
          <w:rFonts w:ascii="仿宋" w:eastAsia="仿宋" w:hAnsi="仿宋" w:cs="仿宋" w:hint="eastAsia"/>
          <w:sz w:val="28"/>
          <w:lang w:eastAsia="zh-CN"/>
        </w:rPr>
        <w:t>五、丙二酮项目概论</w:t>
      </w:r>
      <w:bookmarkEnd w:id="17"/>
    </w:p>
    <w:p>
      <w:pPr>
        <w:pStyle w:val="Heading2"/>
        <w:rPr>
          <w:rFonts w:ascii="仿宋" w:eastAsia="仿宋" w:hAnsi="仿宋" w:cs="仿宋" w:hint="eastAsia"/>
          <w:lang w:eastAsia="zh-CN"/>
        </w:rPr>
      </w:pPr>
      <w:bookmarkStart w:id="18" w:name="_Toc8790"/>
      <w:r>
        <w:rPr>
          <w:rFonts w:ascii="仿宋" w:eastAsia="仿宋" w:hAnsi="仿宋" w:cs="仿宋" w:hint="eastAsia"/>
          <w:lang w:eastAsia="zh-CN"/>
        </w:rPr>
        <w:t>(一)、丙二酮项目概况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起源追溯至对市场的深入洞察。市场的不断演变与变革为丙二酮项目提供了难得的机遇。当前市场存在的需求缺口和变革的大环境共同构成了丙二酮项目的背景。这个丙二酮项目旨在充分利用市场机遇，填补行业中尚未满足的需求，为客户提供全新的解决方案。市场的变革和需求的增长使得这个丙二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丙二酮项目名称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正式命名为丙二酮。这个名称不仅仅是一个标识，更代表了丙二酮项目的核心理念和愿景。它蕴含着丙二酮项目所要解决问题的关键字，具有强烈的表达和辨识度，为丙二酮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丙二酮项目目标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核心目标是提供一种全新、高效的解决方案，满足客户日益增长的需求。丙二酮项目追求的不仅仅是满足市场需求，更是在市场中获得卓越的竞争优势。通过不断提升产品或服务的质量和创新水平，丙二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丙二酮项目范围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全面涵盖了产品研发、制造、市场推广和售后服务，确保从产品设计到最终用户体验的全方位关注。这一全面的丙二酮项目范围是为了确保丙二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丙二酮项目时间表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丙二酮项目计划在未来18个月内完成，包括研发、测试、市场试点和正式推出等不同阶段。这个时间表的合理设计是为了确保丙二酮项目各个阶段的顺利推进，以便按时交付高质量的成果。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丙二酮项目预算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丙二酮项目总预算估算为XX百万美元，主要分配在研发、市场推广、人员培训和运营等方面。这一充足的预算为丙二酮项目提供了充足的资源，确保丙二酮项目在各个方面都能取得优异的表现。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丙二酮项目风险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丙二酮项目可能面临的风险包括市场接受度低、技术难题、竞争激烈等。丙二酮项目团队已经制定了相应的风险应对计划，通过前瞻性的风险管理，确保丙二酮项目在面对不确定性时能够迅速做出应对。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1.8 丙二酮项目团队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丙二酮项目汇聚了一支经验丰富、多领域专业素养的核心团队，确保丙二酮项目在各个方面都能拥有高水平的执行力。团队的协同作战是丙二酮项目成功的关键因素之一。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丙二酮项目背景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丙二酮项目的背景根植于市场对更高效、创新产品的渴望，同时也受到科技发展对行业格局的深刻改变的影响。这为丙二酮项目提供了广阔的发展空间和市场需求。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丙二酮项目现状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截至目前，丙二酮项目已完成市场调研和技术验证，取得了初步的成功。这为丙二酮项目在未来的发展奠定了坚实的基础，为更远大的目标打下了坚实的基石。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9965"/>
      <w:r>
        <w:rPr>
          <w:rFonts w:ascii="仿宋" w:eastAsia="仿宋" w:hAnsi="仿宋" w:cs="仿宋" w:hint="eastAsia"/>
          <w:sz w:val="28"/>
          <w:lang w:eastAsia="zh-CN"/>
        </w:rPr>
        <w:t>(二)、丙二酮项目目标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keyword》丙二酮项目首要业务目标是在市场中占据有利地位，实现产品/服务的成功推广和销售。通过不断提升产品质量、创新性，丙二酮项目追求成为行业中的领导者，赢得更多客户的青睐。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在科技迅速发展的时代，丙二酮项目着眼于技术创新。通过持续的研发和技术升级，丙二酮项目旨在推出更具创新性的产品或服务，以满足市场对新鲜、先进解决方案的需求。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为了建立可持续的客户关系，丙二酮项目设定了客户满意度目标。通过提供卓越的产品质量和优质的客户服务，丙二酮项目追求赢得客户的信任和忠诚度，确保他们的满意度达到行业领先水平。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https://d.book118.com/995040332133011122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507550"/>
    <w:rsid w:val="465075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04033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2024-03-03T06:33:00Z</dcterms:created>
  <dcterms:modified xsi:type="dcterms:W3CDTF">2024-03-03T06:33:50Z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3CDB13F67F01461AA53D8168D7A28FC0_11</vt:lpwstr>
  </property>
  <property fmtid="{D5CDD505-2E9C-101B-9397-08002B2CF9AE}" pid="3" name="KSOProductBuildVer">
    <vt:lpwstr>2052-12.1.0.16388</vt:lpwstr>
  </property>
</Properties>
</file>