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0" w:history="1">
        <w:r>
          <w:rPr>
            <w:rFonts w:ascii="仿宋" w:eastAsia="仿宋" w:hAnsi="仿宋" w:cs="仿宋" w:hint="eastAsia"/>
            <w:lang w:eastAsia="zh-CN"/>
          </w:rPr>
          <w:t>序言</w:t>
        </w:r>
        <w:r>
          <w:tab/>
        </w:r>
        <w:r>
          <w:fldChar w:fldCharType="begin"/>
        </w:r>
        <w:r>
          <w:instrText xml:space="preserve"> PAGEREF _Toc13200 \h </w:instrText>
        </w:r>
        <w:r>
          <w:fldChar w:fldCharType="separate"/>
        </w:r>
        <w:r>
          <w:t>3</w:t>
        </w:r>
        <w:r>
          <w:fldChar w:fldCharType="end"/>
        </w:r>
      </w:hyperlink>
    </w:p>
    <w:p>
      <w:pPr>
        <w:pStyle w:val="TOC1"/>
        <w:tabs>
          <w:tab w:val="right" w:leader="dot" w:pos="8306"/>
        </w:tabs>
      </w:pPr>
      <w:hyperlink w:anchor="_Toc27070" w:history="1">
        <w:r>
          <w:rPr>
            <w:rFonts w:ascii="仿宋" w:eastAsia="仿宋" w:hAnsi="仿宋" w:cs="仿宋" w:hint="eastAsia"/>
            <w:lang w:eastAsia="zh-CN"/>
          </w:rPr>
          <w:t>一、开心果项目绩效评估</w:t>
        </w:r>
        <w:r>
          <w:tab/>
        </w:r>
        <w:r>
          <w:fldChar w:fldCharType="begin"/>
        </w:r>
        <w:r>
          <w:instrText xml:space="preserve"> PAGEREF _Toc27070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(一)、绩效评估指标</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26924" w:history="1">
        <w:r>
          <w:rPr>
            <w:rFonts w:ascii="仿宋" w:eastAsia="仿宋" w:hAnsi="仿宋" w:cs="仿宋" w:hint="eastAsia"/>
            <w:lang w:eastAsia="zh-CN"/>
          </w:rPr>
          <w:t>(二)、绩效评估方法</w:t>
        </w:r>
        <w:r>
          <w:tab/>
        </w:r>
        <w:r>
          <w:fldChar w:fldCharType="begin"/>
        </w:r>
        <w:r>
          <w:instrText xml:space="preserve"> PAGEREF _Toc26924 \h </w:instrText>
        </w:r>
        <w:r>
          <w:fldChar w:fldCharType="separate"/>
        </w:r>
        <w:r>
          <w:t>4</w:t>
        </w:r>
        <w:r>
          <w:fldChar w:fldCharType="end"/>
        </w:r>
      </w:hyperlink>
    </w:p>
    <w:p>
      <w:pPr>
        <w:pStyle w:val="TOC2"/>
        <w:tabs>
          <w:tab w:val="right" w:leader="dot" w:pos="8306"/>
        </w:tabs>
      </w:pPr>
      <w:hyperlink w:anchor="_Toc6869" w:history="1">
        <w:r>
          <w:rPr>
            <w:rFonts w:ascii="仿宋" w:eastAsia="仿宋" w:hAnsi="仿宋" w:cs="仿宋" w:hint="eastAsia"/>
            <w:lang w:eastAsia="zh-CN"/>
          </w:rPr>
          <w:t>(三)、绩效评估周期</w:t>
        </w:r>
        <w:r>
          <w:tab/>
        </w:r>
        <w:r>
          <w:fldChar w:fldCharType="begin"/>
        </w:r>
        <w:r>
          <w:instrText xml:space="preserve"> PAGEREF _Toc6869 \h </w:instrText>
        </w:r>
        <w:r>
          <w:fldChar w:fldCharType="separate"/>
        </w:r>
        <w:r>
          <w:t>5</w:t>
        </w:r>
        <w:r>
          <w:fldChar w:fldCharType="end"/>
        </w:r>
      </w:hyperlink>
    </w:p>
    <w:p>
      <w:pPr>
        <w:pStyle w:val="TOC1"/>
        <w:tabs>
          <w:tab w:val="right" w:leader="dot" w:pos="8306"/>
        </w:tabs>
      </w:pPr>
      <w:hyperlink w:anchor="_Toc11067" w:history="1">
        <w:r>
          <w:rPr>
            <w:rFonts w:ascii="仿宋" w:eastAsia="仿宋" w:hAnsi="仿宋" w:cs="仿宋" w:hint="eastAsia"/>
            <w:lang w:eastAsia="zh-CN"/>
          </w:rPr>
          <w:t>二、产品规划分析</w:t>
        </w:r>
        <w:r>
          <w:tab/>
        </w:r>
        <w:r>
          <w:fldChar w:fldCharType="begin"/>
        </w:r>
        <w:r>
          <w:instrText xml:space="preserve"> PAGEREF _Toc11067 \h </w:instrText>
        </w:r>
        <w:r>
          <w:fldChar w:fldCharType="separate"/>
        </w:r>
        <w:r>
          <w:t>6</w:t>
        </w:r>
        <w:r>
          <w:fldChar w:fldCharType="end"/>
        </w:r>
      </w:hyperlink>
    </w:p>
    <w:p>
      <w:pPr>
        <w:pStyle w:val="TOC2"/>
        <w:tabs>
          <w:tab w:val="right" w:leader="dot" w:pos="8306"/>
        </w:tabs>
      </w:pPr>
      <w:hyperlink w:anchor="_Toc29973" w:history="1">
        <w:r>
          <w:rPr>
            <w:rFonts w:ascii="仿宋" w:eastAsia="仿宋" w:hAnsi="仿宋" w:cs="仿宋" w:hint="eastAsia"/>
            <w:lang w:eastAsia="zh-CN"/>
          </w:rPr>
          <w:t>(一)、产品规划</w:t>
        </w:r>
        <w:r>
          <w:tab/>
        </w:r>
        <w:r>
          <w:fldChar w:fldCharType="begin"/>
        </w:r>
        <w:r>
          <w:instrText xml:space="preserve"> PAGEREF _Toc29973 \h </w:instrText>
        </w:r>
        <w:r>
          <w:fldChar w:fldCharType="separate"/>
        </w:r>
        <w:r>
          <w:t>6</w:t>
        </w:r>
        <w:r>
          <w:fldChar w:fldCharType="end"/>
        </w:r>
      </w:hyperlink>
    </w:p>
    <w:p>
      <w:pPr>
        <w:pStyle w:val="TOC2"/>
        <w:tabs>
          <w:tab w:val="right" w:leader="dot" w:pos="8306"/>
        </w:tabs>
      </w:pPr>
      <w:hyperlink w:anchor="_Toc9425" w:history="1">
        <w:r>
          <w:rPr>
            <w:rFonts w:ascii="仿宋" w:eastAsia="仿宋" w:hAnsi="仿宋" w:cs="仿宋" w:hint="eastAsia"/>
            <w:lang w:eastAsia="zh-CN"/>
          </w:rPr>
          <w:t>(二)、建设规模</w:t>
        </w:r>
        <w:r>
          <w:tab/>
        </w:r>
        <w:r>
          <w:fldChar w:fldCharType="begin"/>
        </w:r>
        <w:r>
          <w:instrText xml:space="preserve"> PAGEREF _Toc9425 \h </w:instrText>
        </w:r>
        <w:r>
          <w:fldChar w:fldCharType="separate"/>
        </w:r>
        <w:r>
          <w:t>7</w:t>
        </w:r>
        <w:r>
          <w:fldChar w:fldCharType="end"/>
        </w:r>
      </w:hyperlink>
    </w:p>
    <w:p>
      <w:pPr>
        <w:pStyle w:val="TOC1"/>
        <w:tabs>
          <w:tab w:val="right" w:leader="dot" w:pos="8306"/>
        </w:tabs>
      </w:pPr>
      <w:hyperlink w:anchor="_Toc12915" w:history="1">
        <w:r>
          <w:rPr>
            <w:rFonts w:ascii="仿宋" w:eastAsia="仿宋" w:hAnsi="仿宋" w:cs="仿宋" w:hint="eastAsia"/>
            <w:lang w:eastAsia="zh-CN"/>
          </w:rPr>
          <w:t>三、市场分析、调研</w:t>
        </w:r>
        <w:r>
          <w:tab/>
        </w:r>
        <w:r>
          <w:fldChar w:fldCharType="begin"/>
        </w:r>
        <w:r>
          <w:instrText xml:space="preserve"> PAGEREF _Toc12915 \h </w:instrText>
        </w:r>
        <w:r>
          <w:fldChar w:fldCharType="separate"/>
        </w:r>
        <w:r>
          <w:t>8</w:t>
        </w:r>
        <w:r>
          <w:fldChar w:fldCharType="end"/>
        </w:r>
      </w:hyperlink>
    </w:p>
    <w:p>
      <w:pPr>
        <w:pStyle w:val="TOC2"/>
        <w:tabs>
          <w:tab w:val="right" w:leader="dot" w:pos="8306"/>
        </w:tabs>
      </w:pPr>
      <w:hyperlink w:anchor="_Toc9474" w:history="1">
        <w:r>
          <w:rPr>
            <w:rFonts w:ascii="仿宋" w:eastAsia="仿宋" w:hAnsi="仿宋" w:cs="仿宋" w:hint="eastAsia"/>
            <w:lang w:eastAsia="zh-CN"/>
          </w:rPr>
          <w:t>(一)、开心果行业分析</w:t>
        </w:r>
        <w:r>
          <w:tab/>
        </w:r>
        <w:r>
          <w:fldChar w:fldCharType="begin"/>
        </w:r>
        <w:r>
          <w:instrText xml:space="preserve"> PAGEREF _Toc9474 \h </w:instrText>
        </w:r>
        <w:r>
          <w:fldChar w:fldCharType="separate"/>
        </w:r>
        <w:r>
          <w:t>8</w:t>
        </w:r>
        <w:r>
          <w:fldChar w:fldCharType="end"/>
        </w:r>
      </w:hyperlink>
    </w:p>
    <w:p>
      <w:pPr>
        <w:pStyle w:val="TOC2"/>
        <w:tabs>
          <w:tab w:val="right" w:leader="dot" w:pos="8306"/>
        </w:tabs>
      </w:pPr>
      <w:hyperlink w:anchor="_Toc25894" w:history="1">
        <w:r>
          <w:rPr>
            <w:rFonts w:ascii="仿宋" w:eastAsia="仿宋" w:hAnsi="仿宋" w:cs="仿宋" w:hint="eastAsia"/>
            <w:lang w:eastAsia="zh-CN"/>
          </w:rPr>
          <w:t>(二)、开心果市场分析预测</w:t>
        </w:r>
        <w:r>
          <w:tab/>
        </w:r>
        <w:r>
          <w:fldChar w:fldCharType="begin"/>
        </w:r>
        <w:r>
          <w:instrText xml:space="preserve"> PAGEREF _Toc25894 \h </w:instrText>
        </w:r>
        <w:r>
          <w:fldChar w:fldCharType="separate"/>
        </w:r>
        <w:r>
          <w:t>9</w:t>
        </w:r>
        <w:r>
          <w:fldChar w:fldCharType="end"/>
        </w:r>
      </w:hyperlink>
    </w:p>
    <w:p>
      <w:pPr>
        <w:pStyle w:val="TOC1"/>
        <w:tabs>
          <w:tab w:val="right" w:leader="dot" w:pos="8306"/>
        </w:tabs>
      </w:pPr>
      <w:hyperlink w:anchor="_Toc24245" w:history="1">
        <w:r>
          <w:rPr>
            <w:rFonts w:ascii="仿宋" w:eastAsia="仿宋" w:hAnsi="仿宋" w:cs="仿宋" w:hint="eastAsia"/>
            <w:lang w:eastAsia="zh-CN"/>
          </w:rPr>
          <w:t>四、开心果项目建设单位说明</w:t>
        </w:r>
        <w:r>
          <w:tab/>
        </w:r>
        <w:r>
          <w:fldChar w:fldCharType="begin"/>
        </w:r>
        <w:r>
          <w:instrText xml:space="preserve"> PAGEREF _Toc24245 \h </w:instrText>
        </w:r>
        <w:r>
          <w:fldChar w:fldCharType="separate"/>
        </w:r>
        <w:r>
          <w:t>9</w:t>
        </w:r>
        <w:r>
          <w:fldChar w:fldCharType="end"/>
        </w:r>
      </w:hyperlink>
    </w:p>
    <w:p>
      <w:pPr>
        <w:pStyle w:val="TOC2"/>
        <w:tabs>
          <w:tab w:val="right" w:leader="dot" w:pos="8306"/>
        </w:tabs>
      </w:pPr>
      <w:hyperlink w:anchor="_Toc32710" w:history="1">
        <w:r>
          <w:rPr>
            <w:rFonts w:ascii="仿宋" w:eastAsia="仿宋" w:hAnsi="仿宋" w:cs="仿宋" w:hint="eastAsia"/>
            <w:lang w:eastAsia="zh-CN"/>
          </w:rPr>
          <w:t>(一)、开心果项目承办单位基本情况</w:t>
        </w:r>
        <w:r>
          <w:tab/>
        </w:r>
        <w:r>
          <w:fldChar w:fldCharType="begin"/>
        </w:r>
        <w:r>
          <w:instrText xml:space="preserve"> PAGEREF _Toc32710 \h </w:instrText>
        </w:r>
        <w:r>
          <w:fldChar w:fldCharType="separate"/>
        </w:r>
        <w:r>
          <w:t>9</w:t>
        </w:r>
        <w:r>
          <w:fldChar w:fldCharType="end"/>
        </w:r>
      </w:hyperlink>
    </w:p>
    <w:p>
      <w:pPr>
        <w:pStyle w:val="TOC2"/>
        <w:tabs>
          <w:tab w:val="right" w:leader="dot" w:pos="8306"/>
        </w:tabs>
      </w:pPr>
      <w:hyperlink w:anchor="_Toc71" w:history="1">
        <w:r>
          <w:rPr>
            <w:rFonts w:ascii="仿宋" w:eastAsia="仿宋" w:hAnsi="仿宋" w:cs="仿宋" w:hint="eastAsia"/>
            <w:lang w:eastAsia="zh-CN"/>
          </w:rPr>
          <w:t>(二)、公司经济效益分析</w:t>
        </w:r>
        <w:r>
          <w:tab/>
        </w:r>
        <w:r>
          <w:fldChar w:fldCharType="begin"/>
        </w:r>
        <w:r>
          <w:instrText xml:space="preserve"> PAGEREF _Toc71 \h </w:instrText>
        </w:r>
        <w:r>
          <w:fldChar w:fldCharType="separate"/>
        </w:r>
        <w:r>
          <w:t>10</w:t>
        </w:r>
        <w:r>
          <w:fldChar w:fldCharType="end"/>
        </w:r>
      </w:hyperlink>
    </w:p>
    <w:p>
      <w:pPr>
        <w:pStyle w:val="TOC1"/>
        <w:tabs>
          <w:tab w:val="right" w:leader="dot" w:pos="8306"/>
        </w:tabs>
      </w:pPr>
      <w:hyperlink w:anchor="_Toc27864" w:history="1">
        <w:r>
          <w:rPr>
            <w:rFonts w:ascii="仿宋" w:eastAsia="仿宋" w:hAnsi="仿宋" w:cs="仿宋" w:hint="eastAsia"/>
            <w:lang w:eastAsia="zh-CN"/>
          </w:rPr>
          <w:t>五、开心果项目文档管理</w:t>
        </w:r>
        <w:r>
          <w:tab/>
        </w:r>
        <w:r>
          <w:fldChar w:fldCharType="begin"/>
        </w:r>
        <w:r>
          <w:instrText xml:space="preserve"> PAGEREF _Toc27864 \h </w:instrText>
        </w:r>
        <w:r>
          <w:fldChar w:fldCharType="separate"/>
        </w:r>
        <w:r>
          <w:t>11</w:t>
        </w:r>
        <w:r>
          <w:fldChar w:fldCharType="end"/>
        </w:r>
      </w:hyperlink>
    </w:p>
    <w:p>
      <w:pPr>
        <w:pStyle w:val="TOC2"/>
        <w:tabs>
          <w:tab w:val="right" w:leader="dot" w:pos="8306"/>
        </w:tabs>
      </w:pPr>
      <w:hyperlink w:anchor="_Toc20828" w:history="1">
        <w:r>
          <w:rPr>
            <w:rFonts w:ascii="仿宋" w:eastAsia="仿宋" w:hAnsi="仿宋" w:cs="仿宋" w:hint="eastAsia"/>
            <w:lang w:eastAsia="zh-CN"/>
          </w:rPr>
          <w:t>(一)、文档编制与审查</w:t>
        </w:r>
        <w:r>
          <w:tab/>
        </w:r>
        <w:r>
          <w:fldChar w:fldCharType="begin"/>
        </w:r>
        <w:r>
          <w:instrText xml:space="preserve"> PAGEREF _Toc20828 \h </w:instrText>
        </w:r>
        <w:r>
          <w:fldChar w:fldCharType="separate"/>
        </w:r>
        <w:r>
          <w:t>11</w:t>
        </w:r>
        <w:r>
          <w:fldChar w:fldCharType="end"/>
        </w:r>
      </w:hyperlink>
    </w:p>
    <w:p>
      <w:pPr>
        <w:pStyle w:val="TOC2"/>
        <w:tabs>
          <w:tab w:val="right" w:leader="dot" w:pos="8306"/>
        </w:tabs>
      </w:pPr>
      <w:hyperlink w:anchor="_Toc2004" w:history="1">
        <w:r>
          <w:rPr>
            <w:rFonts w:ascii="仿宋" w:eastAsia="仿宋" w:hAnsi="仿宋" w:cs="仿宋" w:hint="eastAsia"/>
            <w:lang w:eastAsia="zh-CN"/>
          </w:rPr>
          <w:t>(二)、文档发布与分发</w:t>
        </w:r>
        <w:r>
          <w:tab/>
        </w:r>
        <w:r>
          <w:fldChar w:fldCharType="begin"/>
        </w:r>
        <w:r>
          <w:instrText xml:space="preserve"> PAGEREF _Toc2004 \h </w:instrText>
        </w:r>
        <w:r>
          <w:fldChar w:fldCharType="separate"/>
        </w:r>
        <w:r>
          <w:t>12</w:t>
        </w:r>
        <w:r>
          <w:fldChar w:fldCharType="end"/>
        </w:r>
      </w:hyperlink>
    </w:p>
    <w:p>
      <w:pPr>
        <w:pStyle w:val="TOC2"/>
        <w:tabs>
          <w:tab w:val="right" w:leader="dot" w:pos="8306"/>
        </w:tabs>
      </w:pPr>
      <w:hyperlink w:anchor="_Toc20557" w:history="1">
        <w:r>
          <w:rPr>
            <w:rFonts w:ascii="仿宋" w:eastAsia="仿宋" w:hAnsi="仿宋" w:cs="仿宋" w:hint="eastAsia"/>
            <w:lang w:eastAsia="zh-CN"/>
          </w:rPr>
          <w:t>(三)、文档存档与归档</w:t>
        </w:r>
        <w:r>
          <w:tab/>
        </w:r>
        <w:r>
          <w:fldChar w:fldCharType="begin"/>
        </w:r>
        <w:r>
          <w:instrText xml:space="preserve"> PAGEREF _Toc20557 \h </w:instrText>
        </w:r>
        <w:r>
          <w:fldChar w:fldCharType="separate"/>
        </w:r>
        <w:r>
          <w:t>13</w:t>
        </w:r>
        <w:r>
          <w:fldChar w:fldCharType="end"/>
        </w:r>
      </w:hyperlink>
    </w:p>
    <w:p>
      <w:pPr>
        <w:pStyle w:val="TOC1"/>
        <w:tabs>
          <w:tab w:val="right" w:leader="dot" w:pos="8306"/>
        </w:tabs>
      </w:pPr>
      <w:hyperlink w:anchor="_Toc11123" w:history="1">
        <w:r>
          <w:rPr>
            <w:rFonts w:ascii="仿宋" w:eastAsia="仿宋" w:hAnsi="仿宋" w:cs="仿宋" w:hint="eastAsia"/>
            <w:lang w:eastAsia="zh-CN"/>
          </w:rPr>
          <w:t>六、开心果项目概论</w:t>
        </w:r>
        <w:r>
          <w:tab/>
        </w:r>
        <w:r>
          <w:fldChar w:fldCharType="begin"/>
        </w:r>
        <w:r>
          <w:instrText xml:space="preserve"> PAGEREF _Toc11123 \h </w:instrText>
        </w:r>
        <w:r>
          <w:fldChar w:fldCharType="separate"/>
        </w:r>
        <w:r>
          <w:t>14</w:t>
        </w:r>
        <w:r>
          <w:fldChar w:fldCharType="end"/>
        </w:r>
      </w:hyperlink>
    </w:p>
    <w:p>
      <w:pPr>
        <w:pStyle w:val="TOC2"/>
        <w:tabs>
          <w:tab w:val="right" w:leader="dot" w:pos="8306"/>
        </w:tabs>
      </w:pPr>
      <w:hyperlink w:anchor="_Toc21443" w:history="1">
        <w:r>
          <w:rPr>
            <w:rFonts w:ascii="仿宋" w:eastAsia="仿宋" w:hAnsi="仿宋" w:cs="仿宋" w:hint="eastAsia"/>
            <w:lang w:eastAsia="zh-CN"/>
          </w:rPr>
          <w:t>(一)、开心果项目概况</w:t>
        </w:r>
        <w:r>
          <w:tab/>
        </w:r>
        <w:r>
          <w:fldChar w:fldCharType="begin"/>
        </w:r>
        <w:r>
          <w:instrText xml:space="preserve"> PAGEREF _Toc21443 \h </w:instrText>
        </w:r>
        <w:r>
          <w:fldChar w:fldCharType="separate"/>
        </w:r>
        <w:r>
          <w:t>14</w:t>
        </w:r>
        <w:r>
          <w:fldChar w:fldCharType="end"/>
        </w:r>
      </w:hyperlink>
    </w:p>
    <w:p>
      <w:pPr>
        <w:pStyle w:val="TOC2"/>
        <w:tabs>
          <w:tab w:val="right" w:leader="dot" w:pos="8306"/>
        </w:tabs>
      </w:pPr>
      <w:hyperlink w:anchor="_Toc26428" w:history="1">
        <w:r>
          <w:rPr>
            <w:rFonts w:ascii="仿宋" w:eastAsia="仿宋" w:hAnsi="仿宋" w:cs="仿宋" w:hint="eastAsia"/>
            <w:lang w:eastAsia="zh-CN"/>
          </w:rPr>
          <w:t>(二)、开心果项目目标</w:t>
        </w:r>
        <w:r>
          <w:tab/>
        </w:r>
        <w:r>
          <w:fldChar w:fldCharType="begin"/>
        </w:r>
        <w:r>
          <w:instrText xml:space="preserve"> PAGEREF _Toc26428 \h </w:instrText>
        </w:r>
        <w:r>
          <w:fldChar w:fldCharType="separate"/>
        </w:r>
        <w:r>
          <w:t>17</w:t>
        </w:r>
        <w:r>
          <w:fldChar w:fldCharType="end"/>
        </w:r>
      </w:hyperlink>
    </w:p>
    <w:p>
      <w:pPr>
        <w:pStyle w:val="TOC2"/>
        <w:tabs>
          <w:tab w:val="right" w:leader="dot" w:pos="8306"/>
        </w:tabs>
      </w:pPr>
      <w:hyperlink w:anchor="_Toc6793" w:history="1">
        <w:r>
          <w:rPr>
            <w:rFonts w:ascii="仿宋" w:eastAsia="仿宋" w:hAnsi="仿宋" w:cs="仿宋" w:hint="eastAsia"/>
            <w:lang w:eastAsia="zh-CN"/>
          </w:rPr>
          <w:t>(三)、开心果项目提出的理由</w:t>
        </w:r>
        <w:r>
          <w:tab/>
        </w:r>
        <w:r>
          <w:fldChar w:fldCharType="begin"/>
        </w:r>
        <w:r>
          <w:instrText xml:space="preserve"> PAGEREF _Toc6793 \h </w:instrText>
        </w:r>
        <w:r>
          <w:fldChar w:fldCharType="separate"/>
        </w:r>
        <w:r>
          <w:t>17</w:t>
        </w:r>
        <w:r>
          <w:fldChar w:fldCharType="end"/>
        </w:r>
      </w:hyperlink>
    </w:p>
    <w:p>
      <w:pPr>
        <w:pStyle w:val="TOC2"/>
        <w:tabs>
          <w:tab w:val="right" w:leader="dot" w:pos="8306"/>
        </w:tabs>
      </w:pPr>
      <w:hyperlink w:anchor="_Toc16042" w:history="1">
        <w:r>
          <w:rPr>
            <w:rFonts w:ascii="仿宋" w:eastAsia="仿宋" w:hAnsi="仿宋" w:cs="仿宋" w:hint="eastAsia"/>
            <w:lang w:eastAsia="zh-CN"/>
          </w:rPr>
          <w:t>(四)、开心果项目意义</w:t>
        </w:r>
        <w:r>
          <w:tab/>
        </w:r>
        <w:r>
          <w:fldChar w:fldCharType="begin"/>
        </w:r>
        <w:r>
          <w:instrText xml:space="preserve"> PAGEREF _Toc16042 \h </w:instrText>
        </w:r>
        <w:r>
          <w:fldChar w:fldCharType="separate"/>
        </w:r>
        <w:r>
          <w:t>19</w:t>
        </w:r>
        <w:r>
          <w:fldChar w:fldCharType="end"/>
        </w:r>
      </w:hyperlink>
    </w:p>
    <w:p>
      <w:pPr>
        <w:pStyle w:val="TOC2"/>
        <w:tabs>
          <w:tab w:val="right" w:leader="dot" w:pos="8306"/>
        </w:tabs>
      </w:pPr>
      <w:hyperlink w:anchor="_Toc17054" w:history="1">
        <w:r>
          <w:rPr>
            <w:rFonts w:ascii="仿宋" w:eastAsia="仿宋" w:hAnsi="仿宋" w:cs="仿宋" w:hint="eastAsia"/>
            <w:lang w:eastAsia="zh-CN"/>
          </w:rPr>
          <w:t>(五)、开心果项目背景</w:t>
        </w:r>
        <w:r>
          <w:tab/>
        </w:r>
        <w:r>
          <w:fldChar w:fldCharType="begin"/>
        </w:r>
        <w:r>
          <w:instrText xml:space="preserve"> PAGEREF _Toc17054 \h </w:instrText>
        </w:r>
        <w:r>
          <w:fldChar w:fldCharType="separate"/>
        </w:r>
        <w:r>
          <w:t>20</w:t>
        </w:r>
        <w:r>
          <w:fldChar w:fldCharType="end"/>
        </w:r>
      </w:hyperlink>
    </w:p>
    <w:p>
      <w:pPr>
        <w:pStyle w:val="TOC1"/>
        <w:tabs>
          <w:tab w:val="right" w:leader="dot" w:pos="8306"/>
        </w:tabs>
      </w:pPr>
      <w:hyperlink w:anchor="_Toc9833" w:history="1">
        <w:r>
          <w:rPr>
            <w:rFonts w:ascii="仿宋" w:eastAsia="仿宋" w:hAnsi="仿宋" w:cs="仿宋" w:hint="eastAsia"/>
            <w:lang w:eastAsia="zh-CN"/>
          </w:rPr>
          <w:t>七、生产安全保护</w:t>
        </w:r>
        <w:r>
          <w:tab/>
        </w:r>
        <w:r>
          <w:fldChar w:fldCharType="begin"/>
        </w:r>
        <w:r>
          <w:instrText xml:space="preserve"> PAGEREF _Toc9833 \h </w:instrText>
        </w:r>
        <w:r>
          <w:fldChar w:fldCharType="separate"/>
        </w:r>
        <w:r>
          <w:t>21</w:t>
        </w:r>
        <w:r>
          <w:fldChar w:fldCharType="end"/>
        </w:r>
      </w:hyperlink>
    </w:p>
    <w:p>
      <w:pPr>
        <w:pStyle w:val="TOC2"/>
        <w:tabs>
          <w:tab w:val="right" w:leader="dot" w:pos="8306"/>
        </w:tabs>
      </w:pPr>
      <w:hyperlink w:anchor="_Toc10756" w:history="1">
        <w:r>
          <w:rPr>
            <w:rFonts w:ascii="仿宋" w:eastAsia="仿宋" w:hAnsi="仿宋" w:cs="仿宋" w:hint="eastAsia"/>
            <w:lang w:eastAsia="zh-CN"/>
          </w:rPr>
          <w:t>(一)、消防安全</w:t>
        </w:r>
        <w:r>
          <w:tab/>
        </w:r>
        <w:r>
          <w:fldChar w:fldCharType="begin"/>
        </w:r>
        <w:r>
          <w:instrText xml:space="preserve"> PAGEREF _Toc10756 \h </w:instrText>
        </w:r>
        <w:r>
          <w:fldChar w:fldCharType="separate"/>
        </w:r>
        <w:r>
          <w:t>21</w:t>
        </w:r>
        <w:r>
          <w:fldChar w:fldCharType="end"/>
        </w:r>
      </w:hyperlink>
    </w:p>
    <w:p>
      <w:pPr>
        <w:pStyle w:val="TOC2"/>
        <w:tabs>
          <w:tab w:val="right" w:leader="dot" w:pos="8306"/>
        </w:tabs>
      </w:pPr>
      <w:hyperlink w:anchor="_Toc22641" w:history="1">
        <w:r>
          <w:rPr>
            <w:rFonts w:ascii="仿宋" w:eastAsia="仿宋" w:hAnsi="仿宋" w:cs="仿宋" w:hint="eastAsia"/>
            <w:lang w:eastAsia="zh-CN"/>
          </w:rPr>
          <w:t>(二)、防火防爆总图布置措施</w:t>
        </w:r>
        <w:r>
          <w:tab/>
        </w:r>
        <w:r>
          <w:fldChar w:fldCharType="begin"/>
        </w:r>
        <w:r>
          <w:instrText xml:space="preserve"> PAGEREF _Toc22641 \h </w:instrText>
        </w:r>
        <w:r>
          <w:fldChar w:fldCharType="separate"/>
        </w:r>
        <w:r>
          <w:t>22</w:t>
        </w:r>
        <w:r>
          <w:fldChar w:fldCharType="end"/>
        </w:r>
      </w:hyperlink>
    </w:p>
    <w:p>
      <w:pPr>
        <w:pStyle w:val="TOC2"/>
        <w:tabs>
          <w:tab w:val="right" w:leader="dot" w:pos="8306"/>
        </w:tabs>
      </w:pPr>
      <w:hyperlink w:anchor="_Toc3812" w:history="1">
        <w:r>
          <w:rPr>
            <w:rFonts w:ascii="仿宋" w:eastAsia="仿宋" w:hAnsi="仿宋" w:cs="仿宋" w:hint="eastAsia"/>
            <w:lang w:eastAsia="zh-CN"/>
          </w:rPr>
          <w:t>(三)、自然灾害防范措施</w:t>
        </w:r>
        <w:r>
          <w:tab/>
        </w:r>
        <w:r>
          <w:fldChar w:fldCharType="begin"/>
        </w:r>
        <w:r>
          <w:instrText xml:space="preserve"> PAGEREF _Toc3812 \h </w:instrText>
        </w:r>
        <w:r>
          <w:fldChar w:fldCharType="separate"/>
        </w:r>
        <w:r>
          <w:t>23</w:t>
        </w:r>
        <w:r>
          <w:fldChar w:fldCharType="end"/>
        </w:r>
      </w:hyperlink>
    </w:p>
    <w:p>
      <w:pPr>
        <w:pStyle w:val="TOC2"/>
        <w:tabs>
          <w:tab w:val="right" w:leader="dot" w:pos="8306"/>
        </w:tabs>
      </w:pPr>
      <w:hyperlink w:anchor="_Toc7691" w:history="1">
        <w:r>
          <w:rPr>
            <w:rFonts w:ascii="仿宋" w:eastAsia="仿宋" w:hAnsi="仿宋" w:cs="仿宋" w:hint="eastAsia"/>
            <w:lang w:eastAsia="zh-CN"/>
          </w:rPr>
          <w:t>(四)、安全色及安全标志使用要求</w:t>
        </w:r>
        <w:r>
          <w:tab/>
        </w:r>
        <w:r>
          <w:fldChar w:fldCharType="begin"/>
        </w:r>
        <w:r>
          <w:instrText xml:space="preserve"> PAGEREF _Toc7691 \h </w:instrText>
        </w:r>
        <w:r>
          <w:fldChar w:fldCharType="separate"/>
        </w:r>
        <w:r>
          <w:t>24</w:t>
        </w:r>
        <w:r>
          <w:fldChar w:fldCharType="end"/>
        </w:r>
      </w:hyperlink>
    </w:p>
    <w:p>
      <w:pPr>
        <w:pStyle w:val="TOC2"/>
        <w:tabs>
          <w:tab w:val="right" w:leader="dot" w:pos="8306"/>
        </w:tabs>
      </w:pPr>
      <w:hyperlink w:anchor="_Toc12801" w:history="1">
        <w:r>
          <w:rPr>
            <w:rFonts w:ascii="仿宋" w:eastAsia="仿宋" w:hAnsi="仿宋" w:cs="仿宋" w:hint="eastAsia"/>
            <w:lang w:eastAsia="zh-CN"/>
          </w:rPr>
          <w:t>(五)、防尘防毒措施</w:t>
        </w:r>
        <w:r>
          <w:tab/>
        </w:r>
        <w:r>
          <w:fldChar w:fldCharType="begin"/>
        </w:r>
        <w:r>
          <w:instrText xml:space="preserve"> PAGEREF _Toc12801 \h </w:instrText>
        </w:r>
        <w:r>
          <w:fldChar w:fldCharType="separate"/>
        </w:r>
        <w:r>
          <w:t>25</w:t>
        </w:r>
        <w:r>
          <w:fldChar w:fldCharType="end"/>
        </w:r>
      </w:hyperlink>
    </w:p>
    <w:p>
      <w:pPr>
        <w:pStyle w:val="TOC2"/>
        <w:tabs>
          <w:tab w:val="right" w:leader="dot" w:pos="8306"/>
        </w:tabs>
      </w:pPr>
      <w:hyperlink w:anchor="_Toc26382" w:history="1">
        <w:r>
          <w:rPr>
            <w:rFonts w:ascii="仿宋" w:eastAsia="仿宋" w:hAnsi="仿宋" w:cs="仿宋" w:hint="eastAsia"/>
            <w:lang w:eastAsia="zh-CN"/>
          </w:rPr>
          <w:t>(六)、防静电、触电防护及防雷措施</w:t>
        </w:r>
        <w:r>
          <w:tab/>
        </w:r>
        <w:r>
          <w:fldChar w:fldCharType="begin"/>
        </w:r>
        <w:r>
          <w:instrText xml:space="preserve"> PAGEREF _Toc26382 \h </w:instrText>
        </w:r>
        <w:r>
          <w:fldChar w:fldCharType="separate"/>
        </w:r>
        <w:r>
          <w:t>26</w:t>
        </w:r>
        <w:r>
          <w:fldChar w:fldCharType="end"/>
        </w:r>
      </w:hyperlink>
    </w:p>
    <w:p>
      <w:pPr>
        <w:pStyle w:val="TOC2"/>
        <w:tabs>
          <w:tab w:val="right" w:leader="dot" w:pos="8306"/>
        </w:tabs>
      </w:pPr>
      <w:hyperlink w:anchor="_Toc5517" w:history="1">
        <w:r>
          <w:rPr>
            <w:rFonts w:ascii="仿宋" w:eastAsia="仿宋" w:hAnsi="仿宋" w:cs="仿宋" w:hint="eastAsia"/>
            <w:lang w:eastAsia="zh-CN"/>
          </w:rPr>
          <w:t>(七)、机械设备安全保障措施</w:t>
        </w:r>
        <w:r>
          <w:tab/>
        </w:r>
        <w:r>
          <w:fldChar w:fldCharType="begin"/>
        </w:r>
        <w:r>
          <w:instrText xml:space="preserve"> PAGEREF _Toc5517 \h </w:instrText>
        </w:r>
        <w:r>
          <w:fldChar w:fldCharType="separate"/>
        </w:r>
        <w:r>
          <w:t>27</w:t>
        </w:r>
        <w:r>
          <w:fldChar w:fldCharType="end"/>
        </w:r>
      </w:hyperlink>
    </w:p>
    <w:p>
      <w:pPr>
        <w:pStyle w:val="TOC1"/>
        <w:tabs>
          <w:tab w:val="right" w:leader="dot" w:pos="8306"/>
        </w:tabs>
      </w:pPr>
      <w:hyperlink w:anchor="_Toc32712" w:history="1">
        <w:r>
          <w:rPr>
            <w:rFonts w:ascii="仿宋" w:eastAsia="仿宋" w:hAnsi="仿宋" w:cs="仿宋" w:hint="eastAsia"/>
            <w:lang w:eastAsia="zh-CN"/>
          </w:rPr>
          <w:t>八、开心果项目创新与研发</w:t>
        </w:r>
        <w:r>
          <w:tab/>
        </w:r>
        <w:r>
          <w:fldChar w:fldCharType="begin"/>
        </w:r>
        <w:r>
          <w:instrText xml:space="preserve"> PAGEREF _Toc32712 \h </w:instrText>
        </w:r>
        <w:r>
          <w:fldChar w:fldCharType="separate"/>
        </w:r>
        <w:r>
          <w:t>29</w:t>
        </w:r>
        <w:r>
          <w:fldChar w:fldCharType="end"/>
        </w:r>
      </w:hyperlink>
    </w:p>
    <w:p>
      <w:pPr>
        <w:pStyle w:val="TOC2"/>
        <w:tabs>
          <w:tab w:val="right" w:leader="dot" w:pos="8306"/>
        </w:tabs>
      </w:pPr>
      <w:hyperlink w:anchor="_Toc992" w:history="1">
        <w:r>
          <w:rPr>
            <w:rFonts w:ascii="仿宋" w:eastAsia="仿宋" w:hAnsi="仿宋" w:cs="仿宋" w:hint="eastAsia"/>
            <w:lang w:eastAsia="zh-CN"/>
          </w:rPr>
          <w:t>(一)、创新策略与方向</w:t>
        </w:r>
        <w:r>
          <w:tab/>
        </w:r>
        <w:r>
          <w:fldChar w:fldCharType="begin"/>
        </w:r>
        <w:r>
          <w:instrText xml:space="preserve"> PAGEREF _Toc992 \h </w:instrText>
        </w:r>
        <w:r>
          <w:fldChar w:fldCharType="separate"/>
        </w:r>
        <w:r>
          <w:t>29</w:t>
        </w:r>
        <w:r>
          <w:fldChar w:fldCharType="end"/>
        </w:r>
      </w:hyperlink>
    </w:p>
    <w:p>
      <w:pPr>
        <w:pStyle w:val="TOC2"/>
        <w:tabs>
          <w:tab w:val="right" w:leader="dot" w:pos="8306"/>
        </w:tabs>
      </w:pPr>
      <w:hyperlink w:anchor="_Toc883" w:history="1">
        <w:r>
          <w:rPr>
            <w:rFonts w:ascii="仿宋" w:eastAsia="仿宋" w:hAnsi="仿宋" w:cs="仿宋" w:hint="eastAsia"/>
            <w:lang w:eastAsia="zh-CN"/>
          </w:rPr>
          <w:t>(二)、研发规划与投入</w:t>
        </w:r>
        <w:r>
          <w:tab/>
        </w:r>
        <w:r>
          <w:fldChar w:fldCharType="begin"/>
        </w:r>
        <w:r>
          <w:instrText xml:space="preserve"> PAGEREF _Toc883 \h </w:instrText>
        </w:r>
        <w:r>
          <w:fldChar w:fldCharType="separate"/>
        </w:r>
        <w:r>
          <w:t>30</w:t>
        </w:r>
        <w:r>
          <w:fldChar w:fldCharType="end"/>
        </w:r>
      </w:hyperlink>
    </w:p>
    <w:p>
      <w:pPr>
        <w:pStyle w:val="TOC1"/>
        <w:tabs>
          <w:tab w:val="right" w:leader="dot" w:pos="8306"/>
        </w:tabs>
      </w:pPr>
      <w:hyperlink w:anchor="_Toc9371" w:history="1">
        <w:r>
          <w:rPr>
            <w:rFonts w:ascii="仿宋" w:eastAsia="仿宋" w:hAnsi="仿宋" w:cs="仿宋" w:hint="eastAsia"/>
            <w:lang w:eastAsia="zh-CN"/>
          </w:rPr>
          <w:t>九、开心果项目社会影响</w:t>
        </w:r>
        <w:r>
          <w:tab/>
        </w:r>
        <w:r>
          <w:fldChar w:fldCharType="begin"/>
        </w:r>
        <w:r>
          <w:instrText xml:space="preserve"> PAGEREF _Toc9371 \h </w:instrText>
        </w:r>
        <w:r>
          <w:fldChar w:fldCharType="separate"/>
        </w:r>
        <w:r>
          <w:t>32</w:t>
        </w:r>
        <w:r>
          <w:fldChar w:fldCharType="end"/>
        </w:r>
      </w:hyperlink>
    </w:p>
    <w:p>
      <w:pPr>
        <w:pStyle w:val="TOC2"/>
        <w:tabs>
          <w:tab w:val="right" w:leader="dot" w:pos="8306"/>
        </w:tabs>
      </w:pPr>
      <w:hyperlink w:anchor="_Toc22318" w:history="1">
        <w:r>
          <w:rPr>
            <w:rFonts w:ascii="仿宋" w:eastAsia="仿宋" w:hAnsi="仿宋" w:cs="仿宋" w:hint="eastAsia"/>
            <w:lang w:eastAsia="zh-CN"/>
          </w:rPr>
          <w:t>(一)、社会责任与义务</w:t>
        </w:r>
        <w:r>
          <w:tab/>
        </w:r>
        <w:r>
          <w:fldChar w:fldCharType="begin"/>
        </w:r>
        <w:r>
          <w:instrText xml:space="preserve"> PAGEREF _Toc22318 \h </w:instrText>
        </w:r>
        <w:r>
          <w:fldChar w:fldCharType="separate"/>
        </w:r>
        <w:r>
          <w:t>32</w:t>
        </w:r>
        <w:r>
          <w:fldChar w:fldCharType="end"/>
        </w:r>
      </w:hyperlink>
    </w:p>
    <w:p>
      <w:pPr>
        <w:pStyle w:val="TOC2"/>
        <w:tabs>
          <w:tab w:val="right" w:leader="dot" w:pos="8306"/>
        </w:tabs>
      </w:pPr>
      <w:hyperlink w:anchor="_Toc23618" w:history="1">
        <w:r>
          <w:rPr>
            <w:rFonts w:ascii="仿宋" w:eastAsia="仿宋" w:hAnsi="仿宋" w:cs="仿宋" w:hint="eastAsia"/>
            <w:lang w:eastAsia="zh-CN"/>
          </w:rPr>
          <w:t>(二)、社会参与与沟通</w:t>
        </w:r>
        <w:r>
          <w:tab/>
        </w:r>
        <w:r>
          <w:fldChar w:fldCharType="begin"/>
        </w:r>
        <w:r>
          <w:instrText xml:space="preserve"> PAGEREF _Toc23618 \h </w:instrText>
        </w:r>
        <w:r>
          <w:fldChar w:fldCharType="separate"/>
        </w:r>
        <w:r>
          <w:t>32</w:t>
        </w:r>
        <w:r>
          <w:fldChar w:fldCharType="end"/>
        </w:r>
      </w:hyperlink>
    </w:p>
    <w:p>
      <w:pPr>
        <w:pStyle w:val="TOC1"/>
        <w:tabs>
          <w:tab w:val="right" w:leader="dot" w:pos="8306"/>
        </w:tabs>
      </w:pPr>
      <w:hyperlink w:anchor="_Toc6603" w:history="1">
        <w:r>
          <w:rPr>
            <w:rFonts w:ascii="仿宋" w:eastAsia="仿宋" w:hAnsi="仿宋" w:cs="仿宋" w:hint="eastAsia"/>
            <w:lang w:eastAsia="zh-CN"/>
          </w:rPr>
          <w:t>十、开心果项目环境影响分析</w:t>
        </w:r>
        <w:r>
          <w:tab/>
        </w:r>
        <w:r>
          <w:fldChar w:fldCharType="begin"/>
        </w:r>
        <w:r>
          <w:instrText xml:space="preserve"> PAGEREF _Toc6603 \h </w:instrText>
        </w:r>
        <w:r>
          <w:fldChar w:fldCharType="separate"/>
        </w:r>
        <w:r>
          <w:t>33</w:t>
        </w:r>
        <w:r>
          <w:fldChar w:fldCharType="end"/>
        </w:r>
      </w:hyperlink>
    </w:p>
    <w:p>
      <w:pPr>
        <w:pStyle w:val="TOC2"/>
        <w:tabs>
          <w:tab w:val="right" w:leader="dot" w:pos="8306"/>
        </w:tabs>
      </w:pPr>
      <w:hyperlink w:anchor="_Toc20823" w:history="1">
        <w:r>
          <w:rPr>
            <w:rFonts w:ascii="仿宋" w:eastAsia="仿宋" w:hAnsi="仿宋" w:cs="仿宋" w:hint="eastAsia"/>
            <w:lang w:eastAsia="zh-CN"/>
          </w:rPr>
          <w:t>(一)、建设区域环境质量现状</w:t>
        </w:r>
        <w:r>
          <w:tab/>
        </w:r>
        <w:r>
          <w:fldChar w:fldCharType="begin"/>
        </w:r>
        <w:r>
          <w:instrText xml:space="preserve"> PAGEREF _Toc20823 \h </w:instrText>
        </w:r>
        <w:r>
          <w:fldChar w:fldCharType="separate"/>
        </w:r>
        <w:r>
          <w:t>33</w:t>
        </w:r>
        <w:r>
          <w:fldChar w:fldCharType="end"/>
        </w:r>
      </w:hyperlink>
    </w:p>
    <w:p>
      <w:pPr>
        <w:pStyle w:val="TOC2"/>
        <w:tabs>
          <w:tab w:val="right" w:leader="dot" w:pos="8306"/>
        </w:tabs>
      </w:pPr>
      <w:hyperlink w:anchor="_Toc5869" w:history="1">
        <w:r>
          <w:rPr>
            <w:rFonts w:ascii="仿宋" w:eastAsia="仿宋" w:hAnsi="仿宋" w:cs="仿宋" w:hint="eastAsia"/>
            <w:lang w:eastAsia="zh-CN"/>
          </w:rPr>
          <w:t>(二)、建设期环境保护</w:t>
        </w:r>
        <w:r>
          <w:tab/>
        </w:r>
        <w:r>
          <w:fldChar w:fldCharType="begin"/>
        </w:r>
        <w:r>
          <w:instrText xml:space="preserve"> PAGEREF _Toc5869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 w:history="1">
        <w:r>
          <w:rPr>
            <w:rFonts w:ascii="仿宋" w:eastAsia="仿宋" w:hAnsi="仿宋" w:cs="仿宋" w:hint="eastAsia"/>
            <w:lang w:eastAsia="zh-CN"/>
          </w:rPr>
          <w:t>(三)、运营期环境保护</w:t>
        </w:r>
        <w:r>
          <w:tab/>
        </w:r>
        <w:r>
          <w:fldChar w:fldCharType="begin"/>
        </w:r>
        <w:r>
          <w:instrText xml:space="preserve"> PAGEREF _Toc2926 \h </w:instrText>
        </w:r>
        <w:r>
          <w:fldChar w:fldCharType="separate"/>
        </w:r>
        <w:r>
          <w:t>36</w:t>
        </w:r>
        <w:r>
          <w:fldChar w:fldCharType="end"/>
        </w:r>
      </w:hyperlink>
    </w:p>
    <w:p>
      <w:pPr>
        <w:pStyle w:val="TOC2"/>
        <w:tabs>
          <w:tab w:val="right" w:leader="dot" w:pos="8306"/>
        </w:tabs>
      </w:pPr>
      <w:hyperlink w:anchor="_Toc83" w:history="1">
        <w:r>
          <w:rPr>
            <w:rFonts w:ascii="仿宋" w:eastAsia="仿宋" w:hAnsi="仿宋" w:cs="仿宋" w:hint="eastAsia"/>
            <w:lang w:eastAsia="zh-CN"/>
          </w:rPr>
          <w:t>(四)、开心果项目建设对区域经济的影响</w:t>
        </w:r>
        <w:r>
          <w:tab/>
        </w:r>
        <w:r>
          <w:fldChar w:fldCharType="begin"/>
        </w:r>
        <w:r>
          <w:instrText xml:space="preserve"> PAGEREF _Toc83 \h </w:instrText>
        </w:r>
        <w:r>
          <w:fldChar w:fldCharType="separate"/>
        </w:r>
        <w:r>
          <w:t>37</w:t>
        </w:r>
        <w:r>
          <w:fldChar w:fldCharType="end"/>
        </w:r>
      </w:hyperlink>
    </w:p>
    <w:p>
      <w:pPr>
        <w:pStyle w:val="TOC2"/>
        <w:tabs>
          <w:tab w:val="right" w:leader="dot" w:pos="8306"/>
        </w:tabs>
      </w:pPr>
      <w:hyperlink w:anchor="_Toc989" w:history="1">
        <w:r>
          <w:rPr>
            <w:rFonts w:ascii="仿宋" w:eastAsia="仿宋" w:hAnsi="仿宋" w:cs="仿宋" w:hint="eastAsia"/>
            <w:lang w:eastAsia="zh-CN"/>
          </w:rPr>
          <w:t>(五)、废弃物处理</w:t>
        </w:r>
        <w:r>
          <w:tab/>
        </w:r>
        <w:r>
          <w:fldChar w:fldCharType="begin"/>
        </w:r>
        <w:r>
          <w:instrText xml:space="preserve"> PAGEREF _Toc989 \h </w:instrText>
        </w:r>
        <w:r>
          <w:fldChar w:fldCharType="separate"/>
        </w:r>
        <w:r>
          <w:t>39</w:t>
        </w:r>
        <w:r>
          <w:fldChar w:fldCharType="end"/>
        </w:r>
      </w:hyperlink>
    </w:p>
    <w:p>
      <w:pPr>
        <w:pStyle w:val="TOC2"/>
        <w:tabs>
          <w:tab w:val="right" w:leader="dot" w:pos="8306"/>
        </w:tabs>
      </w:pPr>
      <w:hyperlink w:anchor="_Toc1603" w:history="1">
        <w:r>
          <w:rPr>
            <w:rFonts w:ascii="仿宋" w:eastAsia="仿宋" w:hAnsi="仿宋" w:cs="仿宋" w:hint="eastAsia"/>
            <w:lang w:eastAsia="zh-CN"/>
          </w:rPr>
          <w:t>(六)、特殊环境影响分析</w:t>
        </w:r>
        <w:r>
          <w:tab/>
        </w:r>
        <w:r>
          <w:fldChar w:fldCharType="begin"/>
        </w:r>
        <w:r>
          <w:instrText xml:space="preserve"> PAGEREF _Toc1603 \h </w:instrText>
        </w:r>
        <w:r>
          <w:fldChar w:fldCharType="separate"/>
        </w:r>
        <w:r>
          <w:t>40</w:t>
        </w:r>
        <w:r>
          <w:fldChar w:fldCharType="end"/>
        </w:r>
      </w:hyperlink>
    </w:p>
    <w:p>
      <w:pPr>
        <w:pStyle w:val="TOC2"/>
        <w:tabs>
          <w:tab w:val="right" w:leader="dot" w:pos="8306"/>
        </w:tabs>
      </w:pPr>
      <w:hyperlink w:anchor="_Toc31987" w:history="1">
        <w:r>
          <w:rPr>
            <w:rFonts w:ascii="仿宋" w:eastAsia="仿宋" w:hAnsi="仿宋" w:cs="仿宋" w:hint="eastAsia"/>
            <w:lang w:eastAsia="zh-CN"/>
          </w:rPr>
          <w:t>(七)、清洁生产</w:t>
        </w:r>
        <w:r>
          <w:tab/>
        </w:r>
        <w:r>
          <w:fldChar w:fldCharType="begin"/>
        </w:r>
        <w:r>
          <w:instrText xml:space="preserve"> PAGEREF _Toc31987 \h </w:instrText>
        </w:r>
        <w:r>
          <w:fldChar w:fldCharType="separate"/>
        </w:r>
        <w:r>
          <w:t>42</w:t>
        </w:r>
        <w:r>
          <w:fldChar w:fldCharType="end"/>
        </w:r>
      </w:hyperlink>
    </w:p>
    <w:p>
      <w:pPr>
        <w:pStyle w:val="TOC2"/>
        <w:tabs>
          <w:tab w:val="right" w:leader="dot" w:pos="8306"/>
        </w:tabs>
      </w:pPr>
      <w:hyperlink w:anchor="_Toc28779" w:history="1">
        <w:r>
          <w:rPr>
            <w:rFonts w:ascii="仿宋" w:eastAsia="仿宋" w:hAnsi="仿宋" w:cs="仿宋" w:hint="eastAsia"/>
            <w:lang w:eastAsia="zh-CN"/>
          </w:rPr>
          <w:t>(八)、环境保护综合评价</w:t>
        </w:r>
        <w:r>
          <w:tab/>
        </w:r>
        <w:r>
          <w:fldChar w:fldCharType="begin"/>
        </w:r>
        <w:r>
          <w:instrText xml:space="preserve"> PAGEREF _Toc28779 \h </w:instrText>
        </w:r>
        <w:r>
          <w:fldChar w:fldCharType="separate"/>
        </w:r>
        <w:r>
          <w:t>43</w:t>
        </w:r>
        <w:r>
          <w:fldChar w:fldCharType="end"/>
        </w:r>
      </w:hyperlink>
    </w:p>
    <w:p>
      <w:pPr>
        <w:pStyle w:val="TOC1"/>
        <w:tabs>
          <w:tab w:val="right" w:leader="dot" w:pos="8306"/>
        </w:tabs>
      </w:pPr>
      <w:hyperlink w:anchor="_Toc23514" w:history="1">
        <w:r>
          <w:rPr>
            <w:rFonts w:ascii="仿宋" w:eastAsia="仿宋" w:hAnsi="仿宋" w:cs="仿宋" w:hint="eastAsia"/>
            <w:lang w:eastAsia="zh-CN"/>
          </w:rPr>
          <w:t>十一、开心果项目风险管理</w:t>
        </w:r>
        <w:r>
          <w:tab/>
        </w:r>
        <w:r>
          <w:fldChar w:fldCharType="begin"/>
        </w:r>
        <w:r>
          <w:instrText xml:space="preserve"> PAGEREF _Toc23514 \h </w:instrText>
        </w:r>
        <w:r>
          <w:fldChar w:fldCharType="separate"/>
        </w:r>
        <w:r>
          <w:t>44</w:t>
        </w:r>
        <w:r>
          <w:fldChar w:fldCharType="end"/>
        </w:r>
      </w:hyperlink>
    </w:p>
    <w:p>
      <w:pPr>
        <w:pStyle w:val="TOC2"/>
        <w:tabs>
          <w:tab w:val="right" w:leader="dot" w:pos="8306"/>
        </w:tabs>
      </w:pPr>
      <w:hyperlink w:anchor="_Toc8887" w:history="1">
        <w:r>
          <w:rPr>
            <w:rFonts w:ascii="仿宋" w:eastAsia="仿宋" w:hAnsi="仿宋" w:cs="仿宋" w:hint="eastAsia"/>
            <w:lang w:eastAsia="zh-CN"/>
          </w:rPr>
          <w:t>(一)、风险识别与评估</w:t>
        </w:r>
        <w:r>
          <w:tab/>
        </w:r>
        <w:r>
          <w:fldChar w:fldCharType="begin"/>
        </w:r>
        <w:r>
          <w:instrText xml:space="preserve"> PAGEREF _Toc8887 \h </w:instrText>
        </w:r>
        <w:r>
          <w:fldChar w:fldCharType="separate"/>
        </w:r>
        <w:r>
          <w:t>44</w:t>
        </w:r>
        <w:r>
          <w:fldChar w:fldCharType="end"/>
        </w:r>
      </w:hyperlink>
    </w:p>
    <w:p>
      <w:pPr>
        <w:pStyle w:val="TOC2"/>
        <w:tabs>
          <w:tab w:val="right" w:leader="dot" w:pos="8306"/>
        </w:tabs>
      </w:pPr>
      <w:hyperlink w:anchor="_Toc25231" w:history="1">
        <w:r>
          <w:rPr>
            <w:rFonts w:ascii="仿宋" w:eastAsia="仿宋" w:hAnsi="仿宋" w:cs="仿宋" w:hint="eastAsia"/>
            <w:lang w:eastAsia="zh-CN"/>
          </w:rPr>
          <w:t>(二)、风险应对策略</w:t>
        </w:r>
        <w:r>
          <w:tab/>
        </w:r>
        <w:r>
          <w:fldChar w:fldCharType="begin"/>
        </w:r>
        <w:r>
          <w:instrText xml:space="preserve"> PAGEREF _Toc25231 \h </w:instrText>
        </w:r>
        <w:r>
          <w:fldChar w:fldCharType="separate"/>
        </w:r>
        <w:r>
          <w:t>45</w:t>
        </w:r>
        <w:r>
          <w:fldChar w:fldCharType="end"/>
        </w:r>
      </w:hyperlink>
    </w:p>
    <w:p>
      <w:pPr>
        <w:pStyle w:val="TOC2"/>
        <w:tabs>
          <w:tab w:val="right" w:leader="dot" w:pos="8306"/>
        </w:tabs>
      </w:pPr>
      <w:hyperlink w:anchor="_Toc5613" w:history="1">
        <w:r>
          <w:rPr>
            <w:rFonts w:ascii="仿宋" w:eastAsia="仿宋" w:hAnsi="仿宋" w:cs="仿宋" w:hint="eastAsia"/>
            <w:lang w:eastAsia="zh-CN"/>
          </w:rPr>
          <w:t>(三)、风险监控与控制</w:t>
        </w:r>
        <w:r>
          <w:tab/>
        </w:r>
        <w:r>
          <w:fldChar w:fldCharType="begin"/>
        </w:r>
        <w:r>
          <w:instrText xml:space="preserve"> PAGEREF _Toc5613 \h </w:instrText>
        </w:r>
        <w:r>
          <w:fldChar w:fldCharType="separate"/>
        </w:r>
        <w:r>
          <w:t>47</w:t>
        </w:r>
        <w:r>
          <w:fldChar w:fldCharType="end"/>
        </w:r>
      </w:hyperlink>
    </w:p>
    <w:p>
      <w:pPr>
        <w:pStyle w:val="TOC1"/>
        <w:tabs>
          <w:tab w:val="right" w:leader="dot" w:pos="8306"/>
        </w:tabs>
      </w:pPr>
      <w:hyperlink w:anchor="_Toc21141" w:history="1">
        <w:r>
          <w:rPr>
            <w:rFonts w:ascii="仿宋" w:eastAsia="仿宋" w:hAnsi="仿宋" w:cs="仿宋" w:hint="eastAsia"/>
            <w:lang w:eastAsia="zh-CN"/>
          </w:rPr>
          <w:t>十二、开心果项目人力资源培养与发展</w:t>
        </w:r>
        <w:r>
          <w:tab/>
        </w:r>
        <w:r>
          <w:fldChar w:fldCharType="begin"/>
        </w:r>
        <w:r>
          <w:instrText xml:space="preserve"> PAGEREF _Toc21141 \h </w:instrText>
        </w:r>
        <w:r>
          <w:fldChar w:fldCharType="separate"/>
        </w:r>
        <w:r>
          <w:t>48</w:t>
        </w:r>
        <w:r>
          <w:fldChar w:fldCharType="end"/>
        </w:r>
      </w:hyperlink>
    </w:p>
    <w:p>
      <w:pPr>
        <w:pStyle w:val="TOC2"/>
        <w:tabs>
          <w:tab w:val="right" w:leader="dot" w:pos="8306"/>
        </w:tabs>
      </w:pPr>
      <w:hyperlink w:anchor="_Toc18954" w:history="1">
        <w:r>
          <w:rPr>
            <w:rFonts w:ascii="仿宋" w:eastAsia="仿宋" w:hAnsi="仿宋" w:cs="仿宋" w:hint="eastAsia"/>
            <w:lang w:eastAsia="zh-CN"/>
          </w:rPr>
          <w:t>(一)、人才需求与规划</w:t>
        </w:r>
        <w:r>
          <w:tab/>
        </w:r>
        <w:r>
          <w:fldChar w:fldCharType="begin"/>
        </w:r>
        <w:r>
          <w:instrText xml:space="preserve"> PAGEREF _Toc18954 \h </w:instrText>
        </w:r>
        <w:r>
          <w:fldChar w:fldCharType="separate"/>
        </w:r>
        <w:r>
          <w:t>48</w:t>
        </w:r>
        <w:r>
          <w:fldChar w:fldCharType="end"/>
        </w:r>
      </w:hyperlink>
    </w:p>
    <w:p>
      <w:pPr>
        <w:pStyle w:val="TOC2"/>
        <w:tabs>
          <w:tab w:val="right" w:leader="dot" w:pos="8306"/>
        </w:tabs>
      </w:pPr>
      <w:hyperlink w:anchor="_Toc1616" w:history="1">
        <w:r>
          <w:rPr>
            <w:rFonts w:ascii="仿宋" w:eastAsia="仿宋" w:hAnsi="仿宋" w:cs="仿宋" w:hint="eastAsia"/>
            <w:lang w:eastAsia="zh-CN"/>
          </w:rPr>
          <w:t>(二)、培训与发展计划</w:t>
        </w:r>
        <w:r>
          <w:tab/>
        </w:r>
        <w:r>
          <w:fldChar w:fldCharType="begin"/>
        </w:r>
        <w:r>
          <w:instrText xml:space="preserve"> PAGEREF _Toc1616 \h </w:instrText>
        </w:r>
        <w:r>
          <w:fldChar w:fldCharType="separate"/>
        </w:r>
        <w:r>
          <w:t>48</w:t>
        </w:r>
        <w:r>
          <w:fldChar w:fldCharType="end"/>
        </w:r>
      </w:hyperlink>
    </w:p>
    <w:p>
      <w:pPr>
        <w:pStyle w:val="TOC1"/>
        <w:tabs>
          <w:tab w:val="right" w:leader="dot" w:pos="8306"/>
        </w:tabs>
      </w:pPr>
      <w:hyperlink w:anchor="_Toc10429" w:history="1">
        <w:r>
          <w:rPr>
            <w:rFonts w:ascii="仿宋" w:eastAsia="仿宋" w:hAnsi="仿宋" w:cs="仿宋" w:hint="eastAsia"/>
            <w:lang w:eastAsia="zh-CN"/>
          </w:rPr>
          <w:t>十三、利益相关者分析与沟通计划</w:t>
        </w:r>
        <w:r>
          <w:tab/>
        </w:r>
        <w:r>
          <w:fldChar w:fldCharType="begin"/>
        </w:r>
        <w:r>
          <w:instrText xml:space="preserve"> PAGEREF _Toc10429 \h </w:instrText>
        </w:r>
        <w:r>
          <w:fldChar w:fldCharType="separate"/>
        </w:r>
        <w:r>
          <w:t>49</w:t>
        </w:r>
        <w:r>
          <w:fldChar w:fldCharType="end"/>
        </w:r>
      </w:hyperlink>
    </w:p>
    <w:p>
      <w:pPr>
        <w:pStyle w:val="TOC2"/>
        <w:tabs>
          <w:tab w:val="right" w:leader="dot" w:pos="8306"/>
        </w:tabs>
      </w:pPr>
      <w:hyperlink w:anchor="_Toc15916" w:history="1">
        <w:r>
          <w:rPr>
            <w:rFonts w:ascii="仿宋" w:eastAsia="仿宋" w:hAnsi="仿宋" w:cs="仿宋" w:hint="eastAsia"/>
            <w:lang w:eastAsia="zh-CN"/>
          </w:rPr>
          <w:t>(一)、利益相关者分析</w:t>
        </w:r>
        <w:r>
          <w:tab/>
        </w:r>
        <w:r>
          <w:fldChar w:fldCharType="begin"/>
        </w:r>
        <w:r>
          <w:instrText xml:space="preserve"> PAGEREF _Toc15916 \h </w:instrText>
        </w:r>
        <w:r>
          <w:fldChar w:fldCharType="separate"/>
        </w:r>
        <w:r>
          <w:t>49</w:t>
        </w:r>
        <w:r>
          <w:fldChar w:fldCharType="end"/>
        </w:r>
      </w:hyperlink>
    </w:p>
    <w:p>
      <w:pPr>
        <w:pStyle w:val="TOC2"/>
        <w:tabs>
          <w:tab w:val="right" w:leader="dot" w:pos="8306"/>
        </w:tabs>
      </w:pPr>
      <w:hyperlink w:anchor="_Toc16491" w:history="1">
        <w:r>
          <w:rPr>
            <w:rFonts w:ascii="仿宋" w:eastAsia="仿宋" w:hAnsi="仿宋" w:cs="仿宋" w:hint="eastAsia"/>
            <w:lang w:eastAsia="zh-CN"/>
          </w:rPr>
          <w:t>(二)、沟通计划</w:t>
        </w:r>
        <w:r>
          <w:tab/>
        </w:r>
        <w:r>
          <w:fldChar w:fldCharType="begin"/>
        </w:r>
        <w:r>
          <w:instrText xml:space="preserve"> PAGEREF _Toc16491 \h </w:instrText>
        </w:r>
        <w:r>
          <w:fldChar w:fldCharType="separate"/>
        </w:r>
        <w:r>
          <w:t>50</w:t>
        </w:r>
        <w:r>
          <w:fldChar w:fldCharType="end"/>
        </w:r>
      </w:hyperlink>
    </w:p>
    <w:p>
      <w:pPr>
        <w:pStyle w:val="TOC1"/>
        <w:tabs>
          <w:tab w:val="right" w:leader="dot" w:pos="8306"/>
        </w:tabs>
      </w:pPr>
      <w:hyperlink w:anchor="_Toc2041" w:history="1">
        <w:r>
          <w:rPr>
            <w:rFonts w:ascii="仿宋" w:eastAsia="仿宋" w:hAnsi="仿宋" w:cs="仿宋" w:hint="eastAsia"/>
            <w:lang w:eastAsia="zh-CN"/>
          </w:rPr>
          <w:t>十四、开心果项目工程方案分析</w:t>
        </w:r>
        <w:r>
          <w:tab/>
        </w:r>
        <w:r>
          <w:fldChar w:fldCharType="begin"/>
        </w:r>
        <w:r>
          <w:instrText xml:space="preserve"> PAGEREF _Toc2041 \h </w:instrText>
        </w:r>
        <w:r>
          <w:fldChar w:fldCharType="separate"/>
        </w:r>
        <w:r>
          <w:t>51</w:t>
        </w:r>
        <w:r>
          <w:fldChar w:fldCharType="end"/>
        </w:r>
      </w:hyperlink>
    </w:p>
    <w:p>
      <w:pPr>
        <w:pStyle w:val="TOC2"/>
        <w:tabs>
          <w:tab w:val="right" w:leader="dot" w:pos="8306"/>
        </w:tabs>
      </w:pPr>
      <w:hyperlink w:anchor="_Toc17569" w:history="1">
        <w:r>
          <w:rPr>
            <w:rFonts w:ascii="仿宋" w:eastAsia="仿宋" w:hAnsi="仿宋" w:cs="仿宋" w:hint="eastAsia"/>
            <w:lang w:eastAsia="zh-CN"/>
          </w:rPr>
          <w:t>(一)、建筑工程设计原则</w:t>
        </w:r>
        <w:r>
          <w:tab/>
        </w:r>
        <w:r>
          <w:fldChar w:fldCharType="begin"/>
        </w:r>
        <w:r>
          <w:instrText xml:space="preserve"> PAGEREF _Toc17569 \h </w:instrText>
        </w:r>
        <w:r>
          <w:fldChar w:fldCharType="separate"/>
        </w:r>
        <w:r>
          <w:t>51</w:t>
        </w:r>
        <w:r>
          <w:fldChar w:fldCharType="end"/>
        </w:r>
      </w:hyperlink>
    </w:p>
    <w:p>
      <w:pPr>
        <w:pStyle w:val="TOC2"/>
        <w:tabs>
          <w:tab w:val="right" w:leader="dot" w:pos="8306"/>
        </w:tabs>
      </w:pPr>
      <w:hyperlink w:anchor="_Toc6688" w:history="1">
        <w:r>
          <w:rPr>
            <w:rFonts w:ascii="仿宋" w:eastAsia="仿宋" w:hAnsi="仿宋" w:cs="仿宋" w:hint="eastAsia"/>
            <w:lang w:eastAsia="zh-CN"/>
          </w:rPr>
          <w:t>(二)、土建工程建设指标</w:t>
        </w:r>
        <w:r>
          <w:tab/>
        </w:r>
        <w:r>
          <w:fldChar w:fldCharType="begin"/>
        </w:r>
        <w:r>
          <w:instrText xml:space="preserve"> PAGEREF _Toc6688 \h </w:instrText>
        </w:r>
        <w:r>
          <w:fldChar w:fldCharType="separate"/>
        </w:r>
        <w:r>
          <w:t>54</w:t>
        </w:r>
        <w:r>
          <w:fldChar w:fldCharType="end"/>
        </w:r>
      </w:hyperlink>
    </w:p>
    <w:p>
      <w:pPr>
        <w:pStyle w:val="TOC1"/>
        <w:tabs>
          <w:tab w:val="right" w:leader="dot" w:pos="8306"/>
        </w:tabs>
      </w:pPr>
      <w:hyperlink w:anchor="_Toc26346" w:history="1">
        <w:r>
          <w:rPr>
            <w:rFonts w:ascii="仿宋" w:eastAsia="仿宋" w:hAnsi="仿宋" w:cs="仿宋" w:hint="eastAsia"/>
            <w:lang w:eastAsia="zh-CN"/>
          </w:rPr>
          <w:t>十五、营销与推广策略</w:t>
        </w:r>
        <w:r>
          <w:tab/>
        </w:r>
        <w:r>
          <w:fldChar w:fldCharType="begin"/>
        </w:r>
        <w:r>
          <w:instrText xml:space="preserve"> PAGEREF _Toc26346 \h </w:instrText>
        </w:r>
        <w:r>
          <w:fldChar w:fldCharType="separate"/>
        </w:r>
        <w:r>
          <w:t>56</w:t>
        </w:r>
        <w:r>
          <w:fldChar w:fldCharType="end"/>
        </w:r>
      </w:hyperlink>
    </w:p>
    <w:p>
      <w:pPr>
        <w:pStyle w:val="TOC2"/>
        <w:tabs>
          <w:tab w:val="right" w:leader="dot" w:pos="8306"/>
        </w:tabs>
      </w:pPr>
      <w:hyperlink w:anchor="_Toc2471" w:history="1">
        <w:r>
          <w:rPr>
            <w:rFonts w:ascii="仿宋" w:eastAsia="仿宋" w:hAnsi="仿宋" w:cs="仿宋" w:hint="eastAsia"/>
            <w:lang w:eastAsia="zh-CN"/>
          </w:rPr>
          <w:t>(一)、产品/服务定位与特点</w:t>
        </w:r>
        <w:r>
          <w:tab/>
        </w:r>
        <w:r>
          <w:fldChar w:fldCharType="begin"/>
        </w:r>
        <w:r>
          <w:instrText xml:space="preserve"> PAGEREF _Toc2471 \h </w:instrText>
        </w:r>
        <w:r>
          <w:fldChar w:fldCharType="separate"/>
        </w:r>
        <w:r>
          <w:t>56</w:t>
        </w:r>
        <w:r>
          <w:fldChar w:fldCharType="end"/>
        </w:r>
      </w:hyperlink>
    </w:p>
    <w:p>
      <w:pPr>
        <w:pStyle w:val="TOC2"/>
        <w:tabs>
          <w:tab w:val="right" w:leader="dot" w:pos="8306"/>
        </w:tabs>
      </w:pPr>
      <w:hyperlink w:anchor="_Toc29523" w:history="1">
        <w:r>
          <w:rPr>
            <w:rFonts w:ascii="仿宋" w:eastAsia="仿宋" w:hAnsi="仿宋" w:cs="仿宋" w:hint="eastAsia"/>
            <w:lang w:eastAsia="zh-CN"/>
          </w:rPr>
          <w:t>(二)、市场定位与竞争分析</w:t>
        </w:r>
        <w:r>
          <w:tab/>
        </w:r>
        <w:r>
          <w:fldChar w:fldCharType="begin"/>
        </w:r>
        <w:r>
          <w:instrText xml:space="preserve"> PAGEREF _Toc29523 \h </w:instrText>
        </w:r>
        <w:r>
          <w:fldChar w:fldCharType="separate"/>
        </w:r>
        <w:r>
          <w:t>57</w:t>
        </w:r>
        <w:r>
          <w:fldChar w:fldCharType="end"/>
        </w:r>
      </w:hyperlink>
    </w:p>
    <w:p>
      <w:pPr>
        <w:pStyle w:val="TOC2"/>
        <w:tabs>
          <w:tab w:val="right" w:leader="dot" w:pos="8306"/>
        </w:tabs>
      </w:pPr>
      <w:hyperlink w:anchor="_Toc14612" w:history="1">
        <w:r>
          <w:rPr>
            <w:rFonts w:ascii="仿宋" w:eastAsia="仿宋" w:hAnsi="仿宋" w:cs="仿宋" w:hint="eastAsia"/>
            <w:lang w:eastAsia="zh-CN"/>
          </w:rPr>
          <w:t>(三)、营销渠道与策略</w:t>
        </w:r>
        <w:r>
          <w:tab/>
        </w:r>
        <w:r>
          <w:fldChar w:fldCharType="begin"/>
        </w:r>
        <w:r>
          <w:instrText xml:space="preserve"> PAGEREF _Toc14612 \h </w:instrText>
        </w:r>
        <w:r>
          <w:fldChar w:fldCharType="separate"/>
        </w:r>
        <w:r>
          <w:t>59</w:t>
        </w:r>
        <w:r>
          <w:fldChar w:fldCharType="end"/>
        </w:r>
      </w:hyperlink>
    </w:p>
    <w:p>
      <w:pPr>
        <w:pStyle w:val="TOC2"/>
        <w:tabs>
          <w:tab w:val="right" w:leader="dot" w:pos="8306"/>
        </w:tabs>
      </w:pPr>
      <w:hyperlink w:anchor="_Toc13871" w:history="1">
        <w:r>
          <w:rPr>
            <w:rFonts w:ascii="仿宋" w:eastAsia="仿宋" w:hAnsi="仿宋" w:cs="仿宋" w:hint="eastAsia"/>
            <w:lang w:eastAsia="zh-CN"/>
          </w:rPr>
          <w:t>(四)、推广与宣传活动</w:t>
        </w:r>
        <w:r>
          <w:tab/>
        </w:r>
        <w:r>
          <w:fldChar w:fldCharType="begin"/>
        </w:r>
        <w:r>
          <w:instrText xml:space="preserve"> PAGEREF _Toc13871 \h </w:instrText>
        </w:r>
        <w:r>
          <w:fldChar w:fldCharType="separate"/>
        </w:r>
        <w:r>
          <w:t>60</w:t>
        </w:r>
        <w:r>
          <w:fldChar w:fldCharType="end"/>
        </w:r>
      </w:hyperlink>
    </w:p>
    <w:p>
      <w:pPr>
        <w:pStyle w:val="TOC1"/>
        <w:tabs>
          <w:tab w:val="right" w:leader="dot" w:pos="8306"/>
        </w:tabs>
      </w:pPr>
      <w:hyperlink w:anchor="_Toc4020" w:history="1">
        <w:r>
          <w:rPr>
            <w:rFonts w:ascii="仿宋" w:eastAsia="仿宋" w:hAnsi="仿宋" w:cs="仿宋" w:hint="eastAsia"/>
            <w:lang w:eastAsia="zh-CN"/>
          </w:rPr>
          <w:t>十六、风险识别与分类</w:t>
        </w:r>
        <w:r>
          <w:tab/>
        </w:r>
        <w:r>
          <w:fldChar w:fldCharType="begin"/>
        </w:r>
        <w:r>
          <w:instrText xml:space="preserve"> PAGEREF _Toc4020 \h </w:instrText>
        </w:r>
        <w:r>
          <w:fldChar w:fldCharType="separate"/>
        </w:r>
        <w:r>
          <w:t>65</w:t>
        </w:r>
        <w:r>
          <w:fldChar w:fldCharType="end"/>
        </w:r>
      </w:hyperlink>
    </w:p>
    <w:p>
      <w:pPr>
        <w:pStyle w:val="TOC2"/>
        <w:tabs>
          <w:tab w:val="right" w:leader="dot" w:pos="8306"/>
        </w:tabs>
      </w:pPr>
      <w:hyperlink w:anchor="_Toc7381" w:history="1">
        <w:r>
          <w:rPr>
            <w:rFonts w:ascii="仿宋" w:eastAsia="仿宋" w:hAnsi="仿宋" w:cs="仿宋" w:hint="eastAsia"/>
            <w:lang w:eastAsia="zh-CN"/>
          </w:rPr>
          <w:t>(一)、风险识别</w:t>
        </w:r>
        <w:r>
          <w:tab/>
        </w:r>
        <w:r>
          <w:fldChar w:fldCharType="begin"/>
        </w:r>
        <w:r>
          <w:instrText xml:space="preserve"> PAGEREF _Toc7381 \h </w:instrText>
        </w:r>
        <w:r>
          <w:fldChar w:fldCharType="separate"/>
        </w:r>
        <w:r>
          <w:t>65</w:t>
        </w:r>
        <w:r>
          <w:fldChar w:fldCharType="end"/>
        </w:r>
      </w:hyperlink>
    </w:p>
    <w:p>
      <w:pPr>
        <w:pStyle w:val="TOC2"/>
        <w:tabs>
          <w:tab w:val="right" w:leader="dot" w:pos="8306"/>
        </w:tabs>
      </w:pPr>
      <w:hyperlink w:anchor="_Toc17362" w:history="1">
        <w:r>
          <w:rPr>
            <w:rFonts w:ascii="仿宋" w:eastAsia="仿宋" w:hAnsi="仿宋" w:cs="仿宋" w:hint="eastAsia"/>
            <w:lang w:eastAsia="zh-CN"/>
          </w:rPr>
          <w:t>(二)、风险分类</w:t>
        </w:r>
        <w:r>
          <w:tab/>
        </w:r>
        <w:r>
          <w:fldChar w:fldCharType="begin"/>
        </w:r>
        <w:r>
          <w:instrText xml:space="preserve"> PAGEREF _Toc17362 \h </w:instrText>
        </w:r>
        <w:r>
          <w:fldChar w:fldCharType="separate"/>
        </w:r>
        <w:r>
          <w:t>66</w:t>
        </w:r>
        <w:r>
          <w:fldChar w:fldCharType="end"/>
        </w:r>
      </w:hyperlink>
    </w:p>
    <w:p>
      <w:pPr>
        <w:pStyle w:val="TOC1"/>
        <w:tabs>
          <w:tab w:val="right" w:leader="dot" w:pos="8306"/>
        </w:tabs>
      </w:pPr>
      <w:hyperlink w:anchor="_Toc20844" w:history="1">
        <w:r>
          <w:rPr>
            <w:rFonts w:ascii="仿宋" w:eastAsia="仿宋" w:hAnsi="仿宋" w:cs="仿宋" w:hint="eastAsia"/>
            <w:lang w:eastAsia="zh-CN"/>
          </w:rPr>
          <w:t>十七、开心果项目治理与监督</w:t>
        </w:r>
        <w:r>
          <w:tab/>
        </w:r>
        <w:r>
          <w:fldChar w:fldCharType="begin"/>
        </w:r>
        <w:r>
          <w:instrText xml:space="preserve"> PAGEREF _Toc20844 \h </w:instrText>
        </w:r>
        <w:r>
          <w:fldChar w:fldCharType="separate"/>
        </w:r>
        <w:r>
          <w:t>68</w:t>
        </w:r>
        <w:r>
          <w:fldChar w:fldCharType="end"/>
        </w:r>
      </w:hyperlink>
    </w:p>
    <w:p>
      <w:pPr>
        <w:pStyle w:val="TOC2"/>
        <w:tabs>
          <w:tab w:val="right" w:leader="dot" w:pos="8306"/>
        </w:tabs>
      </w:pPr>
      <w:hyperlink w:anchor="_Toc6108" w:history="1">
        <w:r>
          <w:rPr>
            <w:rFonts w:ascii="仿宋" w:eastAsia="仿宋" w:hAnsi="仿宋" w:cs="仿宋" w:hint="eastAsia"/>
            <w:lang w:eastAsia="zh-CN"/>
          </w:rPr>
          <w:t>(一)、开心果项目治理结构</w:t>
        </w:r>
        <w:r>
          <w:tab/>
        </w:r>
        <w:r>
          <w:fldChar w:fldCharType="begin"/>
        </w:r>
        <w:r>
          <w:instrText xml:space="preserve"> PAGEREF _Toc6108 \h </w:instrText>
        </w:r>
        <w:r>
          <w:fldChar w:fldCharType="separate"/>
        </w:r>
        <w:r>
          <w:t>68</w:t>
        </w:r>
        <w:r>
          <w:fldChar w:fldCharType="end"/>
        </w:r>
      </w:hyperlink>
    </w:p>
    <w:p>
      <w:pPr>
        <w:pStyle w:val="TOC2"/>
        <w:tabs>
          <w:tab w:val="right" w:leader="dot" w:pos="8306"/>
        </w:tabs>
      </w:pPr>
      <w:hyperlink w:anchor="_Toc20997" w:history="1">
        <w:r>
          <w:rPr>
            <w:rFonts w:ascii="仿宋" w:eastAsia="仿宋" w:hAnsi="仿宋" w:cs="仿宋" w:hint="eastAsia"/>
            <w:lang w:eastAsia="zh-CN"/>
          </w:rPr>
          <w:t>(二)、监督与审计</w:t>
        </w:r>
        <w:r>
          <w:tab/>
        </w:r>
        <w:r>
          <w:fldChar w:fldCharType="begin"/>
        </w:r>
        <w:r>
          <w:instrText xml:space="preserve"> PAGEREF _Toc20997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70"/>
      <w:r>
        <w:rPr>
          <w:rFonts w:ascii="仿宋" w:eastAsia="仿宋" w:hAnsi="仿宋" w:cs="仿宋" w:hint="eastAsia"/>
          <w:sz w:val="28"/>
          <w:lang w:eastAsia="zh-CN"/>
        </w:rPr>
        <w:t>一、开心果项目绩效评估</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在开心果项目中，我们设计了一套全面的绩效评估指标，以确保开心果项目的可控和成功交付。这些指标跨足开心果项目目标、成本、进度和质量等多个维度，为我们提供了全面洞察开心果项目的健康状况。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目标达成率是我们关注的首要指标。我们设定了明确的目标，并通过定期监测和评估，迅速发现并应对潜在的目标偏差。这为开心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成本绩效是另一个核心关注点。通过实际成本与预算成本的对比分析，我们深入了解成本差异的原因，及时调整资源分配，保持开心果项目在经济效益方面的合理水平。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进度作为关键的绩效指标之一，得到了精心的关注。我们制定了详细的开心果项目进度计划，并设立了进度符合度指标，确保实际进度与计划进度保持一致。这使我们能够快速发现和解决潜在的进度问题，保持开心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开心果项目绩效的不可或缺的一环。我们引入了一系列的质量标准和客户满意度指标，以确保开心果项目交付的成果在质量上达到或超越预期水平。通过持续监测这些指标，我们努力提升开心果项目整体质量水平，为开心果项目的成功交付提供有力保障。通过这些科学且全面的绩效评估，我们能够更好地引导开心果项目的持续改进，确保开心果项目目标的顺利达成。</w:t>
      </w:r>
    </w:p>
    <w:p>
      <w:pPr>
        <w:pStyle w:val="Heading2"/>
        <w:ind w:firstLine="560" w:firstLineChars="200"/>
        <w:rPr>
          <w:rFonts w:ascii="仿宋" w:eastAsia="仿宋" w:hAnsi="仿宋" w:cs="仿宋" w:hint="eastAsia"/>
          <w:sz w:val="28"/>
          <w:lang w:eastAsia="zh-CN"/>
        </w:rPr>
      </w:pPr>
      <w:bookmarkStart w:id="4" w:name="_Toc269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绩效评估是开心果项目中的关键环节，为确保开心果项目达到预期目标，我们采用了多层次、多维度的绩效评估方法。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开心果项目的战略目标对齐，确保每个决策和行动都与开心果项目整体目标保持一致。团队会定期召开战略对齐会议，审视当前工作与开心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开心果项目进度、质量、成本和风险等方面。这些指标通过数据收集和分析，为开心果项目管理团队提供了客观的评估依据。例如，我们通过开心果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绩效评估不仅仅停留在开心果项目内部，还考虑了开心果项目对外部环境的影响。我们定期进行干系人满意度调查，以了解各利益相关方对开心果项目的期望和满意度，并及时做出调整。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这种多层次、多角度的绩效评估方法，使得我们能够全面了解开心果项目的运行状态，及时做出调整，确保开心果项目在不断变化的环境中保持稳健前行。</w:t>
      </w:r>
    </w:p>
    <w:p>
      <w:pPr>
        <w:pStyle w:val="Heading2"/>
        <w:ind w:firstLine="560" w:firstLineChars="200"/>
        <w:rPr>
          <w:rFonts w:ascii="仿宋" w:eastAsia="仿宋" w:hAnsi="仿宋" w:cs="仿宋" w:hint="eastAsia"/>
          <w:sz w:val="28"/>
          <w:lang w:eastAsia="zh-CN"/>
        </w:rPr>
      </w:pPr>
      <w:bookmarkStart w:id="5" w:name="_Toc68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为了确保开心果项目的有效管理和不断优化，我们采用了精心设计的绩效评估周期。这个周期旨在实现灵活、实时和全面的评估，以适应开心果项目执行中的各种挑战。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开心果项目的不同需求，分为短期、中期和长期。短期评估关注每个迭代或工作周期，以及时发现和解决当前任务中的问题。中期评估涵盖几个迭代，深入了解整体开心果项目的趋势和性能。长期评估则着眼于整个开心果项目阶段，确保开心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开心果项目管理工具和协作平台，团队成员能够随时更新和分享开心果项目数据。这种实时性的反馈机制使我们能够及时察觉潜在问题，快速调整，保持开心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开心果项目的决策制定密不可分。每个周期的开心果项目回顾会议成为集体总结经验、识别问题深层次原因并找到创新解决方案的平台。这种定期的反思与调整机制使开心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06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97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开心果项目的主要产品是XXXX，预计年产值为XXX万元。这一产品在市场中占据着重要的地位，其广泛的应用范围使得该开心果项目的市场前景非常广阔。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开心果项目的xxx产品作为重要的原材料之一，将在多个领域发挥关键作用。其在建筑、交通、能源等方面的广泛应用将为整个产业链提供强大的支持，形成产业协同效应。开心果项目的年产值XXX万XXX万XXX万万元不仅反映了其在市场上的巨大潜力，更预示着它对国民经济的积极贡献。这种关联度高、涉及面广的产业关系，使得该开心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42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总征地面积为XXXX平方米，相当于约XX.XX亩，其中净用地面积为XXXX平方米，红线范围内相当于约XX.XX亩。这一用地规模充分考虑了开心果项目的建设需求，保障了开心果项目在合适的空间内得以充分发展。开心果项目规划的总建筑面积为XXXX平方米，其中主体工程建设占XXXX平方米，计容建筑面积达XXXX平方米。预计建筑工程的投资将达到XXXX万元，为开心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购置的设备共计XXXX台（套），设备购置费用为XXXX万元。这一设备购置计划充分考虑到开心果项目的生产需求和技术要求，确保了开心果项目在生产运营中具备先进的技术装备和高效的生产能力。设备的合理配置将为开心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总投资为XXXX万元，预计年实现营业收入为XXXX万元。这一产能规模的设定旨在确保开心果项目能够在投资与回报之间取得平衡，实现长期可持续的发展。开心果项目的总投资充分考虑到各个方面的需求，包括用地建设、设备购置等多个环节，以确保开心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291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474"/>
      <w:r>
        <w:rPr>
          <w:rFonts w:ascii="仿宋" w:eastAsia="仿宋" w:hAnsi="仿宋" w:cs="仿宋" w:hint="eastAsia"/>
          <w:lang w:eastAsia="zh-CN"/>
        </w:rPr>
        <w:t>(一)、开心果行业分析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开心果行业一直以来都是市场的关注焦点。行业内的发展趋势、竞争态势以及潜在机会都对开心果项目的推进产生深远的影响。通过深入研究行业的整体概貌，我们将更好地理解行业的核心特征，为开心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行业，技术一直是推动创新和发展的关键因素。我们将对当前技术趋势进行详尽分析，包括但不限于人工智能、大数据应用、先进制造技术等。这有助于开心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开心果项目成功的基础。我们将对主要竞争对手进行深入研究，包括其市场份额、产品特点、市场定位等。通过全面了解竞争对手的优势和劣势，开心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5894"/>
      <w:r>
        <w:rPr>
          <w:rFonts w:ascii="仿宋" w:eastAsia="仿宋" w:hAnsi="仿宋" w:cs="仿宋" w:hint="eastAsia"/>
          <w:sz w:val="28"/>
          <w:lang w:eastAsia="zh-CN"/>
        </w:rPr>
        <w:t>(二)、开心果市场分析预测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通过对市场规模的深入调研，我们将预测开心果市场未来的增长趋势。这包括市场的整体规模、各细分领域的发展趋势等。开心果项目可以根据市场的扩张速度和潜在机会，制定更符合市场需求的发展策略。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了解消费者的需求是市场分析的核心。我们将通过调查研究，深入挖掘目标消费者的需求特点、购买习惯以及对产品和服务的期望。这有助于开心果项目更好地定位目标市场，提供更符合消费者期待的解决方案。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开心果项目实施过程中需要充分考虑的因素。我们将对市场风险进行全面评估，包括但不限于政策法规风险、市场竞争风险、技术变革风险等。通过对潜在风险的深入分析，开心果项目可以制定相应的风险缓解策略，降低不确定性对开心果项目的影响。</w:t>
      </w:r>
    </w:p>
    <w:p>
      <w:pPr>
        <w:pStyle w:val="Heading1"/>
        <w:ind w:firstLine="560" w:firstLineChars="200"/>
        <w:rPr>
          <w:rFonts w:ascii="仿宋" w:eastAsia="仿宋" w:hAnsi="仿宋" w:cs="仿宋" w:hint="eastAsia"/>
          <w:sz w:val="28"/>
          <w:lang w:eastAsia="zh-CN"/>
        </w:rPr>
      </w:pPr>
      <w:bookmarkStart w:id="12" w:name="_Toc24245"/>
      <w:r>
        <w:rPr>
          <w:rFonts w:ascii="仿宋" w:eastAsia="仿宋" w:hAnsi="仿宋" w:cs="仿宋" w:hint="eastAsia"/>
          <w:sz w:val="28"/>
          <w:lang w:eastAsia="zh-CN"/>
        </w:rPr>
        <w:t>四、开心果项目建设单位说明</w:t>
      </w:r>
      <w:bookmarkEnd w:id="12"/>
    </w:p>
    <w:p>
      <w:pPr>
        <w:pStyle w:val="Heading2"/>
        <w:rPr>
          <w:rFonts w:ascii="仿宋" w:eastAsia="仿宋" w:hAnsi="仿宋" w:cs="仿宋" w:hint="eastAsia"/>
          <w:lang w:eastAsia="zh-CN"/>
        </w:rPr>
      </w:pPr>
      <w:bookmarkStart w:id="13" w:name="_Toc32710"/>
      <w:r>
        <w:rPr>
          <w:rFonts w:ascii="仿宋" w:eastAsia="仿宋" w:hAnsi="仿宋" w:cs="仿宋" w:hint="eastAsia"/>
          <w:lang w:eastAsia="zh-CN"/>
        </w:rPr>
        <w:t>(一)、开心果项目承办单位基本情况</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开心果项目承办单位的XXXX，我们着眼于实现可持续的经济效益。通过技术创新和解决方案的提供，公司预计在开心果项目执行期间将获得可观的收入增长。这一收入来源主要包括开心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同时，我们注重成本控制和效率提升，以确保开心果项目的可持续盈利。透过精细的管理和资源优化，公司期望实现开心果项目利润最大化。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开心果项目实施进行全面的投资评估，包括开心果项目启动阶段的资金投入和后续运营成本。通过对开心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开心果项目实施过程中具备足够的资金流动性，公司将进行详尽的现金流分析。这包括资金需求的合理预测、开心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864"/>
      <w:r>
        <w:rPr>
          <w:rFonts w:ascii="仿宋" w:eastAsia="仿宋" w:hAnsi="仿宋" w:cs="仿宋" w:hint="eastAsia"/>
          <w:sz w:val="28"/>
          <w:lang w:eastAsia="zh-CN"/>
        </w:rPr>
        <w:t>五、开心果项目文档管理</w:t>
      </w:r>
      <w:bookmarkEnd w:id="15"/>
    </w:p>
    <w:p>
      <w:pPr>
        <w:pStyle w:val="Heading2"/>
        <w:rPr>
          <w:rFonts w:ascii="仿宋" w:eastAsia="仿宋" w:hAnsi="仿宋" w:cs="仿宋" w:hint="eastAsia"/>
          <w:lang w:eastAsia="zh-CN"/>
        </w:rPr>
      </w:pPr>
      <w:bookmarkStart w:id="16" w:name="_Toc2082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开心果项目高度重视文档的质量和准确性，以支持开心果项目的各项活动和决策。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文档的编制始于开心果项目计划的初期，我们制定了详细的文档编制计划，明确了每个文档的内容、格式和编写责任人。在开心果项目启动阶段，我们首先编制了开心果项目章程，明确定义了开心果项目的目标、范围、风险等关键要素。随后，开心果项目团队根据计划陆续编制了需求文档、设计文档、测试文档等各类文档，确保开心果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开心果项目管理中的重要环节，旨在确保开心果项目文档符合质量标准和开心果项目需求。在开心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除了内部审查，我们还进行了外部审查，邀请开心果项目相关利益方和专业领域的专家对文档进行独立审查。这有助于获取更全面、客观的反馈，确保开心果项目文档不仅符合内部标准，也满足外部需求。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开心果项目在文档编制与审查方面建立了严格的管理机制，通过规范的流程和多维度的审查，确保开心果项目文档的质量、准确性和可靠性，为开心果项目的顺利推进提供了有力支持。</w:t>
      </w:r>
    </w:p>
    <w:p>
      <w:pPr>
        <w:pStyle w:val="Heading2"/>
        <w:ind w:firstLine="560" w:firstLineChars="200"/>
        <w:rPr>
          <w:rFonts w:ascii="仿宋" w:eastAsia="仿宋" w:hAnsi="仿宋" w:cs="仿宋" w:hint="eastAsia"/>
          <w:sz w:val="28"/>
          <w:lang w:eastAsia="zh-CN"/>
        </w:rPr>
      </w:pPr>
      <w:bookmarkStart w:id="17" w:name="_Toc200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我们通过多渠道发布文档，包括电子邮件、开心果项目管理平台、内部网站等，以满足不同团队成员的偏好和需求。多渠道发布确保了信息的全面覆盖。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我们采用了精细的权限控制，确保只有授权人员可以访问敏感信息。这种安全措施保护了开心果项目文档的机密性，防止了未经授权的信息泄露。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55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文档存档与归档是开心果项目生命周期中一个至关重要的环节，直接关系到开心果项目信息的长期保存和历史记录的完整性。在开心果项目中，我们实施了一系列有效的文档存档与归档管理策略：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1123"/>
      <w:r>
        <w:rPr>
          <w:rFonts w:ascii="仿宋" w:eastAsia="仿宋" w:hAnsi="仿宋" w:cs="仿宋" w:hint="eastAsia"/>
          <w:sz w:val="28"/>
          <w:lang w:eastAsia="zh-CN"/>
        </w:rPr>
        <w:t>六、开心果项目概论</w:t>
      </w:r>
      <w:bookmarkEnd w:id="19"/>
    </w:p>
    <w:p>
      <w:pPr>
        <w:pStyle w:val="Heading2"/>
        <w:rPr>
          <w:rFonts w:ascii="仿宋" w:eastAsia="仿宋" w:hAnsi="仿宋" w:cs="仿宋" w:hint="eastAsia"/>
          <w:lang w:eastAsia="zh-CN"/>
        </w:rPr>
      </w:pPr>
      <w:bookmarkStart w:id="20" w:name="_Toc21443"/>
      <w:r>
        <w:rPr>
          <w:rFonts w:ascii="仿宋" w:eastAsia="仿宋" w:hAnsi="仿宋" w:cs="仿宋" w:hint="eastAsia"/>
          <w:lang w:eastAsia="zh-CN"/>
        </w:rPr>
        <w:t>(一)、开心果项目概况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起源追溯至对市场的深入洞察。市场的不断演变与变革为开心果项目提供了难得的机遇。当前市场存在的需求缺口和变革的大环境共同构成了开心果项目的背景。这个开心果项目旨在充分利用市场机遇，填补行业中尚未满足的需求，为客户提供全新的解决方案。市场的变革和需求的增长使得这个开心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开心果项目名称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正式命名为开心果。这个名称不仅仅是一个标识，更代表了开心果项目的核心理念和愿景。它蕴含着开心果项目所要解决问题的关键字，具有强烈的表达和辨识度，为开心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开心果项目目标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核心目标是提供一种全新、高效的解决方案，满足客户日益增长的需求。开心果项目追求的不仅仅是满足市场需求，更是在市场中获得卓越的竞争优势。通过不断提升产品或服务的质量和创新水平，开心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开心果项目范围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全面涵盖了产品研发、制造、市场推广和售后服务，确保从产品设计到最终用户体验的全方位关注。这一全面的开心果项目范围是为了确保开心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开心果项目时间表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开心果项目计划在未来18个月内完成，包括研发、测试、市场试点和正式推出等不同阶段。这个时间表的合理设计是为了确保开心果项目各个阶段的顺利推进，以便按时交付高质量的成果。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开心果项目预算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开心果项目总预算估算为XX百万美元，主要分配在研发、市场推广、人员培训和运营等方面。这一充足的预算为开心果项目提供了充足的资源，确保开心果项目在各个方面都能取得优异的表现。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开心果项目风险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开心果项目可能面临的风险包括市场接受度低、技术难题、竞争激烈等。开心果项目团队已经制定了相应的风险应对计划，通过前瞻性的风险管理，确保开心果项目在面对不确定性时能够迅速做出应对。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开心果项目团队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开心果项目汇聚了一支经验丰富、多领域专业素养的核心团队，确保开心果项目在各个方面都能拥有高水平的执行力。团队的协同作战是开心果项目成功的关键因素之一。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开心果项目背景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开心果项目的背景根植于市场对更高效、创新产品的渴望，同时也受到科技发展对行业格局的深刻改变的影响。这为开心果项目提供了广阔的发展空间和市场需求。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开心果项目现状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截至目前，开心果项目已完成市场调研和技术验证，取得了初步的成功。这为开心果项目在未来的发展奠定了坚实的基础，为更远大的目标打下了坚实的基石。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https://d.book118.com/995103002141011101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B2779"/>
    <w:rsid w:val="184B27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030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2024-01-29T03:06:00Z</dcterms:created>
  <dcterms:modified xsi:type="dcterms:W3CDTF">2024-01-29T03:06:48Z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29A4DE80A0BD4C6D89D57905EDFEF6A9_11</vt:lpwstr>
  </property>
  <property fmtid="{D5CDD505-2E9C-101B-9397-08002B2CF9AE}" pid="3" name="KSOProductBuildVer">
    <vt:lpwstr>2052-12.1.0.16250</vt:lpwstr>
  </property>
</Properties>
</file>