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水电站计算机监控装置行业相关公司筹备报告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65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_Toc16652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40" w:history="1">
        <w:r>
          <w:rPr>
            <w:rFonts w:ascii="仿宋" w:eastAsia="仿宋" w:hAnsi="仿宋" w:cs="仿宋" w:hint="eastAsia"/>
            <w:lang w:eastAsia="zh-CN"/>
          </w:rPr>
          <w:t>一、水电站计算机监控装置项目概况</w:t>
        </w:r>
        <w:r>
          <w:tab/>
        </w:r>
        <w:r>
          <w:fldChar w:fldCharType="begin"/>
        </w:r>
        <w:r>
          <w:instrText xml:space="preserve"> PAGEREF _Toc25640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4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_Toc3334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" w:history="1">
        <w:r>
          <w:rPr>
            <w:rFonts w:ascii="仿宋" w:eastAsia="仿宋" w:hAnsi="仿宋" w:cs="仿宋" w:hint="eastAsia"/>
            <w:lang w:eastAsia="zh-CN"/>
          </w:rPr>
          <w:t>(二)、水电站计算机监控装置项目提出的理由</w:t>
        </w:r>
        <w:r>
          <w:tab/>
        </w:r>
        <w:r>
          <w:fldChar w:fldCharType="begin"/>
        </w:r>
        <w:r>
          <w:instrText xml:space="preserve"> PAGEREF _Toc1158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2" w:history="1">
        <w:r>
          <w:rPr>
            <w:rFonts w:ascii="仿宋" w:eastAsia="仿宋" w:hAnsi="仿宋" w:cs="仿宋" w:hint="eastAsia"/>
            <w:lang w:eastAsia="zh-CN"/>
          </w:rPr>
          <w:t>(三)、水电站计算机监控装置项目选址</w:t>
        </w:r>
        <w:r>
          <w:tab/>
        </w:r>
        <w:r>
          <w:fldChar w:fldCharType="begin"/>
        </w:r>
        <w:r>
          <w:instrText xml:space="preserve"> PAGEREF _Toc3502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68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_Toc4468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8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_Toc7638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0" w:history="1">
        <w:r>
          <w:rPr>
            <w:rFonts w:ascii="仿宋" w:eastAsia="仿宋" w:hAnsi="仿宋" w:cs="仿宋" w:hint="eastAsia"/>
            <w:lang w:eastAsia="zh-CN"/>
          </w:rPr>
          <w:t>(六)、水电站计算机监控装置项目投资</w:t>
        </w:r>
        <w:r>
          <w:tab/>
        </w:r>
        <w:r>
          <w:fldChar w:fldCharType="begin"/>
        </w:r>
        <w:r>
          <w:instrText xml:space="preserve"> PAGEREF _Toc4420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0" w:history="1">
        <w:r>
          <w:rPr>
            <w:rFonts w:ascii="仿宋" w:eastAsia="仿宋" w:hAnsi="仿宋" w:cs="仿宋" w:hint="eastAsia"/>
            <w:lang w:eastAsia="zh-CN"/>
          </w:rPr>
          <w:t>(七)、水电站计算机监控装置项目进度规划</w:t>
        </w:r>
        <w:r>
          <w:tab/>
        </w:r>
        <w:r>
          <w:fldChar w:fldCharType="begin"/>
        </w:r>
        <w:r>
          <w:instrText xml:space="preserve"> PAGEREF _Toc3630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4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_Toc28414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1" w:history="1">
        <w:r>
          <w:rPr>
            <w:rFonts w:ascii="仿宋" w:eastAsia="仿宋" w:hAnsi="仿宋" w:cs="仿宋" w:hint="eastAsia"/>
            <w:lang w:eastAsia="zh-CN"/>
          </w:rPr>
          <w:t>(九)、水电站计算机监控装置项目综合评价</w:t>
        </w:r>
        <w:r>
          <w:tab/>
        </w:r>
        <w:r>
          <w:fldChar w:fldCharType="begin"/>
        </w:r>
        <w:r>
          <w:instrText xml:space="preserve"> PAGEREF _Toc28241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31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_Toc20931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_Toc28444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_Toc15406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66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_Toc12566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8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_Toc7098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5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_Toc9895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_Toc28804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5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_Toc12655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99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_Toc14299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5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_Toc6915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44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_Toc22644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7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_Toc19667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7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_Toc1357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_Toc2062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_Toc29813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8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_Toc9648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9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_Toc29019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4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_Toc26674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3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_Toc20053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4" w:history="1">
        <w:r>
          <w:rPr>
            <w:rFonts w:ascii="仿宋" w:eastAsia="仿宋" w:hAnsi="仿宋" w:cs="仿宋" w:hint="eastAsia"/>
            <w:lang w:eastAsia="zh-CN"/>
          </w:rPr>
          <w:t>(七)、水电站计算机监控装置项目建设必要性分析</w:t>
        </w:r>
        <w:r>
          <w:tab/>
        </w:r>
        <w:r>
          <w:fldChar w:fldCharType="begin"/>
        </w:r>
        <w:r>
          <w:instrText xml:space="preserve"> PAGEREF _Toc29544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98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_Toc5998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1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_Toc25741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_Toc14543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7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_Toc5017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0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_Toc7480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75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_Toc4175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_Toc11615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46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_Toc16546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7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_Toc7987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0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_Toc29540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445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_Toc15445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1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_Toc4451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_Toc16714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4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_Toc10324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3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_Toc17193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6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_Toc9796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3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_Toc14293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_Toc4455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22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_Toc23822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04" w:history="1">
        <w:r>
          <w:rPr>
            <w:rFonts w:ascii="仿宋" w:eastAsia="仿宋" w:hAnsi="仿宋" w:cs="仿宋" w:hint="eastAsia"/>
            <w:lang w:eastAsia="zh-CN"/>
          </w:rPr>
          <w:t>七、水电站计算机监控装置项目经济效益</w:t>
        </w:r>
        <w:r>
          <w:tab/>
        </w:r>
        <w:r>
          <w:fldChar w:fldCharType="begin"/>
        </w:r>
        <w:r>
          <w:instrText xml:space="preserve"> PAGEREF _Toc10104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5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_Toc23755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_Toc26892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1" w:history="1">
        <w:r>
          <w:rPr>
            <w:rFonts w:ascii="仿宋" w:eastAsia="仿宋" w:hAnsi="仿宋" w:cs="仿宋" w:hint="eastAsia"/>
            <w:lang w:eastAsia="zh-CN"/>
          </w:rPr>
          <w:t>(三)、水电站计算机监控装置项目盈利能力分析</w:t>
        </w:r>
        <w:r>
          <w:tab/>
        </w:r>
        <w:r>
          <w:fldChar w:fldCharType="begin"/>
        </w:r>
        <w:r>
          <w:instrText xml:space="preserve"> PAGEREF _Toc16841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_Toc30851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3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_Toc9523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7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_Toc12667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2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_Toc1732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7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_Toc17657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_Toc2780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_Toc18330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_Toc30302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1" w:history="1">
        <w:r>
          <w:rPr>
            <w:rFonts w:ascii="仿宋" w:eastAsia="仿宋" w:hAnsi="仿宋" w:cs="仿宋" w:hint="eastAsia"/>
            <w:lang w:eastAsia="zh-CN"/>
          </w:rPr>
          <w:t>(五)、水电站计算机监控装置项目总投资</w:t>
        </w:r>
        <w:r>
          <w:tab/>
        </w:r>
        <w:r>
          <w:fldChar w:fldCharType="begin"/>
        </w:r>
        <w:r>
          <w:instrText xml:space="preserve"> PAGEREF _Toc19081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_Toc15950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53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_Toc7453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62" w:history="1">
        <w:r>
          <w:rPr>
            <w:rFonts w:ascii="仿宋" w:eastAsia="仿宋" w:hAnsi="仿宋" w:cs="仿宋" w:hint="eastAsia"/>
            <w:lang w:eastAsia="zh-CN"/>
          </w:rPr>
          <w:t>(一)、水电站计算机监控装置项目背景分析</w:t>
        </w:r>
        <w:r>
          <w:tab/>
        </w:r>
        <w:r>
          <w:fldChar w:fldCharType="begin"/>
        </w:r>
        <w:r>
          <w:instrText xml:space="preserve"> PAGEREF _Toc29062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" w:history="1">
        <w:r>
          <w:rPr>
            <w:rFonts w:ascii="仿宋" w:eastAsia="仿宋" w:hAnsi="仿宋" w:cs="仿宋" w:hint="eastAsia"/>
            <w:lang w:eastAsia="zh-CN"/>
          </w:rPr>
          <w:t>(二)、水电站计算机监控装置项目建设必要性分析</w:t>
        </w:r>
        <w:r>
          <w:tab/>
        </w:r>
        <w:r>
          <w:fldChar w:fldCharType="begin"/>
        </w:r>
        <w:r>
          <w:instrText xml:space="preserve"> PAGEREF _Toc1083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8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_Toc13568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0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_Toc24050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76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_Toc3976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2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_Toc6902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_Toc26572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_Toc1244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0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_Toc28710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97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_Toc16197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19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_Toc21919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4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_Toc9054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5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_Toc29675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70" w:history="1">
        <w:r>
          <w:rPr>
            <w:rFonts w:ascii="仿宋" w:eastAsia="仿宋" w:hAnsi="仿宋" w:cs="仿宋" w:hint="eastAsia"/>
            <w:lang w:eastAsia="zh-CN"/>
          </w:rPr>
          <w:t>十二、社会和环境责任</w:t>
        </w:r>
        <w:r>
          <w:tab/>
        </w:r>
        <w:r>
          <w:fldChar w:fldCharType="begin"/>
        </w:r>
        <w:r>
          <w:instrText xml:space="preserve"> PAGEREF _Toc20570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7" w:history="1">
        <w:r>
          <w:rPr>
            <w:rFonts w:ascii="仿宋" w:eastAsia="仿宋" w:hAnsi="仿宋" w:cs="仿宋" w:hint="eastAsia"/>
            <w:lang w:eastAsia="zh-CN"/>
          </w:rPr>
          <w:t>(一)、社会责任水电站计算机监控装置项目</w:t>
        </w:r>
        <w:r>
          <w:tab/>
        </w:r>
        <w:r>
          <w:fldChar w:fldCharType="begin"/>
        </w:r>
        <w:r>
          <w:instrText xml:space="preserve"> PAGEREF _Toc7797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4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_Toc24794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56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_Toc20156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80" w:history="1">
        <w:r>
          <w:rPr>
            <w:rFonts w:ascii="仿宋" w:eastAsia="仿宋" w:hAnsi="仿宋" w:cs="仿宋" w:hint="eastAsia"/>
            <w:lang w:eastAsia="zh-CN"/>
          </w:rPr>
          <w:t>十三、战略合作伙伴</w:t>
        </w:r>
        <w:r>
          <w:tab/>
        </w:r>
        <w:r>
          <w:fldChar w:fldCharType="begin"/>
        </w:r>
        <w:r>
          <w:instrText xml:space="preserve"> PAGEREF _Toc29780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7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_Toc19077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6" w:history="1">
        <w:r>
          <w:rPr>
            <w:rFonts w:ascii="仿宋" w:eastAsia="仿宋" w:hAnsi="仿宋" w:cs="仿宋" w:hint="eastAsia"/>
            <w:lang w:eastAsia="zh-CN"/>
          </w:rPr>
          <w:t>(二)、合作水电站计算机监控装置项目</w:t>
        </w:r>
        <w:r>
          <w:tab/>
        </w:r>
        <w:r>
          <w:fldChar w:fldCharType="begin"/>
        </w:r>
        <w:r>
          <w:instrText xml:space="preserve"> PAGEREF _Toc29946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416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_Toc10416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65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640"/>
      <w:r>
        <w:rPr>
          <w:rFonts w:ascii="仿宋" w:eastAsia="仿宋" w:hAnsi="仿宋" w:cs="仿宋" w:hint="eastAsia"/>
          <w:sz w:val="28"/>
          <w:lang w:eastAsia="zh-CN"/>
        </w:rPr>
        <w:t>一、水电站计算机监控装置项目概况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334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158"/>
      <w:r>
        <w:rPr>
          <w:rFonts w:ascii="仿宋" w:eastAsia="仿宋" w:hAnsi="仿宋" w:cs="仿宋" w:hint="eastAsia"/>
          <w:sz w:val="28"/>
          <w:lang w:eastAsia="zh-CN"/>
        </w:rPr>
        <w:t>(二)、水电站计算机监控装置项目提出的理由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水电站计算机监控装置项目提出的理由可能包括以下几个方面：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水电站计算机监控装置的需求也在不断增加。市场上对于高品质、符合个性化需求的水电站计算机监控装置需求量大，因此水电站计算机监控装置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利润空间：水电站计算机监控装置行业的利润空间较大，通过生产和销售高品质的水电站计算机监控装置，可以获得可观的利润。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https://d.book118.com/995121302024011100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水电站计算机监控装置行业相关公司筹备报告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水电站计算机监控装置行业相关公司筹备报告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水电站计算机监控装置行业相关公司筹备报告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水电站计算机监控装置行业相关公司筹备报告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水电站计算机监控装置行业相关公司筹备报告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95121302024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2024-01-09T17:55:00Z</dcterms:created>
  <dcterms:modified xsi:type="dcterms:W3CDTF">2024-01-09T17:55:24Z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642D48ACC7F14DC58C6FF63EE56C97A8_11</vt:lpwstr>
  </property>
  <property fmtid="{D5CDD505-2E9C-101B-9397-08002B2CF9AE}" pid="3" name="KSOProductBuildVer">
    <vt:lpwstr>2052-12.1.0.16120</vt:lpwstr>
  </property>
</Properties>
</file>