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临床研究服务项目规划设计蓝图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76" w:history="1">
        <w:r>
          <w:rPr>
            <w:rFonts w:ascii="仿宋" w:eastAsia="仿宋" w:hAnsi="仿宋" w:cs="仿宋" w:hint="eastAsia"/>
            <w:lang w:eastAsia="zh-CN"/>
          </w:rPr>
          <w:t>序言</w:t>
        </w:r>
        <w:r>
          <w:tab/>
        </w:r>
        <w:r>
          <w:fldChar w:fldCharType="begin"/>
        </w:r>
        <w:r>
          <w:instrText xml:space="preserve"> PAGEREF _Toc22176 \h </w:instrText>
        </w:r>
        <w:r>
          <w:fldChar w:fldCharType="separate"/>
        </w:r>
        <w:r>
          <w:t>3</w:t>
        </w:r>
        <w:r>
          <w:fldChar w:fldCharType="end"/>
        </w:r>
      </w:hyperlink>
    </w:p>
    <w:p>
      <w:pPr>
        <w:pStyle w:val="TOC1"/>
        <w:tabs>
          <w:tab w:val="right" w:leader="dot" w:pos="8306"/>
        </w:tabs>
      </w:pPr>
      <w:hyperlink w:anchor="_Toc1026" w:history="1">
        <w:r>
          <w:rPr>
            <w:rFonts w:ascii="仿宋" w:eastAsia="仿宋" w:hAnsi="仿宋" w:cs="仿宋" w:hint="eastAsia"/>
            <w:lang w:eastAsia="zh-CN"/>
          </w:rPr>
          <w:t>一、临床研究服务项目可持续发展</w:t>
        </w:r>
        <w:r>
          <w:tab/>
        </w:r>
        <w:r>
          <w:fldChar w:fldCharType="begin"/>
        </w:r>
        <w:r>
          <w:instrText xml:space="preserve"> PAGEREF _Toc1026 \h </w:instrText>
        </w:r>
        <w:r>
          <w:fldChar w:fldCharType="separate"/>
        </w:r>
        <w:r>
          <w:t>3</w:t>
        </w:r>
        <w:r>
          <w:fldChar w:fldCharType="end"/>
        </w:r>
      </w:hyperlink>
    </w:p>
    <w:p>
      <w:pPr>
        <w:pStyle w:val="TOC2"/>
        <w:tabs>
          <w:tab w:val="right" w:leader="dot" w:pos="8306"/>
        </w:tabs>
      </w:pPr>
      <w:hyperlink w:anchor="_Toc9467" w:history="1">
        <w:r>
          <w:rPr>
            <w:rFonts w:ascii="仿宋" w:eastAsia="仿宋" w:hAnsi="仿宋" w:cs="仿宋" w:hint="eastAsia"/>
            <w:lang w:eastAsia="zh-CN"/>
          </w:rPr>
          <w:t>(一)、可持续战略与实践</w:t>
        </w:r>
        <w:r>
          <w:tab/>
        </w:r>
        <w:r>
          <w:fldChar w:fldCharType="begin"/>
        </w:r>
        <w:r>
          <w:instrText xml:space="preserve"> PAGEREF _Toc9467 \h </w:instrText>
        </w:r>
        <w:r>
          <w:fldChar w:fldCharType="separate"/>
        </w:r>
        <w:r>
          <w:t>3</w:t>
        </w:r>
        <w:r>
          <w:fldChar w:fldCharType="end"/>
        </w:r>
      </w:hyperlink>
    </w:p>
    <w:p>
      <w:pPr>
        <w:pStyle w:val="TOC2"/>
        <w:tabs>
          <w:tab w:val="right" w:leader="dot" w:pos="8306"/>
        </w:tabs>
      </w:pPr>
      <w:hyperlink w:anchor="_Toc2664" w:history="1">
        <w:r>
          <w:rPr>
            <w:rFonts w:ascii="仿宋" w:eastAsia="仿宋" w:hAnsi="仿宋" w:cs="仿宋" w:hint="eastAsia"/>
            <w:lang w:eastAsia="zh-CN"/>
          </w:rPr>
          <w:t>(二)、环保与社会责任</w:t>
        </w:r>
        <w:r>
          <w:tab/>
        </w:r>
        <w:r>
          <w:fldChar w:fldCharType="begin"/>
        </w:r>
        <w:r>
          <w:instrText xml:space="preserve"> PAGEREF _Toc2664 \h </w:instrText>
        </w:r>
        <w:r>
          <w:fldChar w:fldCharType="separate"/>
        </w:r>
        <w:r>
          <w:t>4</w:t>
        </w:r>
        <w:r>
          <w:fldChar w:fldCharType="end"/>
        </w:r>
      </w:hyperlink>
    </w:p>
    <w:p>
      <w:pPr>
        <w:pStyle w:val="TOC1"/>
        <w:tabs>
          <w:tab w:val="right" w:leader="dot" w:pos="8306"/>
        </w:tabs>
      </w:pPr>
      <w:hyperlink w:anchor="_Toc30214" w:history="1">
        <w:r>
          <w:rPr>
            <w:rFonts w:ascii="仿宋" w:eastAsia="仿宋" w:hAnsi="仿宋" w:cs="仿宋" w:hint="eastAsia"/>
            <w:lang w:eastAsia="zh-CN"/>
          </w:rPr>
          <w:t>二、临床研究服务项目危机管理</w:t>
        </w:r>
        <w:r>
          <w:tab/>
        </w:r>
        <w:r>
          <w:fldChar w:fldCharType="begin"/>
        </w:r>
        <w:r>
          <w:instrText xml:space="preserve"> PAGEREF _Toc30214 \h </w:instrText>
        </w:r>
        <w:r>
          <w:fldChar w:fldCharType="separate"/>
        </w:r>
        <w:r>
          <w:t>5</w:t>
        </w:r>
        <w:r>
          <w:fldChar w:fldCharType="end"/>
        </w:r>
      </w:hyperlink>
    </w:p>
    <w:p>
      <w:pPr>
        <w:pStyle w:val="TOC2"/>
        <w:tabs>
          <w:tab w:val="right" w:leader="dot" w:pos="8306"/>
        </w:tabs>
      </w:pPr>
      <w:hyperlink w:anchor="_Toc16555" w:history="1">
        <w:r>
          <w:rPr>
            <w:rFonts w:ascii="仿宋" w:eastAsia="仿宋" w:hAnsi="仿宋" w:cs="仿宋" w:hint="eastAsia"/>
            <w:lang w:eastAsia="zh-CN"/>
          </w:rPr>
          <w:t>(一)、危机预警与识别</w:t>
        </w:r>
        <w:r>
          <w:tab/>
        </w:r>
        <w:r>
          <w:fldChar w:fldCharType="begin"/>
        </w:r>
        <w:r>
          <w:instrText xml:space="preserve"> PAGEREF _Toc16555 \h </w:instrText>
        </w:r>
        <w:r>
          <w:fldChar w:fldCharType="separate"/>
        </w:r>
        <w:r>
          <w:t>5</w:t>
        </w:r>
        <w:r>
          <w:fldChar w:fldCharType="end"/>
        </w:r>
      </w:hyperlink>
    </w:p>
    <w:p>
      <w:pPr>
        <w:pStyle w:val="TOC2"/>
        <w:tabs>
          <w:tab w:val="right" w:leader="dot" w:pos="8306"/>
        </w:tabs>
      </w:pPr>
      <w:hyperlink w:anchor="_Toc21686" w:history="1">
        <w:r>
          <w:rPr>
            <w:rFonts w:ascii="仿宋" w:eastAsia="仿宋" w:hAnsi="仿宋" w:cs="仿宋" w:hint="eastAsia"/>
            <w:lang w:eastAsia="zh-CN"/>
          </w:rPr>
          <w:t>(二)、危机应对与恢复</w:t>
        </w:r>
        <w:r>
          <w:tab/>
        </w:r>
        <w:r>
          <w:fldChar w:fldCharType="begin"/>
        </w:r>
        <w:r>
          <w:instrText xml:space="preserve"> PAGEREF _Toc21686 \h </w:instrText>
        </w:r>
        <w:r>
          <w:fldChar w:fldCharType="separate"/>
        </w:r>
        <w:r>
          <w:t>6</w:t>
        </w:r>
        <w:r>
          <w:fldChar w:fldCharType="end"/>
        </w:r>
      </w:hyperlink>
    </w:p>
    <w:p>
      <w:pPr>
        <w:pStyle w:val="TOC1"/>
        <w:tabs>
          <w:tab w:val="right" w:leader="dot" w:pos="8306"/>
        </w:tabs>
      </w:pPr>
      <w:hyperlink w:anchor="_Toc10066" w:history="1">
        <w:r>
          <w:rPr>
            <w:rFonts w:ascii="仿宋" w:eastAsia="仿宋" w:hAnsi="仿宋" w:cs="仿宋" w:hint="eastAsia"/>
            <w:lang w:eastAsia="zh-CN"/>
          </w:rPr>
          <w:t>三、工艺说明</w:t>
        </w:r>
        <w:r>
          <w:tab/>
        </w:r>
        <w:r>
          <w:fldChar w:fldCharType="begin"/>
        </w:r>
        <w:r>
          <w:instrText xml:space="preserve"> PAGEREF _Toc10066 \h </w:instrText>
        </w:r>
        <w:r>
          <w:fldChar w:fldCharType="separate"/>
        </w:r>
        <w:r>
          <w:t>7</w:t>
        </w:r>
        <w:r>
          <w:fldChar w:fldCharType="end"/>
        </w:r>
      </w:hyperlink>
    </w:p>
    <w:p>
      <w:pPr>
        <w:pStyle w:val="TOC2"/>
        <w:tabs>
          <w:tab w:val="right" w:leader="dot" w:pos="8306"/>
        </w:tabs>
      </w:pPr>
      <w:hyperlink w:anchor="_Toc817" w:history="1">
        <w:r>
          <w:rPr>
            <w:rFonts w:ascii="仿宋" w:eastAsia="仿宋" w:hAnsi="仿宋" w:cs="仿宋" w:hint="eastAsia"/>
            <w:lang w:eastAsia="zh-CN"/>
          </w:rPr>
          <w:t>(一)、技术管理特点</w:t>
        </w:r>
        <w:r>
          <w:tab/>
        </w:r>
        <w:r>
          <w:fldChar w:fldCharType="begin"/>
        </w:r>
        <w:r>
          <w:instrText xml:space="preserve"> PAGEREF _Toc817 \h </w:instrText>
        </w:r>
        <w:r>
          <w:fldChar w:fldCharType="separate"/>
        </w:r>
        <w:r>
          <w:t>7</w:t>
        </w:r>
        <w:r>
          <w:fldChar w:fldCharType="end"/>
        </w:r>
      </w:hyperlink>
    </w:p>
    <w:p>
      <w:pPr>
        <w:pStyle w:val="TOC2"/>
        <w:tabs>
          <w:tab w:val="right" w:leader="dot" w:pos="8306"/>
        </w:tabs>
      </w:pPr>
      <w:hyperlink w:anchor="_Toc13486" w:history="1">
        <w:r>
          <w:rPr>
            <w:rFonts w:ascii="仿宋" w:eastAsia="仿宋" w:hAnsi="仿宋" w:cs="仿宋" w:hint="eastAsia"/>
            <w:lang w:eastAsia="zh-CN"/>
          </w:rPr>
          <w:t>(二)、临床研究服务项目工艺技术设计方案</w:t>
        </w:r>
        <w:r>
          <w:tab/>
        </w:r>
        <w:r>
          <w:fldChar w:fldCharType="begin"/>
        </w:r>
        <w:r>
          <w:instrText xml:space="preserve"> PAGEREF _Toc13486 \h </w:instrText>
        </w:r>
        <w:r>
          <w:fldChar w:fldCharType="separate"/>
        </w:r>
        <w:r>
          <w:t>8</w:t>
        </w:r>
        <w:r>
          <w:fldChar w:fldCharType="end"/>
        </w:r>
      </w:hyperlink>
    </w:p>
    <w:p>
      <w:pPr>
        <w:pStyle w:val="TOC2"/>
        <w:tabs>
          <w:tab w:val="right" w:leader="dot" w:pos="8306"/>
        </w:tabs>
      </w:pPr>
      <w:hyperlink w:anchor="_Toc20573" w:history="1">
        <w:r>
          <w:rPr>
            <w:rFonts w:ascii="仿宋" w:eastAsia="仿宋" w:hAnsi="仿宋" w:cs="仿宋" w:hint="eastAsia"/>
            <w:lang w:eastAsia="zh-CN"/>
          </w:rPr>
          <w:t>(三)、设备选型方案</w:t>
        </w:r>
        <w:r>
          <w:tab/>
        </w:r>
        <w:r>
          <w:fldChar w:fldCharType="begin"/>
        </w:r>
        <w:r>
          <w:instrText xml:space="preserve"> PAGEREF _Toc20573 \h </w:instrText>
        </w:r>
        <w:r>
          <w:fldChar w:fldCharType="separate"/>
        </w:r>
        <w:r>
          <w:t>10</w:t>
        </w:r>
        <w:r>
          <w:fldChar w:fldCharType="end"/>
        </w:r>
      </w:hyperlink>
    </w:p>
    <w:p>
      <w:pPr>
        <w:pStyle w:val="TOC1"/>
        <w:tabs>
          <w:tab w:val="right" w:leader="dot" w:pos="8306"/>
        </w:tabs>
      </w:pPr>
      <w:hyperlink w:anchor="_Toc11921" w:history="1">
        <w:r>
          <w:rPr>
            <w:rFonts w:ascii="仿宋" w:eastAsia="仿宋" w:hAnsi="仿宋" w:cs="仿宋" w:hint="eastAsia"/>
            <w:lang w:eastAsia="zh-CN"/>
          </w:rPr>
          <w:t>四、临床研究服务项目概论</w:t>
        </w:r>
        <w:r>
          <w:tab/>
        </w:r>
        <w:r>
          <w:fldChar w:fldCharType="begin"/>
        </w:r>
        <w:r>
          <w:instrText xml:space="preserve"> PAGEREF _Toc11921 \h </w:instrText>
        </w:r>
        <w:r>
          <w:fldChar w:fldCharType="separate"/>
        </w:r>
        <w:r>
          <w:t>11</w:t>
        </w:r>
        <w:r>
          <w:fldChar w:fldCharType="end"/>
        </w:r>
      </w:hyperlink>
    </w:p>
    <w:p>
      <w:pPr>
        <w:pStyle w:val="TOC2"/>
        <w:tabs>
          <w:tab w:val="right" w:leader="dot" w:pos="8306"/>
        </w:tabs>
      </w:pPr>
      <w:hyperlink w:anchor="_Toc31517" w:history="1">
        <w:r>
          <w:rPr>
            <w:rFonts w:ascii="仿宋" w:eastAsia="仿宋" w:hAnsi="仿宋" w:cs="仿宋" w:hint="eastAsia"/>
            <w:lang w:eastAsia="zh-CN"/>
          </w:rPr>
          <w:t>(一)、临床研究服务项目概况</w:t>
        </w:r>
        <w:r>
          <w:tab/>
        </w:r>
        <w:r>
          <w:fldChar w:fldCharType="begin"/>
        </w:r>
        <w:r>
          <w:instrText xml:space="preserve"> PAGEREF _Toc31517 \h </w:instrText>
        </w:r>
        <w:r>
          <w:fldChar w:fldCharType="separate"/>
        </w:r>
        <w:r>
          <w:t>11</w:t>
        </w:r>
        <w:r>
          <w:fldChar w:fldCharType="end"/>
        </w:r>
      </w:hyperlink>
    </w:p>
    <w:p>
      <w:pPr>
        <w:pStyle w:val="TOC2"/>
        <w:tabs>
          <w:tab w:val="right" w:leader="dot" w:pos="8306"/>
        </w:tabs>
      </w:pPr>
      <w:hyperlink w:anchor="_Toc12076" w:history="1">
        <w:r>
          <w:rPr>
            <w:rFonts w:ascii="仿宋" w:eastAsia="仿宋" w:hAnsi="仿宋" w:cs="仿宋" w:hint="eastAsia"/>
            <w:lang w:eastAsia="zh-CN"/>
          </w:rPr>
          <w:t>(二)、临床研究服务项目目标</w:t>
        </w:r>
        <w:r>
          <w:tab/>
        </w:r>
        <w:r>
          <w:fldChar w:fldCharType="begin"/>
        </w:r>
        <w:r>
          <w:instrText xml:space="preserve"> PAGEREF _Toc12076 \h </w:instrText>
        </w:r>
        <w:r>
          <w:fldChar w:fldCharType="separate"/>
        </w:r>
        <w:r>
          <w:t>13</w:t>
        </w:r>
        <w:r>
          <w:fldChar w:fldCharType="end"/>
        </w:r>
      </w:hyperlink>
    </w:p>
    <w:p>
      <w:pPr>
        <w:pStyle w:val="TOC2"/>
        <w:tabs>
          <w:tab w:val="right" w:leader="dot" w:pos="8306"/>
        </w:tabs>
      </w:pPr>
      <w:hyperlink w:anchor="_Toc6234" w:history="1">
        <w:r>
          <w:rPr>
            <w:rFonts w:ascii="仿宋" w:eastAsia="仿宋" w:hAnsi="仿宋" w:cs="仿宋" w:hint="eastAsia"/>
            <w:lang w:eastAsia="zh-CN"/>
          </w:rPr>
          <w:t>(三)、临床研究服务项目提出的理由</w:t>
        </w:r>
        <w:r>
          <w:tab/>
        </w:r>
        <w:r>
          <w:fldChar w:fldCharType="begin"/>
        </w:r>
        <w:r>
          <w:instrText xml:space="preserve"> PAGEREF _Toc6234 \h </w:instrText>
        </w:r>
        <w:r>
          <w:fldChar w:fldCharType="separate"/>
        </w:r>
        <w:r>
          <w:t>14</w:t>
        </w:r>
        <w:r>
          <w:fldChar w:fldCharType="end"/>
        </w:r>
      </w:hyperlink>
    </w:p>
    <w:p>
      <w:pPr>
        <w:pStyle w:val="TOC2"/>
        <w:tabs>
          <w:tab w:val="right" w:leader="dot" w:pos="8306"/>
        </w:tabs>
      </w:pPr>
      <w:hyperlink w:anchor="_Toc5489" w:history="1">
        <w:r>
          <w:rPr>
            <w:rFonts w:ascii="仿宋" w:eastAsia="仿宋" w:hAnsi="仿宋" w:cs="仿宋" w:hint="eastAsia"/>
            <w:lang w:eastAsia="zh-CN"/>
          </w:rPr>
          <w:t>(四)、临床研究服务项目意义</w:t>
        </w:r>
        <w:r>
          <w:tab/>
        </w:r>
        <w:r>
          <w:fldChar w:fldCharType="begin"/>
        </w:r>
        <w:r>
          <w:instrText xml:space="preserve"> PAGEREF _Toc5489 \h </w:instrText>
        </w:r>
        <w:r>
          <w:fldChar w:fldCharType="separate"/>
        </w:r>
        <w:r>
          <w:t>16</w:t>
        </w:r>
        <w:r>
          <w:fldChar w:fldCharType="end"/>
        </w:r>
      </w:hyperlink>
    </w:p>
    <w:p>
      <w:pPr>
        <w:pStyle w:val="TOC2"/>
        <w:tabs>
          <w:tab w:val="right" w:leader="dot" w:pos="8306"/>
        </w:tabs>
      </w:pPr>
      <w:hyperlink w:anchor="_Toc23097" w:history="1">
        <w:r>
          <w:rPr>
            <w:rFonts w:ascii="仿宋" w:eastAsia="仿宋" w:hAnsi="仿宋" w:cs="仿宋" w:hint="eastAsia"/>
            <w:lang w:eastAsia="zh-CN"/>
          </w:rPr>
          <w:t>(五)、临床研究服务项目背景</w:t>
        </w:r>
        <w:r>
          <w:tab/>
        </w:r>
        <w:r>
          <w:fldChar w:fldCharType="begin"/>
        </w:r>
        <w:r>
          <w:instrText xml:space="preserve"> PAGEREF _Toc23097 \h </w:instrText>
        </w:r>
        <w:r>
          <w:fldChar w:fldCharType="separate"/>
        </w:r>
        <w:r>
          <w:t>17</w:t>
        </w:r>
        <w:r>
          <w:fldChar w:fldCharType="end"/>
        </w:r>
      </w:hyperlink>
    </w:p>
    <w:p>
      <w:pPr>
        <w:pStyle w:val="TOC1"/>
        <w:tabs>
          <w:tab w:val="right" w:leader="dot" w:pos="8306"/>
        </w:tabs>
      </w:pPr>
      <w:hyperlink w:anchor="_Toc26087" w:history="1">
        <w:r>
          <w:rPr>
            <w:rFonts w:ascii="仿宋" w:eastAsia="仿宋" w:hAnsi="仿宋" w:cs="仿宋" w:hint="eastAsia"/>
            <w:lang w:eastAsia="zh-CN"/>
          </w:rPr>
          <w:t>五、市场分析、调研</w:t>
        </w:r>
        <w:r>
          <w:tab/>
        </w:r>
        <w:r>
          <w:fldChar w:fldCharType="begin"/>
        </w:r>
        <w:r>
          <w:instrText xml:space="preserve"> PAGEREF _Toc26087 \h </w:instrText>
        </w:r>
        <w:r>
          <w:fldChar w:fldCharType="separate"/>
        </w:r>
        <w:r>
          <w:t>18</w:t>
        </w:r>
        <w:r>
          <w:fldChar w:fldCharType="end"/>
        </w:r>
      </w:hyperlink>
    </w:p>
    <w:p>
      <w:pPr>
        <w:pStyle w:val="TOC2"/>
        <w:tabs>
          <w:tab w:val="right" w:leader="dot" w:pos="8306"/>
        </w:tabs>
      </w:pPr>
      <w:hyperlink w:anchor="_Toc19001" w:history="1">
        <w:r>
          <w:rPr>
            <w:rFonts w:ascii="仿宋" w:eastAsia="仿宋" w:hAnsi="仿宋" w:cs="仿宋" w:hint="eastAsia"/>
            <w:lang w:eastAsia="zh-CN"/>
          </w:rPr>
          <w:t>(一)、临床研究服务行业分析</w:t>
        </w:r>
        <w:r>
          <w:tab/>
        </w:r>
        <w:r>
          <w:fldChar w:fldCharType="begin"/>
        </w:r>
        <w:r>
          <w:instrText xml:space="preserve"> PAGEREF _Toc19001 \h </w:instrText>
        </w:r>
        <w:r>
          <w:fldChar w:fldCharType="separate"/>
        </w:r>
        <w:r>
          <w:t>18</w:t>
        </w:r>
        <w:r>
          <w:fldChar w:fldCharType="end"/>
        </w:r>
      </w:hyperlink>
    </w:p>
    <w:p>
      <w:pPr>
        <w:pStyle w:val="TOC2"/>
        <w:tabs>
          <w:tab w:val="right" w:leader="dot" w:pos="8306"/>
        </w:tabs>
      </w:pPr>
      <w:hyperlink w:anchor="_Toc1758" w:history="1">
        <w:r>
          <w:rPr>
            <w:rFonts w:ascii="仿宋" w:eastAsia="仿宋" w:hAnsi="仿宋" w:cs="仿宋" w:hint="eastAsia"/>
            <w:lang w:eastAsia="zh-CN"/>
          </w:rPr>
          <w:t>(二)、临床研究服务市场分析预测</w:t>
        </w:r>
        <w:r>
          <w:tab/>
        </w:r>
        <w:r>
          <w:fldChar w:fldCharType="begin"/>
        </w:r>
        <w:r>
          <w:instrText xml:space="preserve"> PAGEREF _Toc1758 \h </w:instrText>
        </w:r>
        <w:r>
          <w:fldChar w:fldCharType="separate"/>
        </w:r>
        <w:r>
          <w:t>18</w:t>
        </w:r>
        <w:r>
          <w:fldChar w:fldCharType="end"/>
        </w:r>
      </w:hyperlink>
    </w:p>
    <w:p>
      <w:pPr>
        <w:pStyle w:val="TOC1"/>
        <w:tabs>
          <w:tab w:val="right" w:leader="dot" w:pos="8306"/>
        </w:tabs>
      </w:pPr>
      <w:hyperlink w:anchor="_Toc21774" w:history="1">
        <w:r>
          <w:rPr>
            <w:rFonts w:ascii="仿宋" w:eastAsia="仿宋" w:hAnsi="仿宋" w:cs="仿宋" w:hint="eastAsia"/>
            <w:lang w:eastAsia="zh-CN"/>
          </w:rPr>
          <w:t>六、临床研究服务项目土建工程</w:t>
        </w:r>
        <w:r>
          <w:tab/>
        </w:r>
        <w:r>
          <w:fldChar w:fldCharType="begin"/>
        </w:r>
        <w:r>
          <w:instrText xml:space="preserve"> PAGEREF _Toc21774 \h </w:instrText>
        </w:r>
        <w:r>
          <w:fldChar w:fldCharType="separate"/>
        </w:r>
        <w:r>
          <w:t>19</w:t>
        </w:r>
        <w:r>
          <w:fldChar w:fldCharType="end"/>
        </w:r>
      </w:hyperlink>
    </w:p>
    <w:p>
      <w:pPr>
        <w:pStyle w:val="TOC2"/>
        <w:tabs>
          <w:tab w:val="right" w:leader="dot" w:pos="8306"/>
        </w:tabs>
      </w:pPr>
      <w:hyperlink w:anchor="_Toc23381" w:history="1">
        <w:r>
          <w:rPr>
            <w:rFonts w:ascii="仿宋" w:eastAsia="仿宋" w:hAnsi="仿宋" w:cs="仿宋" w:hint="eastAsia"/>
            <w:lang w:eastAsia="zh-CN"/>
          </w:rPr>
          <w:t>(一)、建筑工程设计原则</w:t>
        </w:r>
        <w:r>
          <w:tab/>
        </w:r>
        <w:r>
          <w:fldChar w:fldCharType="begin"/>
        </w:r>
        <w:r>
          <w:instrText xml:space="preserve"> PAGEREF _Toc23381 \h </w:instrText>
        </w:r>
        <w:r>
          <w:fldChar w:fldCharType="separate"/>
        </w:r>
        <w:r>
          <w:t>19</w:t>
        </w:r>
        <w:r>
          <w:fldChar w:fldCharType="end"/>
        </w:r>
      </w:hyperlink>
    </w:p>
    <w:p>
      <w:pPr>
        <w:pStyle w:val="TOC2"/>
        <w:tabs>
          <w:tab w:val="right" w:leader="dot" w:pos="8306"/>
        </w:tabs>
      </w:pPr>
      <w:hyperlink w:anchor="_Toc15979" w:history="1">
        <w:r>
          <w:rPr>
            <w:rFonts w:ascii="仿宋" w:eastAsia="仿宋" w:hAnsi="仿宋" w:cs="仿宋" w:hint="eastAsia"/>
            <w:lang w:eastAsia="zh-CN"/>
          </w:rPr>
          <w:t>(二)、土建工程设计年限及安全等级</w:t>
        </w:r>
        <w:r>
          <w:tab/>
        </w:r>
        <w:r>
          <w:fldChar w:fldCharType="begin"/>
        </w:r>
        <w:r>
          <w:instrText xml:space="preserve"> PAGEREF _Toc15979 \h </w:instrText>
        </w:r>
        <w:r>
          <w:fldChar w:fldCharType="separate"/>
        </w:r>
        <w:r>
          <w:t>20</w:t>
        </w:r>
        <w:r>
          <w:fldChar w:fldCharType="end"/>
        </w:r>
      </w:hyperlink>
    </w:p>
    <w:p>
      <w:pPr>
        <w:pStyle w:val="TOC2"/>
        <w:tabs>
          <w:tab w:val="right" w:leader="dot" w:pos="8306"/>
        </w:tabs>
      </w:pPr>
      <w:hyperlink w:anchor="_Toc6684" w:history="1">
        <w:r>
          <w:rPr>
            <w:rFonts w:ascii="仿宋" w:eastAsia="仿宋" w:hAnsi="仿宋" w:cs="仿宋" w:hint="eastAsia"/>
            <w:lang w:eastAsia="zh-CN"/>
          </w:rPr>
          <w:t>(三)、建筑工程设计总体要求</w:t>
        </w:r>
        <w:r>
          <w:tab/>
        </w:r>
        <w:r>
          <w:fldChar w:fldCharType="begin"/>
        </w:r>
        <w:r>
          <w:instrText xml:space="preserve"> PAGEREF _Toc6684 \h </w:instrText>
        </w:r>
        <w:r>
          <w:fldChar w:fldCharType="separate"/>
        </w:r>
        <w:r>
          <w:t>22</w:t>
        </w:r>
        <w:r>
          <w:fldChar w:fldCharType="end"/>
        </w:r>
      </w:hyperlink>
    </w:p>
    <w:p>
      <w:pPr>
        <w:pStyle w:val="TOC2"/>
        <w:tabs>
          <w:tab w:val="right" w:leader="dot" w:pos="8306"/>
        </w:tabs>
      </w:pPr>
      <w:hyperlink w:anchor="_Toc1058" w:history="1">
        <w:r>
          <w:rPr>
            <w:rFonts w:ascii="仿宋" w:eastAsia="仿宋" w:hAnsi="仿宋" w:cs="仿宋" w:hint="eastAsia"/>
            <w:lang w:eastAsia="zh-CN"/>
          </w:rPr>
          <w:t>(四)、土建工程建设指标</w:t>
        </w:r>
        <w:r>
          <w:tab/>
        </w:r>
        <w:r>
          <w:fldChar w:fldCharType="begin"/>
        </w:r>
        <w:r>
          <w:instrText xml:space="preserve"> PAGEREF _Toc1058 \h </w:instrText>
        </w:r>
        <w:r>
          <w:fldChar w:fldCharType="separate"/>
        </w:r>
        <w:r>
          <w:t>22</w:t>
        </w:r>
        <w:r>
          <w:fldChar w:fldCharType="end"/>
        </w:r>
      </w:hyperlink>
    </w:p>
    <w:p>
      <w:pPr>
        <w:pStyle w:val="TOC1"/>
        <w:tabs>
          <w:tab w:val="right" w:leader="dot" w:pos="8306"/>
        </w:tabs>
      </w:pPr>
      <w:hyperlink w:anchor="_Toc27379" w:history="1">
        <w:r>
          <w:rPr>
            <w:rFonts w:ascii="仿宋" w:eastAsia="仿宋" w:hAnsi="仿宋" w:cs="仿宋" w:hint="eastAsia"/>
            <w:lang w:eastAsia="zh-CN"/>
          </w:rPr>
          <w:t>七、临床研究服务项目环境影响分析</w:t>
        </w:r>
        <w:r>
          <w:tab/>
        </w:r>
        <w:r>
          <w:fldChar w:fldCharType="begin"/>
        </w:r>
        <w:r>
          <w:instrText xml:space="preserve"> PAGEREF _Toc27379 \h </w:instrText>
        </w:r>
        <w:r>
          <w:fldChar w:fldCharType="separate"/>
        </w:r>
        <w:r>
          <w:t>23</w:t>
        </w:r>
        <w:r>
          <w:fldChar w:fldCharType="end"/>
        </w:r>
      </w:hyperlink>
    </w:p>
    <w:p>
      <w:pPr>
        <w:pStyle w:val="TOC2"/>
        <w:tabs>
          <w:tab w:val="right" w:leader="dot" w:pos="8306"/>
        </w:tabs>
      </w:pPr>
      <w:hyperlink w:anchor="_Toc13123" w:history="1">
        <w:r>
          <w:rPr>
            <w:rFonts w:ascii="仿宋" w:eastAsia="仿宋" w:hAnsi="仿宋" w:cs="仿宋" w:hint="eastAsia"/>
            <w:lang w:eastAsia="zh-CN"/>
          </w:rPr>
          <w:t>(一)、建设区域环境质量现状</w:t>
        </w:r>
        <w:r>
          <w:tab/>
        </w:r>
        <w:r>
          <w:fldChar w:fldCharType="begin"/>
        </w:r>
        <w:r>
          <w:instrText xml:space="preserve"> PAGEREF _Toc13123 \h </w:instrText>
        </w:r>
        <w:r>
          <w:fldChar w:fldCharType="separate"/>
        </w:r>
        <w:r>
          <w:t>23</w:t>
        </w:r>
        <w:r>
          <w:fldChar w:fldCharType="end"/>
        </w:r>
      </w:hyperlink>
    </w:p>
    <w:p>
      <w:pPr>
        <w:pStyle w:val="TOC2"/>
        <w:tabs>
          <w:tab w:val="right" w:leader="dot" w:pos="8306"/>
        </w:tabs>
      </w:pPr>
      <w:hyperlink w:anchor="_Toc25016" w:history="1">
        <w:r>
          <w:rPr>
            <w:rFonts w:ascii="仿宋" w:eastAsia="仿宋" w:hAnsi="仿宋" w:cs="仿宋" w:hint="eastAsia"/>
            <w:lang w:eastAsia="zh-CN"/>
          </w:rPr>
          <w:t>(二)、建设期环境保护</w:t>
        </w:r>
        <w:r>
          <w:tab/>
        </w:r>
        <w:r>
          <w:fldChar w:fldCharType="begin"/>
        </w:r>
        <w:r>
          <w:instrText xml:space="preserve"> PAGEREF _Toc25016 \h </w:instrText>
        </w:r>
        <w:r>
          <w:fldChar w:fldCharType="separate"/>
        </w:r>
        <w:r>
          <w:t>24</w:t>
        </w:r>
        <w:r>
          <w:fldChar w:fldCharType="end"/>
        </w:r>
      </w:hyperlink>
    </w:p>
    <w:p>
      <w:pPr>
        <w:pStyle w:val="TOC2"/>
        <w:tabs>
          <w:tab w:val="right" w:leader="dot" w:pos="8306"/>
        </w:tabs>
      </w:pPr>
      <w:hyperlink w:anchor="_Toc1820" w:history="1">
        <w:r>
          <w:rPr>
            <w:rFonts w:ascii="仿宋" w:eastAsia="仿宋" w:hAnsi="仿宋" w:cs="仿宋" w:hint="eastAsia"/>
            <w:lang w:eastAsia="zh-CN"/>
          </w:rPr>
          <w:t>(三)、运营期环境保护</w:t>
        </w:r>
        <w:r>
          <w:tab/>
        </w:r>
        <w:r>
          <w:fldChar w:fldCharType="begin"/>
        </w:r>
        <w:r>
          <w:instrText xml:space="preserve"> PAGEREF _Toc1820 \h </w:instrText>
        </w:r>
        <w:r>
          <w:fldChar w:fldCharType="separate"/>
        </w:r>
        <w:r>
          <w:t>25</w:t>
        </w:r>
        <w:r>
          <w:fldChar w:fldCharType="end"/>
        </w:r>
      </w:hyperlink>
    </w:p>
    <w:p>
      <w:pPr>
        <w:pStyle w:val="TOC2"/>
        <w:tabs>
          <w:tab w:val="right" w:leader="dot" w:pos="8306"/>
        </w:tabs>
      </w:pPr>
      <w:hyperlink w:anchor="_Toc28636" w:history="1">
        <w:r>
          <w:rPr>
            <w:rFonts w:ascii="仿宋" w:eastAsia="仿宋" w:hAnsi="仿宋" w:cs="仿宋" w:hint="eastAsia"/>
            <w:lang w:eastAsia="zh-CN"/>
          </w:rPr>
          <w:t>(四)、临床研究服务项目建设对区域经济的影响</w:t>
        </w:r>
        <w:r>
          <w:tab/>
        </w:r>
        <w:r>
          <w:fldChar w:fldCharType="begin"/>
        </w:r>
        <w:r>
          <w:instrText xml:space="preserve"> PAGEREF _Toc28636 \h </w:instrText>
        </w:r>
        <w:r>
          <w:fldChar w:fldCharType="separate"/>
        </w:r>
        <w:r>
          <w:t>27</w:t>
        </w:r>
        <w:r>
          <w:fldChar w:fldCharType="end"/>
        </w:r>
      </w:hyperlink>
    </w:p>
    <w:p>
      <w:pPr>
        <w:pStyle w:val="TOC2"/>
        <w:tabs>
          <w:tab w:val="right" w:leader="dot" w:pos="8306"/>
        </w:tabs>
      </w:pPr>
      <w:hyperlink w:anchor="_Toc10565" w:history="1">
        <w:r>
          <w:rPr>
            <w:rFonts w:ascii="仿宋" w:eastAsia="仿宋" w:hAnsi="仿宋" w:cs="仿宋" w:hint="eastAsia"/>
            <w:lang w:eastAsia="zh-CN"/>
          </w:rPr>
          <w:t>(五)、废弃物处理</w:t>
        </w:r>
        <w:r>
          <w:tab/>
        </w:r>
        <w:r>
          <w:fldChar w:fldCharType="begin"/>
        </w:r>
        <w:r>
          <w:instrText xml:space="preserve"> PAGEREF _Toc10565 \h </w:instrText>
        </w:r>
        <w:r>
          <w:fldChar w:fldCharType="separate"/>
        </w:r>
        <w:r>
          <w:t>29</w:t>
        </w:r>
        <w:r>
          <w:fldChar w:fldCharType="end"/>
        </w:r>
      </w:hyperlink>
    </w:p>
    <w:p>
      <w:pPr>
        <w:pStyle w:val="TOC2"/>
        <w:tabs>
          <w:tab w:val="right" w:leader="dot" w:pos="8306"/>
        </w:tabs>
      </w:pPr>
      <w:hyperlink w:anchor="_Toc26302" w:history="1">
        <w:r>
          <w:rPr>
            <w:rFonts w:ascii="仿宋" w:eastAsia="仿宋" w:hAnsi="仿宋" w:cs="仿宋" w:hint="eastAsia"/>
            <w:lang w:eastAsia="zh-CN"/>
          </w:rPr>
          <w:t>(六)、特殊环境影响分析</w:t>
        </w:r>
        <w:r>
          <w:tab/>
        </w:r>
        <w:r>
          <w:fldChar w:fldCharType="begin"/>
        </w:r>
        <w:r>
          <w:instrText xml:space="preserve"> PAGEREF _Toc26302 \h </w:instrText>
        </w:r>
        <w:r>
          <w:fldChar w:fldCharType="separate"/>
        </w:r>
        <w:r>
          <w:t>30</w:t>
        </w:r>
        <w:r>
          <w:fldChar w:fldCharType="end"/>
        </w:r>
      </w:hyperlink>
    </w:p>
    <w:p>
      <w:pPr>
        <w:pStyle w:val="TOC2"/>
        <w:tabs>
          <w:tab w:val="right" w:leader="dot" w:pos="8306"/>
        </w:tabs>
      </w:pPr>
      <w:hyperlink w:anchor="_Toc25384" w:history="1">
        <w:r>
          <w:rPr>
            <w:rFonts w:ascii="仿宋" w:eastAsia="仿宋" w:hAnsi="仿宋" w:cs="仿宋" w:hint="eastAsia"/>
            <w:lang w:eastAsia="zh-CN"/>
          </w:rPr>
          <w:t>(七)、清洁生产</w:t>
        </w:r>
        <w:r>
          <w:tab/>
        </w:r>
        <w:r>
          <w:fldChar w:fldCharType="begin"/>
        </w:r>
        <w:r>
          <w:instrText xml:space="preserve"> PAGEREF _Toc25384 \h </w:instrText>
        </w:r>
        <w:r>
          <w:fldChar w:fldCharType="separate"/>
        </w:r>
        <w:r>
          <w:t>31</w:t>
        </w:r>
        <w:r>
          <w:fldChar w:fldCharType="end"/>
        </w:r>
      </w:hyperlink>
    </w:p>
    <w:p>
      <w:pPr>
        <w:pStyle w:val="TOC2"/>
        <w:tabs>
          <w:tab w:val="right" w:leader="dot" w:pos="8306"/>
        </w:tabs>
      </w:pPr>
      <w:hyperlink w:anchor="_Toc14746" w:history="1">
        <w:r>
          <w:rPr>
            <w:rFonts w:ascii="仿宋" w:eastAsia="仿宋" w:hAnsi="仿宋" w:cs="仿宋" w:hint="eastAsia"/>
            <w:lang w:eastAsia="zh-CN"/>
          </w:rPr>
          <w:t>(八)、环境保护综合评价</w:t>
        </w:r>
        <w:r>
          <w:tab/>
        </w:r>
        <w:r>
          <w:fldChar w:fldCharType="begin"/>
        </w:r>
        <w:r>
          <w:instrText xml:space="preserve"> PAGEREF _Toc14746 \h </w:instrText>
        </w:r>
        <w:r>
          <w:fldChar w:fldCharType="separate"/>
        </w:r>
        <w:r>
          <w:t>32</w:t>
        </w:r>
        <w:r>
          <w:fldChar w:fldCharType="end"/>
        </w:r>
      </w:hyperlink>
    </w:p>
    <w:p>
      <w:pPr>
        <w:pStyle w:val="TOC1"/>
        <w:tabs>
          <w:tab w:val="right" w:leader="dot" w:pos="8306"/>
        </w:tabs>
      </w:pPr>
      <w:hyperlink w:anchor="_Toc21664" w:history="1">
        <w:r>
          <w:rPr>
            <w:rFonts w:ascii="仿宋" w:eastAsia="仿宋" w:hAnsi="仿宋" w:cs="仿宋" w:hint="eastAsia"/>
            <w:lang w:eastAsia="zh-CN"/>
          </w:rPr>
          <w:t>八、临床研究服务项目创新与研发</w:t>
        </w:r>
        <w:r>
          <w:tab/>
        </w:r>
        <w:r>
          <w:fldChar w:fldCharType="begin"/>
        </w:r>
        <w:r>
          <w:instrText xml:space="preserve"> PAGEREF _Toc21664 \h </w:instrText>
        </w:r>
        <w:r>
          <w:fldChar w:fldCharType="separate"/>
        </w:r>
        <w:r>
          <w:t>33</w:t>
        </w:r>
        <w:r>
          <w:fldChar w:fldCharType="end"/>
        </w:r>
      </w:hyperlink>
    </w:p>
    <w:p>
      <w:pPr>
        <w:pStyle w:val="TOC2"/>
        <w:tabs>
          <w:tab w:val="right" w:leader="dot" w:pos="8306"/>
        </w:tabs>
      </w:pPr>
      <w:hyperlink w:anchor="_Toc25644" w:history="1">
        <w:r>
          <w:rPr>
            <w:rFonts w:ascii="仿宋" w:eastAsia="仿宋" w:hAnsi="仿宋" w:cs="仿宋" w:hint="eastAsia"/>
            <w:lang w:eastAsia="zh-CN"/>
          </w:rPr>
          <w:t>(一)、创新策略与方向</w:t>
        </w:r>
        <w:r>
          <w:tab/>
        </w:r>
        <w:r>
          <w:fldChar w:fldCharType="begin"/>
        </w:r>
        <w:r>
          <w:instrText xml:space="preserve"> PAGEREF _Toc25644 \h </w:instrText>
        </w:r>
        <w:r>
          <w:fldChar w:fldCharType="separate"/>
        </w:r>
        <w:r>
          <w:t>33</w:t>
        </w:r>
        <w:r>
          <w:fldChar w:fldCharType="end"/>
        </w:r>
      </w:hyperlink>
    </w:p>
    <w:p>
      <w:pPr>
        <w:pStyle w:val="TOC2"/>
        <w:tabs>
          <w:tab w:val="right" w:leader="dot" w:pos="8306"/>
        </w:tabs>
      </w:pPr>
      <w:hyperlink w:anchor="_Toc8349" w:history="1">
        <w:r>
          <w:rPr>
            <w:rFonts w:ascii="仿宋" w:eastAsia="仿宋" w:hAnsi="仿宋" w:cs="仿宋" w:hint="eastAsia"/>
            <w:lang w:eastAsia="zh-CN"/>
          </w:rPr>
          <w:t>(二)、研发规划与投入</w:t>
        </w:r>
        <w:r>
          <w:tab/>
        </w:r>
        <w:r>
          <w:fldChar w:fldCharType="begin"/>
        </w:r>
        <w:r>
          <w:instrText xml:space="preserve"> PAGEREF _Toc8349 \h </w:instrText>
        </w:r>
        <w:r>
          <w:fldChar w:fldCharType="separate"/>
        </w:r>
        <w:r>
          <w:t>35</w:t>
        </w:r>
        <w:r>
          <w:fldChar w:fldCharType="end"/>
        </w:r>
      </w:hyperlink>
    </w:p>
    <w:p>
      <w:pPr>
        <w:pStyle w:val="TOC1"/>
        <w:tabs>
          <w:tab w:val="right" w:leader="dot" w:pos="8306"/>
        </w:tabs>
      </w:pPr>
      <w:hyperlink w:anchor="_Toc17212" w:history="1">
        <w:r>
          <w:rPr>
            <w:rFonts w:ascii="仿宋" w:eastAsia="仿宋" w:hAnsi="仿宋" w:cs="仿宋" w:hint="eastAsia"/>
            <w:lang w:eastAsia="zh-CN"/>
          </w:rPr>
          <w:t>九、生产安全保护</w:t>
        </w:r>
        <w:r>
          <w:tab/>
        </w:r>
        <w:r>
          <w:fldChar w:fldCharType="begin"/>
        </w:r>
        <w:r>
          <w:instrText xml:space="preserve"> PAGEREF _Toc17212 \h </w:instrText>
        </w:r>
        <w:r>
          <w:fldChar w:fldCharType="separate"/>
        </w:r>
        <w:r>
          <w:t>37</w:t>
        </w:r>
        <w:r>
          <w:fldChar w:fldCharType="end"/>
        </w:r>
      </w:hyperlink>
    </w:p>
    <w:p>
      <w:pPr>
        <w:pStyle w:val="TOC2"/>
        <w:tabs>
          <w:tab w:val="right" w:leader="dot" w:pos="8306"/>
        </w:tabs>
      </w:pPr>
      <w:hyperlink w:anchor="_Toc18425" w:history="1">
        <w:r>
          <w:rPr>
            <w:rFonts w:ascii="仿宋" w:eastAsia="仿宋" w:hAnsi="仿宋" w:cs="仿宋" w:hint="eastAsia"/>
            <w:lang w:eastAsia="zh-CN"/>
          </w:rPr>
          <w:t>(一)、消防安全</w:t>
        </w:r>
        <w:r>
          <w:tab/>
        </w:r>
        <w:r>
          <w:fldChar w:fldCharType="begin"/>
        </w:r>
        <w:r>
          <w:instrText xml:space="preserve"> PAGEREF _Toc18425 \h </w:instrText>
        </w:r>
        <w:r>
          <w:fldChar w:fldCharType="separate"/>
        </w:r>
        <w:r>
          <w:t>37</w:t>
        </w:r>
        <w:r>
          <w:fldChar w:fldCharType="end"/>
        </w:r>
      </w:hyperlink>
    </w:p>
    <w:p>
      <w:pPr>
        <w:pStyle w:val="TOC2"/>
        <w:tabs>
          <w:tab w:val="right" w:leader="dot" w:pos="8306"/>
        </w:tabs>
      </w:pPr>
      <w:hyperlink w:anchor="_Toc22183" w:history="1">
        <w:r>
          <w:rPr>
            <w:rFonts w:ascii="仿宋" w:eastAsia="仿宋" w:hAnsi="仿宋" w:cs="仿宋" w:hint="eastAsia"/>
            <w:lang w:eastAsia="zh-CN"/>
          </w:rPr>
          <w:t>(二)、防火防爆总图布置措施</w:t>
        </w:r>
        <w:r>
          <w:tab/>
        </w:r>
        <w:r>
          <w:fldChar w:fldCharType="begin"/>
        </w:r>
        <w:r>
          <w:instrText xml:space="preserve"> PAGEREF _Toc22183 \h </w:instrText>
        </w:r>
        <w:r>
          <w:fldChar w:fldCharType="separate"/>
        </w:r>
        <w:r>
          <w:t>38</w:t>
        </w:r>
        <w:r>
          <w:fldChar w:fldCharType="end"/>
        </w:r>
      </w:hyperlink>
    </w:p>
    <w:p>
      <w:pPr>
        <w:pStyle w:val="TOC2"/>
        <w:tabs>
          <w:tab w:val="right" w:leader="dot" w:pos="8306"/>
        </w:tabs>
      </w:pPr>
      <w:hyperlink w:anchor="_Toc27614" w:history="1">
        <w:r>
          <w:rPr>
            <w:rFonts w:ascii="仿宋" w:eastAsia="仿宋" w:hAnsi="仿宋" w:cs="仿宋" w:hint="eastAsia"/>
            <w:lang w:eastAsia="zh-CN"/>
          </w:rPr>
          <w:t>(三)、自然灾害防范措施</w:t>
        </w:r>
        <w:r>
          <w:tab/>
        </w:r>
        <w:r>
          <w:fldChar w:fldCharType="begin"/>
        </w:r>
        <w:r>
          <w:instrText xml:space="preserve"> PAGEREF _Toc27614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44" w:history="1">
        <w:r>
          <w:rPr>
            <w:rFonts w:ascii="仿宋" w:eastAsia="仿宋" w:hAnsi="仿宋" w:cs="仿宋" w:hint="eastAsia"/>
            <w:lang w:eastAsia="zh-CN"/>
          </w:rPr>
          <w:t>(四)、安全色及安全标志使用要求</w:t>
        </w:r>
        <w:r>
          <w:tab/>
        </w:r>
        <w:r>
          <w:fldChar w:fldCharType="begin"/>
        </w:r>
        <w:r>
          <w:instrText xml:space="preserve"> PAGEREF _Toc24744 \h </w:instrText>
        </w:r>
        <w:r>
          <w:fldChar w:fldCharType="separate"/>
        </w:r>
        <w:r>
          <w:t>40</w:t>
        </w:r>
        <w:r>
          <w:fldChar w:fldCharType="end"/>
        </w:r>
      </w:hyperlink>
    </w:p>
    <w:p>
      <w:pPr>
        <w:pStyle w:val="TOC2"/>
        <w:tabs>
          <w:tab w:val="right" w:leader="dot" w:pos="8306"/>
        </w:tabs>
      </w:pPr>
      <w:hyperlink w:anchor="_Toc15466" w:history="1">
        <w:r>
          <w:rPr>
            <w:rFonts w:ascii="仿宋" w:eastAsia="仿宋" w:hAnsi="仿宋" w:cs="仿宋" w:hint="eastAsia"/>
            <w:lang w:eastAsia="zh-CN"/>
          </w:rPr>
          <w:t>(五)、防尘防毒措施</w:t>
        </w:r>
        <w:r>
          <w:tab/>
        </w:r>
        <w:r>
          <w:fldChar w:fldCharType="begin"/>
        </w:r>
        <w:r>
          <w:instrText xml:space="preserve"> PAGEREF _Toc15466 \h </w:instrText>
        </w:r>
        <w:r>
          <w:fldChar w:fldCharType="separate"/>
        </w:r>
        <w:r>
          <w:t>41</w:t>
        </w:r>
        <w:r>
          <w:fldChar w:fldCharType="end"/>
        </w:r>
      </w:hyperlink>
    </w:p>
    <w:p>
      <w:pPr>
        <w:pStyle w:val="TOC2"/>
        <w:tabs>
          <w:tab w:val="right" w:leader="dot" w:pos="8306"/>
        </w:tabs>
      </w:pPr>
      <w:hyperlink w:anchor="_Toc13421" w:history="1">
        <w:r>
          <w:rPr>
            <w:rFonts w:ascii="仿宋" w:eastAsia="仿宋" w:hAnsi="仿宋" w:cs="仿宋" w:hint="eastAsia"/>
            <w:lang w:eastAsia="zh-CN"/>
          </w:rPr>
          <w:t>(六)、防静电、触电防护及防雷措施</w:t>
        </w:r>
        <w:r>
          <w:tab/>
        </w:r>
        <w:r>
          <w:fldChar w:fldCharType="begin"/>
        </w:r>
        <w:r>
          <w:instrText xml:space="preserve"> PAGEREF _Toc13421 \h </w:instrText>
        </w:r>
        <w:r>
          <w:fldChar w:fldCharType="separate"/>
        </w:r>
        <w:r>
          <w:t>42</w:t>
        </w:r>
        <w:r>
          <w:fldChar w:fldCharType="end"/>
        </w:r>
      </w:hyperlink>
    </w:p>
    <w:p>
      <w:pPr>
        <w:pStyle w:val="TOC2"/>
        <w:tabs>
          <w:tab w:val="right" w:leader="dot" w:pos="8306"/>
        </w:tabs>
      </w:pPr>
      <w:hyperlink w:anchor="_Toc15742" w:history="1">
        <w:r>
          <w:rPr>
            <w:rFonts w:ascii="仿宋" w:eastAsia="仿宋" w:hAnsi="仿宋" w:cs="仿宋" w:hint="eastAsia"/>
            <w:lang w:eastAsia="zh-CN"/>
          </w:rPr>
          <w:t>(七)、机械设备安全保障措施</w:t>
        </w:r>
        <w:r>
          <w:tab/>
        </w:r>
        <w:r>
          <w:fldChar w:fldCharType="begin"/>
        </w:r>
        <w:r>
          <w:instrText xml:space="preserve"> PAGEREF _Toc15742 \h </w:instrText>
        </w:r>
        <w:r>
          <w:fldChar w:fldCharType="separate"/>
        </w:r>
        <w:r>
          <w:t>43</w:t>
        </w:r>
        <w:r>
          <w:fldChar w:fldCharType="end"/>
        </w:r>
      </w:hyperlink>
    </w:p>
    <w:p>
      <w:pPr>
        <w:pStyle w:val="TOC1"/>
        <w:tabs>
          <w:tab w:val="right" w:leader="dot" w:pos="8306"/>
        </w:tabs>
      </w:pPr>
      <w:hyperlink w:anchor="_Toc22067" w:history="1">
        <w:r>
          <w:rPr>
            <w:rFonts w:ascii="仿宋" w:eastAsia="仿宋" w:hAnsi="仿宋" w:cs="仿宋" w:hint="eastAsia"/>
            <w:lang w:eastAsia="zh-CN"/>
          </w:rPr>
          <w:t>十、临床研究服务项目计划安排</w:t>
        </w:r>
        <w:r>
          <w:tab/>
        </w:r>
        <w:r>
          <w:fldChar w:fldCharType="begin"/>
        </w:r>
        <w:r>
          <w:instrText xml:space="preserve"> PAGEREF _Toc22067 \h </w:instrText>
        </w:r>
        <w:r>
          <w:fldChar w:fldCharType="separate"/>
        </w:r>
        <w:r>
          <w:t>45</w:t>
        </w:r>
        <w:r>
          <w:fldChar w:fldCharType="end"/>
        </w:r>
      </w:hyperlink>
    </w:p>
    <w:p>
      <w:pPr>
        <w:pStyle w:val="TOC2"/>
        <w:tabs>
          <w:tab w:val="right" w:leader="dot" w:pos="8306"/>
        </w:tabs>
      </w:pPr>
      <w:hyperlink w:anchor="_Toc6859" w:history="1">
        <w:r>
          <w:rPr>
            <w:rFonts w:ascii="仿宋" w:eastAsia="仿宋" w:hAnsi="仿宋" w:cs="仿宋" w:hint="eastAsia"/>
            <w:lang w:eastAsia="zh-CN"/>
          </w:rPr>
          <w:t>(一)、建设周期</w:t>
        </w:r>
        <w:r>
          <w:tab/>
        </w:r>
        <w:r>
          <w:fldChar w:fldCharType="begin"/>
        </w:r>
        <w:r>
          <w:instrText xml:space="preserve"> PAGEREF _Toc6859 \h </w:instrText>
        </w:r>
        <w:r>
          <w:fldChar w:fldCharType="separate"/>
        </w:r>
        <w:r>
          <w:t>45</w:t>
        </w:r>
        <w:r>
          <w:fldChar w:fldCharType="end"/>
        </w:r>
      </w:hyperlink>
    </w:p>
    <w:p>
      <w:pPr>
        <w:pStyle w:val="TOC2"/>
        <w:tabs>
          <w:tab w:val="right" w:leader="dot" w:pos="8306"/>
        </w:tabs>
      </w:pPr>
      <w:hyperlink w:anchor="_Toc24971" w:history="1">
        <w:r>
          <w:rPr>
            <w:rFonts w:ascii="仿宋" w:eastAsia="仿宋" w:hAnsi="仿宋" w:cs="仿宋" w:hint="eastAsia"/>
            <w:lang w:eastAsia="zh-CN"/>
          </w:rPr>
          <w:t>(二)、建设进度</w:t>
        </w:r>
        <w:r>
          <w:tab/>
        </w:r>
        <w:r>
          <w:fldChar w:fldCharType="begin"/>
        </w:r>
        <w:r>
          <w:instrText xml:space="preserve"> PAGEREF _Toc24971 \h </w:instrText>
        </w:r>
        <w:r>
          <w:fldChar w:fldCharType="separate"/>
        </w:r>
        <w:r>
          <w:t>46</w:t>
        </w:r>
        <w:r>
          <w:fldChar w:fldCharType="end"/>
        </w:r>
      </w:hyperlink>
    </w:p>
    <w:p>
      <w:pPr>
        <w:pStyle w:val="TOC2"/>
        <w:tabs>
          <w:tab w:val="right" w:leader="dot" w:pos="8306"/>
        </w:tabs>
      </w:pPr>
      <w:hyperlink w:anchor="_Toc19879" w:history="1">
        <w:r>
          <w:rPr>
            <w:rFonts w:ascii="仿宋" w:eastAsia="仿宋" w:hAnsi="仿宋" w:cs="仿宋" w:hint="eastAsia"/>
            <w:lang w:eastAsia="zh-CN"/>
          </w:rPr>
          <w:t>(三)、进度安排注意事项</w:t>
        </w:r>
        <w:r>
          <w:tab/>
        </w:r>
        <w:r>
          <w:fldChar w:fldCharType="begin"/>
        </w:r>
        <w:r>
          <w:instrText xml:space="preserve"> PAGEREF _Toc19879 \h </w:instrText>
        </w:r>
        <w:r>
          <w:fldChar w:fldCharType="separate"/>
        </w:r>
        <w:r>
          <w:t>47</w:t>
        </w:r>
        <w:r>
          <w:fldChar w:fldCharType="end"/>
        </w:r>
      </w:hyperlink>
    </w:p>
    <w:p>
      <w:pPr>
        <w:pStyle w:val="TOC2"/>
        <w:tabs>
          <w:tab w:val="right" w:leader="dot" w:pos="8306"/>
        </w:tabs>
      </w:pPr>
      <w:hyperlink w:anchor="_Toc3695" w:history="1">
        <w:r>
          <w:rPr>
            <w:rFonts w:ascii="仿宋" w:eastAsia="仿宋" w:hAnsi="仿宋" w:cs="仿宋" w:hint="eastAsia"/>
            <w:lang w:eastAsia="zh-CN"/>
          </w:rPr>
          <w:t>(四)、人力资源配置</w:t>
        </w:r>
        <w:r>
          <w:tab/>
        </w:r>
        <w:r>
          <w:fldChar w:fldCharType="begin"/>
        </w:r>
        <w:r>
          <w:instrText xml:space="preserve"> PAGEREF _Toc3695 \h </w:instrText>
        </w:r>
        <w:r>
          <w:fldChar w:fldCharType="separate"/>
        </w:r>
        <w:r>
          <w:t>48</w:t>
        </w:r>
        <w:r>
          <w:fldChar w:fldCharType="end"/>
        </w:r>
      </w:hyperlink>
    </w:p>
    <w:p>
      <w:pPr>
        <w:pStyle w:val="TOC1"/>
        <w:tabs>
          <w:tab w:val="right" w:leader="dot" w:pos="8306"/>
        </w:tabs>
      </w:pPr>
      <w:hyperlink w:anchor="_Toc10800" w:history="1">
        <w:r>
          <w:rPr>
            <w:rFonts w:ascii="仿宋" w:eastAsia="仿宋" w:hAnsi="仿宋" w:cs="仿宋" w:hint="eastAsia"/>
            <w:lang w:eastAsia="zh-CN"/>
          </w:rPr>
          <w:t>十一、临床研究服务项目技术管理</w:t>
        </w:r>
        <w:r>
          <w:tab/>
        </w:r>
        <w:r>
          <w:fldChar w:fldCharType="begin"/>
        </w:r>
        <w:r>
          <w:instrText xml:space="preserve"> PAGEREF _Toc10800 \h </w:instrText>
        </w:r>
        <w:r>
          <w:fldChar w:fldCharType="separate"/>
        </w:r>
        <w:r>
          <w:t>49</w:t>
        </w:r>
        <w:r>
          <w:fldChar w:fldCharType="end"/>
        </w:r>
      </w:hyperlink>
    </w:p>
    <w:p>
      <w:pPr>
        <w:pStyle w:val="TOC2"/>
        <w:tabs>
          <w:tab w:val="right" w:leader="dot" w:pos="8306"/>
        </w:tabs>
      </w:pPr>
      <w:hyperlink w:anchor="_Toc13392" w:history="1">
        <w:r>
          <w:rPr>
            <w:rFonts w:ascii="仿宋" w:eastAsia="仿宋" w:hAnsi="仿宋" w:cs="仿宋" w:hint="eastAsia"/>
            <w:lang w:eastAsia="zh-CN"/>
          </w:rPr>
          <w:t>(一)、技术方案选用方向</w:t>
        </w:r>
        <w:r>
          <w:tab/>
        </w:r>
        <w:r>
          <w:fldChar w:fldCharType="begin"/>
        </w:r>
        <w:r>
          <w:instrText xml:space="preserve"> PAGEREF _Toc13392 \h </w:instrText>
        </w:r>
        <w:r>
          <w:fldChar w:fldCharType="separate"/>
        </w:r>
        <w:r>
          <w:t>49</w:t>
        </w:r>
        <w:r>
          <w:fldChar w:fldCharType="end"/>
        </w:r>
      </w:hyperlink>
    </w:p>
    <w:p>
      <w:pPr>
        <w:pStyle w:val="TOC2"/>
        <w:tabs>
          <w:tab w:val="right" w:leader="dot" w:pos="8306"/>
        </w:tabs>
      </w:pPr>
      <w:hyperlink w:anchor="_Toc22204" w:history="1">
        <w:r>
          <w:rPr>
            <w:rFonts w:ascii="仿宋" w:eastAsia="仿宋" w:hAnsi="仿宋" w:cs="仿宋" w:hint="eastAsia"/>
            <w:lang w:eastAsia="zh-CN"/>
          </w:rPr>
          <w:t>(二)、工艺技术方案选用原则</w:t>
        </w:r>
        <w:r>
          <w:tab/>
        </w:r>
        <w:r>
          <w:fldChar w:fldCharType="begin"/>
        </w:r>
        <w:r>
          <w:instrText xml:space="preserve"> PAGEREF _Toc22204 \h </w:instrText>
        </w:r>
        <w:r>
          <w:fldChar w:fldCharType="separate"/>
        </w:r>
        <w:r>
          <w:t>51</w:t>
        </w:r>
        <w:r>
          <w:fldChar w:fldCharType="end"/>
        </w:r>
      </w:hyperlink>
    </w:p>
    <w:p>
      <w:pPr>
        <w:pStyle w:val="TOC2"/>
        <w:tabs>
          <w:tab w:val="right" w:leader="dot" w:pos="8306"/>
        </w:tabs>
      </w:pPr>
      <w:hyperlink w:anchor="_Toc25156" w:history="1">
        <w:r>
          <w:rPr>
            <w:rFonts w:ascii="仿宋" w:eastAsia="仿宋" w:hAnsi="仿宋" w:cs="仿宋" w:hint="eastAsia"/>
            <w:lang w:eastAsia="zh-CN"/>
          </w:rPr>
          <w:t>(三)、工艺技术方案要求</w:t>
        </w:r>
        <w:r>
          <w:tab/>
        </w:r>
        <w:r>
          <w:fldChar w:fldCharType="begin"/>
        </w:r>
        <w:r>
          <w:instrText xml:space="preserve"> PAGEREF _Toc25156 \h </w:instrText>
        </w:r>
        <w:r>
          <w:fldChar w:fldCharType="separate"/>
        </w:r>
        <w:r>
          <w:t>53</w:t>
        </w:r>
        <w:r>
          <w:fldChar w:fldCharType="end"/>
        </w:r>
      </w:hyperlink>
    </w:p>
    <w:p>
      <w:pPr>
        <w:pStyle w:val="TOC1"/>
        <w:tabs>
          <w:tab w:val="right" w:leader="dot" w:pos="8306"/>
        </w:tabs>
      </w:pPr>
      <w:hyperlink w:anchor="_Toc1970" w:history="1">
        <w:r>
          <w:rPr>
            <w:rFonts w:ascii="仿宋" w:eastAsia="仿宋" w:hAnsi="仿宋" w:cs="仿宋" w:hint="eastAsia"/>
            <w:lang w:eastAsia="zh-CN"/>
          </w:rPr>
          <w:t>十二、临床研究服务项目财务管理</w:t>
        </w:r>
        <w:r>
          <w:tab/>
        </w:r>
        <w:r>
          <w:fldChar w:fldCharType="begin"/>
        </w:r>
        <w:r>
          <w:instrText xml:space="preserve"> PAGEREF _Toc1970 \h </w:instrText>
        </w:r>
        <w:r>
          <w:fldChar w:fldCharType="separate"/>
        </w:r>
        <w:r>
          <w:t>55</w:t>
        </w:r>
        <w:r>
          <w:fldChar w:fldCharType="end"/>
        </w:r>
      </w:hyperlink>
    </w:p>
    <w:p>
      <w:pPr>
        <w:pStyle w:val="TOC2"/>
        <w:tabs>
          <w:tab w:val="right" w:leader="dot" w:pos="8306"/>
        </w:tabs>
      </w:pPr>
      <w:hyperlink w:anchor="_Toc7681" w:history="1">
        <w:r>
          <w:rPr>
            <w:rFonts w:ascii="仿宋" w:eastAsia="仿宋" w:hAnsi="仿宋" w:cs="仿宋" w:hint="eastAsia"/>
            <w:lang w:eastAsia="zh-CN"/>
          </w:rPr>
          <w:t>(一)、资金需求大</w:t>
        </w:r>
        <w:r>
          <w:tab/>
        </w:r>
        <w:r>
          <w:fldChar w:fldCharType="begin"/>
        </w:r>
        <w:r>
          <w:instrText xml:space="preserve"> PAGEREF _Toc7681 \h </w:instrText>
        </w:r>
        <w:r>
          <w:fldChar w:fldCharType="separate"/>
        </w:r>
        <w:r>
          <w:t>55</w:t>
        </w:r>
        <w:r>
          <w:fldChar w:fldCharType="end"/>
        </w:r>
      </w:hyperlink>
    </w:p>
    <w:p>
      <w:pPr>
        <w:pStyle w:val="TOC2"/>
        <w:tabs>
          <w:tab w:val="right" w:leader="dot" w:pos="8306"/>
        </w:tabs>
      </w:pPr>
      <w:hyperlink w:anchor="_Toc27453" w:history="1">
        <w:r>
          <w:rPr>
            <w:rFonts w:ascii="仿宋" w:eastAsia="仿宋" w:hAnsi="仿宋" w:cs="仿宋" w:hint="eastAsia"/>
            <w:lang w:eastAsia="zh-CN"/>
          </w:rPr>
          <w:t>(二)、研发周期长</w:t>
        </w:r>
        <w:r>
          <w:tab/>
        </w:r>
        <w:r>
          <w:fldChar w:fldCharType="begin"/>
        </w:r>
        <w:r>
          <w:instrText xml:space="preserve"> PAGEREF _Toc27453 \h </w:instrText>
        </w:r>
        <w:r>
          <w:fldChar w:fldCharType="separate"/>
        </w:r>
        <w:r>
          <w:t>56</w:t>
        </w:r>
        <w:r>
          <w:fldChar w:fldCharType="end"/>
        </w:r>
      </w:hyperlink>
    </w:p>
    <w:p>
      <w:pPr>
        <w:pStyle w:val="TOC2"/>
        <w:tabs>
          <w:tab w:val="right" w:leader="dot" w:pos="8306"/>
        </w:tabs>
      </w:pPr>
      <w:hyperlink w:anchor="_Toc10051" w:history="1">
        <w:r>
          <w:rPr>
            <w:rFonts w:ascii="仿宋" w:eastAsia="仿宋" w:hAnsi="仿宋" w:cs="仿宋" w:hint="eastAsia"/>
            <w:lang w:eastAsia="zh-CN"/>
          </w:rPr>
          <w:t>(三)、市场风险大</w:t>
        </w:r>
        <w:r>
          <w:tab/>
        </w:r>
        <w:r>
          <w:fldChar w:fldCharType="begin"/>
        </w:r>
        <w:r>
          <w:instrText xml:space="preserve"> PAGEREF _Toc10051 \h </w:instrText>
        </w:r>
        <w:r>
          <w:fldChar w:fldCharType="separate"/>
        </w:r>
        <w:r>
          <w:t>58</w:t>
        </w:r>
        <w:r>
          <w:fldChar w:fldCharType="end"/>
        </w:r>
      </w:hyperlink>
    </w:p>
    <w:p>
      <w:pPr>
        <w:pStyle w:val="TOC2"/>
        <w:tabs>
          <w:tab w:val="right" w:leader="dot" w:pos="8306"/>
        </w:tabs>
      </w:pPr>
      <w:hyperlink w:anchor="_Toc19315" w:history="1">
        <w:r>
          <w:rPr>
            <w:rFonts w:ascii="仿宋" w:eastAsia="仿宋" w:hAnsi="仿宋" w:cs="仿宋" w:hint="eastAsia"/>
            <w:lang w:eastAsia="zh-CN"/>
          </w:rPr>
          <w:t>(四)、利润率高</w:t>
        </w:r>
        <w:r>
          <w:tab/>
        </w:r>
        <w:r>
          <w:fldChar w:fldCharType="begin"/>
        </w:r>
        <w:r>
          <w:instrText xml:space="preserve"> PAGEREF _Toc19315 \h </w:instrText>
        </w:r>
        <w:r>
          <w:fldChar w:fldCharType="separate"/>
        </w:r>
        <w:r>
          <w:t>60</w:t>
        </w:r>
        <w:r>
          <w:fldChar w:fldCharType="end"/>
        </w:r>
      </w:hyperlink>
    </w:p>
    <w:p>
      <w:pPr>
        <w:pStyle w:val="TOC1"/>
        <w:tabs>
          <w:tab w:val="right" w:leader="dot" w:pos="8306"/>
        </w:tabs>
      </w:pPr>
      <w:hyperlink w:anchor="_Toc19406" w:history="1">
        <w:r>
          <w:rPr>
            <w:rFonts w:ascii="仿宋" w:eastAsia="仿宋" w:hAnsi="仿宋" w:cs="仿宋" w:hint="eastAsia"/>
            <w:lang w:eastAsia="zh-CN"/>
          </w:rPr>
          <w:t>十三、质量管理体系</w:t>
        </w:r>
        <w:r>
          <w:tab/>
        </w:r>
        <w:r>
          <w:fldChar w:fldCharType="begin"/>
        </w:r>
        <w:r>
          <w:instrText xml:space="preserve"> PAGEREF _Toc19406 \h </w:instrText>
        </w:r>
        <w:r>
          <w:fldChar w:fldCharType="separate"/>
        </w:r>
        <w:r>
          <w:t>62</w:t>
        </w:r>
        <w:r>
          <w:fldChar w:fldCharType="end"/>
        </w:r>
      </w:hyperlink>
    </w:p>
    <w:p>
      <w:pPr>
        <w:pStyle w:val="TOC2"/>
        <w:tabs>
          <w:tab w:val="right" w:leader="dot" w:pos="8306"/>
        </w:tabs>
      </w:pPr>
      <w:hyperlink w:anchor="_Toc25323" w:history="1">
        <w:r>
          <w:rPr>
            <w:rFonts w:ascii="仿宋" w:eastAsia="仿宋" w:hAnsi="仿宋" w:cs="仿宋" w:hint="eastAsia"/>
            <w:lang w:eastAsia="zh-CN"/>
          </w:rPr>
          <w:t>(一)、质量目标与方针</w:t>
        </w:r>
        <w:r>
          <w:tab/>
        </w:r>
        <w:r>
          <w:fldChar w:fldCharType="begin"/>
        </w:r>
        <w:r>
          <w:instrText xml:space="preserve"> PAGEREF _Toc25323 \h </w:instrText>
        </w:r>
        <w:r>
          <w:fldChar w:fldCharType="separate"/>
        </w:r>
        <w:r>
          <w:t>62</w:t>
        </w:r>
        <w:r>
          <w:fldChar w:fldCharType="end"/>
        </w:r>
      </w:hyperlink>
    </w:p>
    <w:p>
      <w:pPr>
        <w:pStyle w:val="TOC2"/>
        <w:tabs>
          <w:tab w:val="right" w:leader="dot" w:pos="8306"/>
        </w:tabs>
      </w:pPr>
      <w:hyperlink w:anchor="_Toc30774" w:history="1">
        <w:r>
          <w:rPr>
            <w:rFonts w:ascii="仿宋" w:eastAsia="仿宋" w:hAnsi="仿宋" w:cs="仿宋" w:hint="eastAsia"/>
            <w:lang w:eastAsia="zh-CN"/>
          </w:rPr>
          <w:t>(二)、质量管理责任</w:t>
        </w:r>
        <w:r>
          <w:tab/>
        </w:r>
        <w:r>
          <w:fldChar w:fldCharType="begin"/>
        </w:r>
        <w:r>
          <w:instrText xml:space="preserve"> PAGEREF _Toc30774 \h </w:instrText>
        </w:r>
        <w:r>
          <w:fldChar w:fldCharType="separate"/>
        </w:r>
        <w:r>
          <w:t>63</w:t>
        </w:r>
        <w:r>
          <w:fldChar w:fldCharType="end"/>
        </w:r>
      </w:hyperlink>
    </w:p>
    <w:p>
      <w:pPr>
        <w:pStyle w:val="TOC2"/>
        <w:tabs>
          <w:tab w:val="right" w:leader="dot" w:pos="8306"/>
        </w:tabs>
      </w:pPr>
      <w:hyperlink w:anchor="_Toc32476" w:history="1">
        <w:r>
          <w:rPr>
            <w:rFonts w:ascii="仿宋" w:eastAsia="仿宋" w:hAnsi="仿宋" w:cs="仿宋" w:hint="eastAsia"/>
            <w:lang w:eastAsia="zh-CN"/>
          </w:rPr>
          <w:t>(三)、质量管理体系文件</w:t>
        </w:r>
        <w:r>
          <w:tab/>
        </w:r>
        <w:r>
          <w:fldChar w:fldCharType="begin"/>
        </w:r>
        <w:r>
          <w:instrText xml:space="preserve"> PAGEREF _Toc32476 \h </w:instrText>
        </w:r>
        <w:r>
          <w:fldChar w:fldCharType="separate"/>
        </w:r>
        <w:r>
          <w:t>65</w:t>
        </w:r>
        <w:r>
          <w:fldChar w:fldCharType="end"/>
        </w:r>
      </w:hyperlink>
    </w:p>
    <w:p>
      <w:pPr>
        <w:pStyle w:val="TOC2"/>
        <w:tabs>
          <w:tab w:val="right" w:leader="dot" w:pos="8306"/>
        </w:tabs>
      </w:pPr>
      <w:hyperlink w:anchor="_Toc21509" w:history="1">
        <w:r>
          <w:rPr>
            <w:rFonts w:ascii="仿宋" w:eastAsia="仿宋" w:hAnsi="仿宋" w:cs="仿宋" w:hint="eastAsia"/>
            <w:lang w:eastAsia="zh-CN"/>
          </w:rPr>
          <w:t>(四)、质量培训与教育</w:t>
        </w:r>
        <w:r>
          <w:tab/>
        </w:r>
        <w:r>
          <w:fldChar w:fldCharType="begin"/>
        </w:r>
        <w:r>
          <w:instrText xml:space="preserve"> PAGEREF _Toc21509 \h </w:instrText>
        </w:r>
        <w:r>
          <w:fldChar w:fldCharType="separate"/>
        </w:r>
        <w:r>
          <w:t>67</w:t>
        </w:r>
        <w:r>
          <w:fldChar w:fldCharType="end"/>
        </w:r>
      </w:hyperlink>
    </w:p>
    <w:p>
      <w:pPr>
        <w:pStyle w:val="TOC2"/>
        <w:tabs>
          <w:tab w:val="right" w:leader="dot" w:pos="8306"/>
        </w:tabs>
      </w:pPr>
      <w:hyperlink w:anchor="_Toc9005" w:history="1">
        <w:r>
          <w:rPr>
            <w:rFonts w:ascii="仿宋" w:eastAsia="仿宋" w:hAnsi="仿宋" w:cs="仿宋" w:hint="eastAsia"/>
            <w:lang w:eastAsia="zh-CN"/>
          </w:rPr>
          <w:t>(五)、质量审核与评价</w:t>
        </w:r>
        <w:r>
          <w:tab/>
        </w:r>
        <w:r>
          <w:fldChar w:fldCharType="begin"/>
        </w:r>
        <w:r>
          <w:instrText xml:space="preserve"> PAGEREF _Toc9005 \h </w:instrText>
        </w:r>
        <w:r>
          <w:fldChar w:fldCharType="separate"/>
        </w:r>
        <w:r>
          <w:t>68</w:t>
        </w:r>
        <w:r>
          <w:fldChar w:fldCharType="end"/>
        </w:r>
      </w:hyperlink>
    </w:p>
    <w:p>
      <w:pPr>
        <w:pStyle w:val="TOC2"/>
        <w:tabs>
          <w:tab w:val="right" w:leader="dot" w:pos="8306"/>
        </w:tabs>
      </w:pPr>
      <w:hyperlink w:anchor="_Toc27644" w:history="1">
        <w:r>
          <w:rPr>
            <w:rFonts w:ascii="仿宋" w:eastAsia="仿宋" w:hAnsi="仿宋" w:cs="仿宋" w:hint="eastAsia"/>
            <w:lang w:eastAsia="zh-CN"/>
          </w:rPr>
          <w:t>(六)、不符合与纠正措施</w:t>
        </w:r>
        <w:r>
          <w:tab/>
        </w:r>
        <w:r>
          <w:fldChar w:fldCharType="begin"/>
        </w:r>
        <w:r>
          <w:instrText xml:space="preserve"> PAGEREF _Toc27644 \h </w:instrText>
        </w:r>
        <w:r>
          <w:fldChar w:fldCharType="separate"/>
        </w:r>
        <w:r>
          <w:t>69</w:t>
        </w:r>
        <w:r>
          <w:fldChar w:fldCharType="end"/>
        </w:r>
      </w:hyperlink>
    </w:p>
    <w:p>
      <w:pPr>
        <w:pStyle w:val="TOC1"/>
        <w:tabs>
          <w:tab w:val="right" w:leader="dot" w:pos="8306"/>
        </w:tabs>
      </w:pPr>
      <w:hyperlink w:anchor="_Toc18473" w:history="1">
        <w:r>
          <w:rPr>
            <w:rFonts w:ascii="仿宋" w:eastAsia="仿宋" w:hAnsi="仿宋" w:cs="仿宋" w:hint="eastAsia"/>
            <w:lang w:eastAsia="zh-CN"/>
          </w:rPr>
          <w:t>十四、临床研究服务项目变更管理</w:t>
        </w:r>
        <w:r>
          <w:tab/>
        </w:r>
        <w:r>
          <w:fldChar w:fldCharType="begin"/>
        </w:r>
        <w:r>
          <w:instrText xml:space="preserve"> PAGEREF _Toc18473 \h </w:instrText>
        </w:r>
        <w:r>
          <w:fldChar w:fldCharType="separate"/>
        </w:r>
        <w:r>
          <w:t>70</w:t>
        </w:r>
        <w:r>
          <w:fldChar w:fldCharType="end"/>
        </w:r>
      </w:hyperlink>
    </w:p>
    <w:p>
      <w:pPr>
        <w:pStyle w:val="TOC2"/>
        <w:tabs>
          <w:tab w:val="right" w:leader="dot" w:pos="8306"/>
        </w:tabs>
      </w:pPr>
      <w:hyperlink w:anchor="_Toc17286" w:history="1">
        <w:r>
          <w:rPr>
            <w:rFonts w:ascii="仿宋" w:eastAsia="仿宋" w:hAnsi="仿宋" w:cs="仿宋" w:hint="eastAsia"/>
            <w:lang w:eastAsia="zh-CN"/>
          </w:rPr>
          <w:t>(一)、变更申请与评估</w:t>
        </w:r>
        <w:r>
          <w:tab/>
        </w:r>
        <w:r>
          <w:fldChar w:fldCharType="begin"/>
        </w:r>
        <w:r>
          <w:instrText xml:space="preserve"> PAGEREF _Toc17286 \h </w:instrText>
        </w:r>
        <w:r>
          <w:fldChar w:fldCharType="separate"/>
        </w:r>
        <w:r>
          <w:t>70</w:t>
        </w:r>
        <w:r>
          <w:fldChar w:fldCharType="end"/>
        </w:r>
      </w:hyperlink>
    </w:p>
    <w:p>
      <w:pPr>
        <w:pStyle w:val="TOC2"/>
        <w:tabs>
          <w:tab w:val="right" w:leader="dot" w:pos="8306"/>
        </w:tabs>
      </w:pPr>
      <w:hyperlink w:anchor="_Toc18099" w:history="1">
        <w:r>
          <w:rPr>
            <w:rFonts w:ascii="仿宋" w:eastAsia="仿宋" w:hAnsi="仿宋" w:cs="仿宋" w:hint="eastAsia"/>
            <w:lang w:eastAsia="zh-CN"/>
          </w:rPr>
          <w:t>(二)、变更实施与控制</w:t>
        </w:r>
        <w:r>
          <w:tab/>
        </w:r>
        <w:r>
          <w:fldChar w:fldCharType="begin"/>
        </w:r>
        <w:r>
          <w:instrText xml:space="preserve"> PAGEREF _Toc18099 \h </w:instrText>
        </w:r>
        <w:r>
          <w:fldChar w:fldCharType="separate"/>
        </w:r>
        <w:r>
          <w:t>71</w:t>
        </w:r>
        <w:r>
          <w:fldChar w:fldCharType="end"/>
        </w:r>
      </w:hyperlink>
    </w:p>
    <w:p>
      <w:pPr>
        <w:pStyle w:val="TOC1"/>
        <w:tabs>
          <w:tab w:val="right" w:leader="dot" w:pos="8306"/>
        </w:tabs>
      </w:pPr>
      <w:hyperlink w:anchor="_Toc11924" w:history="1">
        <w:r>
          <w:rPr>
            <w:rFonts w:ascii="仿宋" w:eastAsia="仿宋" w:hAnsi="仿宋" w:cs="仿宋" w:hint="eastAsia"/>
            <w:lang w:eastAsia="zh-CN"/>
          </w:rPr>
          <w:t>十五、临床研究服务项目治理与监督</w:t>
        </w:r>
        <w:r>
          <w:tab/>
        </w:r>
        <w:r>
          <w:fldChar w:fldCharType="begin"/>
        </w:r>
        <w:r>
          <w:instrText xml:space="preserve"> PAGEREF _Toc11924 \h </w:instrText>
        </w:r>
        <w:r>
          <w:fldChar w:fldCharType="separate"/>
        </w:r>
        <w:r>
          <w:t>72</w:t>
        </w:r>
        <w:r>
          <w:fldChar w:fldCharType="end"/>
        </w:r>
      </w:hyperlink>
    </w:p>
    <w:p>
      <w:pPr>
        <w:pStyle w:val="TOC2"/>
        <w:tabs>
          <w:tab w:val="right" w:leader="dot" w:pos="8306"/>
        </w:tabs>
      </w:pPr>
      <w:hyperlink w:anchor="_Toc28456" w:history="1">
        <w:r>
          <w:rPr>
            <w:rFonts w:ascii="仿宋" w:eastAsia="仿宋" w:hAnsi="仿宋" w:cs="仿宋" w:hint="eastAsia"/>
            <w:lang w:eastAsia="zh-CN"/>
          </w:rPr>
          <w:t>(一)、临床研究服务项目治理结构</w:t>
        </w:r>
        <w:r>
          <w:tab/>
        </w:r>
        <w:r>
          <w:fldChar w:fldCharType="begin"/>
        </w:r>
        <w:r>
          <w:instrText xml:space="preserve"> PAGEREF _Toc28456 \h </w:instrText>
        </w:r>
        <w:r>
          <w:fldChar w:fldCharType="separate"/>
        </w:r>
        <w:r>
          <w:t>72</w:t>
        </w:r>
        <w:r>
          <w:fldChar w:fldCharType="end"/>
        </w:r>
      </w:hyperlink>
    </w:p>
    <w:p>
      <w:pPr>
        <w:pStyle w:val="TOC2"/>
        <w:tabs>
          <w:tab w:val="right" w:leader="dot" w:pos="8306"/>
        </w:tabs>
      </w:pPr>
      <w:hyperlink w:anchor="_Toc8055" w:history="1">
        <w:r>
          <w:rPr>
            <w:rFonts w:ascii="仿宋" w:eastAsia="仿宋" w:hAnsi="仿宋" w:cs="仿宋" w:hint="eastAsia"/>
            <w:lang w:eastAsia="zh-CN"/>
          </w:rPr>
          <w:t>(二)、监督与审计</w:t>
        </w:r>
        <w:r>
          <w:tab/>
        </w:r>
        <w:r>
          <w:fldChar w:fldCharType="begin"/>
        </w:r>
        <w:r>
          <w:instrText xml:space="preserve"> PAGEREF _Toc8055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6"/>
      <w:r>
        <w:rPr>
          <w:rFonts w:ascii="仿宋" w:eastAsia="仿宋" w:hAnsi="仿宋" w:cs="仿宋" w:hint="eastAsia"/>
          <w:sz w:val="28"/>
          <w:lang w:eastAsia="zh-CN"/>
        </w:rPr>
        <w:t>一、临床研究服务项目可持续发展</w:t>
      </w:r>
      <w:bookmarkEnd w:id="2"/>
    </w:p>
    <w:p>
      <w:pPr>
        <w:pStyle w:val="Heading2"/>
        <w:rPr>
          <w:rFonts w:ascii="仿宋" w:eastAsia="仿宋" w:hAnsi="仿宋" w:cs="仿宋" w:hint="eastAsia"/>
          <w:lang w:eastAsia="zh-CN"/>
        </w:rPr>
      </w:pPr>
      <w:bookmarkStart w:id="3" w:name="_Toc946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临床研究服务项目中，临床研究服务项目团队着眼于未来，明确了可持续发展的战略方向。制定的具体可持续发展目标包括降低资源使用、采用环保技术、最大化社会效益等。这一步骤不仅有助于临床研究服务项目在环保和社会责任方面达到最高标准，也为未来提供了明确的指引，确保临床研究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可持续实践的融入临床研究服务项目管理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临床研究服务项目管理周期。从临床研究服务项目规划开始，临床研究服务项目团队就考虑了环境和社会的因素。在执行阶段，临床研究服务项目团队积极推动绿色技术的应用，优化资源利用。此外，关注员工的社会责任，通过培训和沟通活动提高员工对可持续发展的认知，使他们能够在日常工作中践行可持续实践。这些举措不仅为临床研究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6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扎根于临床研究服务项目的可持续发展理念，我们深信环保与社会责任是临床研究服务项目成功的关键支柱。在临床研究服务项目的每一步，我们都致力于通过创新和实践，履行对环境和社会的坚定责任。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团队通过引入先进的环保技术、建立高效的废物处理系统以及推动能源节约措施，积极履行环保责任。定期的环保监测和评估确保临床研究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不仅致力于自身可持续发展，还注重对社会的回馈。通过支持社区临床研究服务项目、参与慈善事业、提供培训机会等方式，临床研究服务项目积极履行社会责任。与当地社区建立积极互动，关注员工的工作与生活平衡，以及员工的身心健康，是临床研究服务项目在社会责任层面的关键举措。这样的实践不仅增强了临床研究服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0214"/>
      <w:r>
        <w:rPr>
          <w:rFonts w:ascii="仿宋" w:eastAsia="仿宋" w:hAnsi="仿宋" w:cs="仿宋" w:hint="eastAsia"/>
          <w:sz w:val="28"/>
          <w:lang w:eastAsia="zh-CN"/>
        </w:rPr>
        <w:t>二、临床研究服务项目危机管理</w:t>
      </w:r>
      <w:bookmarkEnd w:id="5"/>
    </w:p>
    <w:p>
      <w:pPr>
        <w:pStyle w:val="Heading2"/>
        <w:rPr>
          <w:rFonts w:ascii="仿宋" w:eastAsia="仿宋" w:hAnsi="仿宋" w:cs="仿宋" w:hint="eastAsia"/>
          <w:lang w:eastAsia="zh-CN"/>
        </w:rPr>
      </w:pPr>
      <w:bookmarkStart w:id="6" w:name="_Toc1655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临床研究服务项目危机管理中，危机预警与识别是确保临床研究服务项目稳健运行的核心步骤。通过建立全面的监测机制，临床研究服务项目团队旨在及时发现和理解潜在的风险和危机因素，以便采取及时的预防和应对措施，确保临床研究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首先，通过深入的风险评估，临床研究服务项目团队全面分析了整个临床研究服务项目和各个阶段可能存在的威胁。这包括准确评估每个潜在风险的发生概率和可能影响的程度，为后续危机预警提供了有力支持。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临床研究服务项目团队着重于明确定义临床研究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临床研究服务项目进展的持续监控，团队能够及时发现潜在问题并作出迅速反应。临床研究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在这一阶段，团队的专业素养和反应速度将发挥至关重要的作用，以确保潜在危机能够在初期得到有效的处理，最大程度地减轻负面影响。通过危机预警与识别，临床研究服务项目得以更有序、可控地推进。</w:t>
      </w:r>
    </w:p>
    <w:p>
      <w:pPr>
        <w:pStyle w:val="Heading2"/>
        <w:ind w:firstLine="560" w:firstLineChars="200"/>
        <w:rPr>
          <w:rFonts w:ascii="仿宋" w:eastAsia="仿宋" w:hAnsi="仿宋" w:cs="仿宋" w:hint="eastAsia"/>
          <w:sz w:val="28"/>
          <w:lang w:eastAsia="zh-CN"/>
        </w:rPr>
      </w:pPr>
      <w:bookmarkStart w:id="7" w:name="_Toc2168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在危机发生时，临床研究服务项目团队立即行动，成立了应急小组。该小组的任务是迅速制定并实施紧急应对措施，以最小化潜在损失。以下是采取的主要措施：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暂停临床研究服务项目进度：为遏制危机蔓延，临床研究服务项目暂时停止进行，以便全面评估当前状况。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资源重新分配：重新评估临床研究服务项目资源的分配，确保最大限度地减小损失。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实时沟通：与关键利益相关者建立实时沟通机制，向他们传递临床研究服务项目危机的实际状况，保障临床研究服务项目核心利益。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在紧急应对的同时，临床研究服务项目团队强调了团队协作和有效沟通的重要性。以下是团队协作的关键举措：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信息共享机制：建立了信息共享平台，确保团队成员能够及时获取临床研究服务项目危机的实时信息。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领导者沟通：临床研究服务项目领导者通过定期会议和即时沟通工具，指导团队应对危机，保持团队稳定运行。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随着危机得到初步控制，临床研究服务项目团队转向制定恢复计划，以确保临床研究服务项目能够从中迅速恢复。主要恢复计划包括：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修复受损的进度计划：重新评估临床研究服务项目进度，制定修复计划，确保临床研究服务项目尽快回归正常进程。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重新调整资源分配：优化资源分配，确保临床研究服务项目在有限资源下高效运转。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风险管理机制加强：对临床研究服务项目风险进行全面评估，制定更强化的风险管理策略，以预防未来可能的危机。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006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81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技术管理特点体现在其创新导向。通过引入最先进的技术趋势和解决方案，临床研究服务项目致力于提升科技含量、提高质量和效率水平。这意味着我们将采用最新的工具和方法，确保临床研究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临床研究服务项目技术管理的显著特征。通过整合不同领域的技术资源，我们实现了跨学科的协同工作。这有助于优化技术架构，提高整体效能。此外，整合性策略还促进了不同技术团队之间的紧密沟通和高效合作，确保临床研究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临床研究服务项目所采用的技术。通过不断优化技术方案，临床研究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临床研究服务项目团队将在临床研究服务项目初期识别可能的技术风险，并采取相应的预防和应对措施。通过建立健全的风险评估机制，临床研究服务项目能够在实施过程中及时发现并解决潜在的技术问题，保障临床研究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临床研究服务项目中，技术将成为临床研究服务项目成功的有力支持。这一深度剖析揭示了技术管理在临床研究服务项目实施中的关键作用，为临床研究服务项目的技术基础奠定了坚实的基础。</w:t>
      </w:r>
    </w:p>
    <w:p>
      <w:pPr>
        <w:pStyle w:val="Heading2"/>
        <w:ind w:firstLine="560" w:firstLineChars="200"/>
        <w:rPr>
          <w:rFonts w:ascii="仿宋" w:eastAsia="仿宋" w:hAnsi="仿宋" w:cs="仿宋" w:hint="eastAsia"/>
          <w:sz w:val="28"/>
          <w:lang w:eastAsia="zh-CN"/>
        </w:rPr>
      </w:pPr>
      <w:bookmarkStart w:id="10" w:name="_Toc13486"/>
      <w:r>
        <w:rPr>
          <w:rFonts w:ascii="仿宋" w:eastAsia="仿宋" w:hAnsi="仿宋" w:cs="仿宋" w:hint="eastAsia"/>
          <w:sz w:val="28"/>
          <w:lang w:eastAsia="zh-CN"/>
        </w:rPr>
        <w:t>(二)、临床研究服务项目工艺技术设计方案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临床研究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临床研究服务项目将严格按照相关行业规范要求进行组织。通过有效控制产品质量，临床研究服务项目将致力于为顾客提供优质的临床研究服务项目产品和良好的服务。这体现了临床研究服务项目对于生产活动合规性和质量标准的高度重视，为临床研究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临床研究服务项目注重生态效益和清洁生产原则。临床研究服务项目建设将紧密结合地方特色经济发展，与社会经济发展规划和区域环境保护规划方案相协调一致。通过与当地区域自然生态系统的结合，临床研究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临床研究服务项目产品具有多样化的客户需求和个性化的特点。因此，临床研究服务项目产品规格品种多样，且单批生产数量较小。为满足这一特点，临床研究服务项目承办单位将建设先进的柔性制造生产线。通过广泛应用柔性制造技术，临床研究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临床研究服务项目采用的技术具有较高的技术含量和自动化水平，处于国内先进水平。这一技术选用不仅体现了对生产效率、质量和环境友好性的高标准要求，同时为临床研究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2057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为确保临床研究服务项目的高效生产和技术实施，我们制定了一套精心设计的设备选型方案，以满足临床研究服务项目生产、质量和环保的要求。该方案的主要特点如下：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临床研究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针对临床研究服务项目产品的多样性和小批量生产的特点，我们将建设柔性制造生产线。通过在设备选型中考虑柔性制造技术，可以灵活应对不同产品规格和生产需求，实现生产线的高度灵活性和适应性。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1921"/>
      <w:r>
        <w:rPr>
          <w:rFonts w:ascii="仿宋" w:eastAsia="仿宋" w:hAnsi="仿宋" w:cs="仿宋" w:hint="eastAsia"/>
          <w:sz w:val="28"/>
          <w:lang w:eastAsia="zh-CN"/>
        </w:rPr>
        <w:t>四、临床研究服务项目概论</w:t>
      </w:r>
      <w:bookmarkEnd w:id="12"/>
    </w:p>
    <w:p>
      <w:pPr>
        <w:pStyle w:val="Heading2"/>
        <w:rPr>
          <w:rFonts w:ascii="仿宋" w:eastAsia="仿宋" w:hAnsi="仿宋" w:cs="仿宋" w:hint="eastAsia"/>
          <w:lang w:eastAsia="zh-CN"/>
        </w:rPr>
      </w:pPr>
      <w:bookmarkStart w:id="13" w:name="_Toc31517"/>
      <w:r>
        <w:rPr>
          <w:rFonts w:ascii="仿宋" w:eastAsia="仿宋" w:hAnsi="仿宋" w:cs="仿宋" w:hint="eastAsia"/>
          <w:lang w:eastAsia="zh-CN"/>
        </w:rPr>
        <w:t>(一)、临床研究服务项目概况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起源追溯至对市场的深入洞察。市场的不断演变与变革为临床研究服务项目提供了难得的机遇。当前市场存在的需求缺口和变革的大环境共同构成了临床研究服务项目的背景。这个临床研究服务项目旨在充分利用市场机遇，填补行业中尚未满足的需求，为客户提供全新的解决方案。市场的变革和需求的增长使得这个临床研究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临床研究服务项目名称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临床研究服务项目正式命名为临床研究服务。这个名称不仅仅是一个标识，更代表了临床研究服务项目的核心理念和愿景。它蕴含着临床研究服务项目所要解决问题的关键字，具有强烈的表达和辨识度，为临床研究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临床研究服务项目目标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核心目标是提供一种全新、高效的解决方案，满足客户日益增长的需求。临床研究服务项目追求的不仅仅是满足市场需求，更是在市场中获得卓越的竞争优势。通过不断提升产品或服务的质量和创新水平，临床研究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临床研究服务项目范围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全面涵盖了产品研发、制造、市场推广和售后服务，确保从产品设计到最终用户体验的全方位关注。这一全面的临床研究服务项目范围是为了确保临床研究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临床研究服务项目时间表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临床研究服务项目计划在未来18个月内完成，包括研发、测试、市场试点和正式推出等不同阶段。这个时间表的合理设计是为了确保临床研究服务项目各个阶段的顺利推进，以便按时交付高质量的成果。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临床研究服务项目预算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总预算估算为XX百万美元，主要分配在研发、市场推广、人员培训和运营等方面。这一充足的预算为临床研究服务项目提供了充足的资源，确保临床研究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临床研究服务项目风险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可能面临的风险包括市场接受度低、技术难题、竞争激烈等。临床研究服务项目团队已经制定了相应的风险应对计划，通过前瞻性的风险管理，确保临床研究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临床研究服务项目团队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临床研究服务项目汇聚了一支经验丰富、多领域专业素养的核心团队，确保临床研究服务项目在各个方面都能拥有高水平的执行力。团队的协同作战是临床研究服务项目成功的关键因素之一。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临床研究服务项目背景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临床研究服务项目的背景根植于市场对更高效、创新产品的渴望，同时也受到科技发展对行业格局的深刻改变的影响。这为临床研究服务项目提供了广阔的发展空间和市场需求。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临床研究服务项目现状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截至目前，临床研究服务项目已完成市场调研和技术验证，取得了初步的成功。这为临床研究服务项目在未来的发展奠定了坚实的基础，为更远大的目标打下了坚实的基石。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2076"/>
      <w:r>
        <w:rPr>
          <w:rFonts w:ascii="仿宋" w:eastAsia="仿宋" w:hAnsi="仿宋" w:cs="仿宋" w:hint="eastAsia"/>
          <w:sz w:val="28"/>
          <w:lang w:eastAsia="zh-CN"/>
        </w:rPr>
        <w:t>(二)、临床研究服务项目目标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keyword》临床研究服务项目首要业务目标是在市场中占据有利地位，实现产品/服务的成功推广和销售。通过不断提升产品质量、创新性，临床研究服务项目追求成为行业中的领导者，赢得更多客户的青睐。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在科技迅速发展的时代，临床研究服务项目着眼于技术创新。通过持续的研发和技术升级，临床研究服务项目旨在推出更具创新性的产品或服务，以满足市场对新鲜、先进解决方案的需求。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为了建立可持续的客户关系，临床研究服务项目设定了客户满意度目标。通过提供卓越的产品质量和优质的客户服务，临床研究服务项目追求赢得客户的信任和忠诚度，确保他们的满意度达到行业领先水平。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临床研究服务项目注重社会责任和可持续发展。通过实施环保、社会责任临床研究服务项目，临床研究服务项目致力于在经济发展的同时保护环境，促进社会公平，实现可持续经营。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临床研究服务项目的团队是实现目标的核心驱动力。因此，临床研究服务项目设定了团队发展目标，包括提升团队成员的专业技能、培养领导力，以及搭建协同高效的团队工作氛围。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234"/>
      <w:r>
        <w:rPr>
          <w:rFonts w:ascii="仿宋" w:eastAsia="仿宋" w:hAnsi="仿宋" w:cs="仿宋" w:hint="eastAsia"/>
          <w:sz w:val="28"/>
          <w:lang w:eastAsia="zh-CN"/>
        </w:rPr>
        <w:t>(三)、临床研究服务项目提出的理由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临床研究服务项目提出的理由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提出源于对市场机遇的深刻洞察。当前市场中存在的需求缺口和行业发展趋势表明，有巨大的商业机会等待被开发。通过准确捕捉市场机遇，临床研究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理念基于对技术创新的信仰。通过持续的研发和技术投入，临床研究服务项目有望推出更具创新性的产品或服务。在科技飞速发展的当下，临床研究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提出是为了增强企业的行业竞争力。通过提升产品或服务的质量和独特性，临床研究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响应了消费者需求的变化。随着社会和科技的不断发展，消费者对产品和服务的需求也在发生变化。通过深入了解并及时回应消费者的新需求，临床研究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临床研究服务项目的提出是企业战略发展规划的一部分。在面对日益激烈的市场竞争和不断变化的商业环境中，临床研究服务项目作为企业战略的一环，旨在为企业开辟新的增长领域，巩固企业在行业中的地位。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临床研究服务项目的提出不仅仅是基于商业考量，还注重社会责任。通过推出环保、社会责任等方面的临床研究服务项目，临床研究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临床研究服务项目的提出反映了对利益相关者期望的关注。包括客户、员工、投资者等利益相关者在企业发展中都有着各自的期望，临床研究服务项目力求在满足这些期望的同时，取得更大的共赢。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5489"/>
      <w:r>
        <w:rPr>
          <w:rFonts w:ascii="仿宋" w:eastAsia="仿宋" w:hAnsi="仿宋" w:cs="仿宋" w:hint="eastAsia"/>
          <w:sz w:val="28"/>
          <w:lang w:eastAsia="zh-CN"/>
        </w:rPr>
        <w:t>(四)、临床研究服务项目意义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在实施临床研究服务项目的过程中，我们不仅仅是在追逐商业成功，更是为企业和社会的多个层面创造了深远的意义。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首要意义在于提升企业的市场竞争力。通过持续的创新和对产品质量的高标准要求，临床研究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临床研究服务项目的推进将促使行业技术水平的提升。通过引入先进技术和创新性解决方案，临床研究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临床研究服务项目不仅创造了大量就业机会，提高了就业水平，还注重社会责任和环保。通过参与社会公益事业和推动环保临床研究服务项目，临床研究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https://d.book118.com/995131143000011102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E86DA4"/>
    <w:rsid w:val="75E86D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131143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2024-01-29T20:35:00Z</dcterms:created>
  <dcterms:modified xsi:type="dcterms:W3CDTF">2024-01-29T20:36:02Z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0DBB4D4C53EE48A7B4FFA162F84F4D6C_11</vt:lpwstr>
  </property>
  <property fmtid="{D5CDD505-2E9C-101B-9397-08002B2CF9AE}" pid="3" name="KSOProductBuildVer">
    <vt:lpwstr>2052-12.1.0.16250</vt:lpwstr>
  </property>
</Properties>
</file>