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4" w:history="1">
        <w:r>
          <w:rPr>
            <w:rFonts w:ascii="仿宋" w:eastAsia="仿宋" w:hAnsi="仿宋" w:cs="仿宋" w:hint="eastAsia"/>
            <w:lang w:eastAsia="zh-CN"/>
          </w:rPr>
          <w:t>序言</w:t>
        </w:r>
        <w:r>
          <w:tab/>
        </w:r>
        <w:r>
          <w:fldChar w:fldCharType="begin"/>
        </w:r>
        <w:r>
          <w:instrText xml:space="preserve"> PAGEREF _Toc32414 \h </w:instrText>
        </w:r>
        <w:r>
          <w:fldChar w:fldCharType="separate"/>
        </w:r>
        <w:r>
          <w:t>3</w:t>
        </w:r>
        <w:r>
          <w:fldChar w:fldCharType="end"/>
        </w:r>
      </w:hyperlink>
    </w:p>
    <w:p>
      <w:pPr>
        <w:pStyle w:val="TOC1"/>
        <w:tabs>
          <w:tab w:val="right" w:leader="dot" w:pos="8306"/>
        </w:tabs>
      </w:pPr>
      <w:hyperlink w:anchor="_Toc23643" w:history="1">
        <w:r>
          <w:rPr>
            <w:rFonts w:ascii="仿宋" w:eastAsia="仿宋" w:hAnsi="仿宋" w:cs="仿宋" w:hint="eastAsia"/>
            <w:lang w:eastAsia="zh-CN"/>
          </w:rPr>
          <w:t>一、项目监理与质量保证</w:t>
        </w:r>
        <w:r>
          <w:tab/>
        </w:r>
        <w:r>
          <w:fldChar w:fldCharType="begin"/>
        </w:r>
        <w:r>
          <w:instrText xml:space="preserve"> PAGEREF _Toc23643 \h </w:instrText>
        </w:r>
        <w:r>
          <w:fldChar w:fldCharType="separate"/>
        </w:r>
        <w:r>
          <w:t>3</w:t>
        </w:r>
        <w:r>
          <w:fldChar w:fldCharType="end"/>
        </w:r>
      </w:hyperlink>
    </w:p>
    <w:p>
      <w:pPr>
        <w:pStyle w:val="TOC2"/>
        <w:tabs>
          <w:tab w:val="right" w:leader="dot" w:pos="8306"/>
        </w:tabs>
      </w:pPr>
      <w:hyperlink w:anchor="_Toc21430" w:history="1">
        <w:r>
          <w:rPr>
            <w:rFonts w:ascii="仿宋" w:eastAsia="仿宋" w:hAnsi="仿宋" w:cs="仿宋" w:hint="eastAsia"/>
            <w:lang w:eastAsia="zh-CN"/>
          </w:rPr>
          <w:t>(一)、监理体系构建</w:t>
        </w:r>
        <w:r>
          <w:tab/>
        </w:r>
        <w:r>
          <w:fldChar w:fldCharType="begin"/>
        </w:r>
        <w:r>
          <w:instrText xml:space="preserve"> PAGEREF _Toc21430 \h </w:instrText>
        </w:r>
        <w:r>
          <w:fldChar w:fldCharType="separate"/>
        </w:r>
        <w:r>
          <w:t>3</w:t>
        </w:r>
        <w:r>
          <w:fldChar w:fldCharType="end"/>
        </w:r>
      </w:hyperlink>
    </w:p>
    <w:p>
      <w:pPr>
        <w:pStyle w:val="TOC2"/>
        <w:tabs>
          <w:tab w:val="right" w:leader="dot" w:pos="8306"/>
        </w:tabs>
      </w:pPr>
      <w:hyperlink w:anchor="_Toc23714" w:history="1">
        <w:r>
          <w:rPr>
            <w:rFonts w:ascii="仿宋" w:eastAsia="仿宋" w:hAnsi="仿宋" w:cs="仿宋" w:hint="eastAsia"/>
            <w:lang w:eastAsia="zh-CN"/>
          </w:rPr>
          <w:t>(二)、质量保证体系实施</w:t>
        </w:r>
        <w:r>
          <w:tab/>
        </w:r>
        <w:r>
          <w:fldChar w:fldCharType="begin"/>
        </w:r>
        <w:r>
          <w:instrText xml:space="preserve"> PAGEREF _Toc23714 \h </w:instrText>
        </w:r>
        <w:r>
          <w:fldChar w:fldCharType="separate"/>
        </w:r>
        <w:r>
          <w:t>4</w:t>
        </w:r>
        <w:r>
          <w:fldChar w:fldCharType="end"/>
        </w:r>
      </w:hyperlink>
    </w:p>
    <w:p>
      <w:pPr>
        <w:pStyle w:val="TOC2"/>
        <w:tabs>
          <w:tab w:val="right" w:leader="dot" w:pos="8306"/>
        </w:tabs>
      </w:pPr>
      <w:hyperlink w:anchor="_Toc21204" w:history="1">
        <w:r>
          <w:rPr>
            <w:rFonts w:ascii="仿宋" w:eastAsia="仿宋" w:hAnsi="仿宋" w:cs="仿宋" w:hint="eastAsia"/>
            <w:lang w:eastAsia="zh-CN"/>
          </w:rPr>
          <w:t>(三)、监理与质量控制流程</w:t>
        </w:r>
        <w:r>
          <w:tab/>
        </w:r>
        <w:r>
          <w:fldChar w:fldCharType="begin"/>
        </w:r>
        <w:r>
          <w:instrText xml:space="preserve"> PAGEREF _Toc21204 \h </w:instrText>
        </w:r>
        <w:r>
          <w:fldChar w:fldCharType="separate"/>
        </w:r>
        <w:r>
          <w:t>4</w:t>
        </w:r>
        <w:r>
          <w:fldChar w:fldCharType="end"/>
        </w:r>
      </w:hyperlink>
    </w:p>
    <w:p>
      <w:pPr>
        <w:pStyle w:val="TOC1"/>
        <w:tabs>
          <w:tab w:val="right" w:leader="dot" w:pos="8306"/>
        </w:tabs>
      </w:pPr>
      <w:hyperlink w:anchor="_Toc25490" w:history="1">
        <w:r>
          <w:rPr>
            <w:rFonts w:ascii="仿宋" w:eastAsia="仿宋" w:hAnsi="仿宋" w:cs="仿宋" w:hint="eastAsia"/>
            <w:lang w:eastAsia="zh-CN"/>
          </w:rPr>
          <w:t>二、背景、必要性分析</w:t>
        </w:r>
        <w:r>
          <w:tab/>
        </w:r>
        <w:r>
          <w:fldChar w:fldCharType="begin"/>
        </w:r>
        <w:r>
          <w:instrText xml:space="preserve"> PAGEREF _Toc25490 \h </w:instrText>
        </w:r>
        <w:r>
          <w:fldChar w:fldCharType="separate"/>
        </w:r>
        <w:r>
          <w:t>5</w:t>
        </w:r>
        <w:r>
          <w:fldChar w:fldCharType="end"/>
        </w:r>
      </w:hyperlink>
    </w:p>
    <w:p>
      <w:pPr>
        <w:pStyle w:val="TOC2"/>
        <w:tabs>
          <w:tab w:val="right" w:leader="dot" w:pos="8306"/>
        </w:tabs>
      </w:pPr>
      <w:hyperlink w:anchor="_Toc9418" w:history="1">
        <w:r>
          <w:rPr>
            <w:rFonts w:ascii="仿宋" w:eastAsia="仿宋" w:hAnsi="仿宋" w:cs="仿宋" w:hint="eastAsia"/>
            <w:lang w:eastAsia="zh-CN"/>
          </w:rPr>
          <w:t>(一)、项目建设背景</w:t>
        </w:r>
        <w:r>
          <w:tab/>
        </w:r>
        <w:r>
          <w:fldChar w:fldCharType="begin"/>
        </w:r>
        <w:r>
          <w:instrText xml:space="preserve"> PAGEREF _Toc9418 \h </w:instrText>
        </w:r>
        <w:r>
          <w:fldChar w:fldCharType="separate"/>
        </w:r>
        <w:r>
          <w:t>5</w:t>
        </w:r>
        <w:r>
          <w:fldChar w:fldCharType="end"/>
        </w:r>
      </w:hyperlink>
    </w:p>
    <w:p>
      <w:pPr>
        <w:pStyle w:val="TOC2"/>
        <w:tabs>
          <w:tab w:val="right" w:leader="dot" w:pos="8306"/>
        </w:tabs>
      </w:pPr>
      <w:hyperlink w:anchor="_Toc24187" w:history="1">
        <w:r>
          <w:rPr>
            <w:rFonts w:ascii="仿宋" w:eastAsia="仿宋" w:hAnsi="仿宋" w:cs="仿宋" w:hint="eastAsia"/>
            <w:lang w:eastAsia="zh-CN"/>
          </w:rPr>
          <w:t>(二)、必要性分析</w:t>
        </w:r>
        <w:r>
          <w:tab/>
        </w:r>
        <w:r>
          <w:fldChar w:fldCharType="begin"/>
        </w:r>
        <w:r>
          <w:instrText xml:space="preserve"> PAGEREF _Toc24187 \h </w:instrText>
        </w:r>
        <w:r>
          <w:fldChar w:fldCharType="separate"/>
        </w:r>
        <w:r>
          <w:t>6</w:t>
        </w:r>
        <w:r>
          <w:fldChar w:fldCharType="end"/>
        </w:r>
      </w:hyperlink>
    </w:p>
    <w:p>
      <w:pPr>
        <w:pStyle w:val="TOC2"/>
        <w:tabs>
          <w:tab w:val="right" w:leader="dot" w:pos="8306"/>
        </w:tabs>
      </w:pPr>
      <w:hyperlink w:anchor="_Toc29260" w:history="1">
        <w:r>
          <w:rPr>
            <w:rFonts w:ascii="仿宋" w:eastAsia="仿宋" w:hAnsi="仿宋" w:cs="仿宋" w:hint="eastAsia"/>
            <w:lang w:eastAsia="zh-CN"/>
          </w:rPr>
          <w:t>(三)、项目建设有利条件</w:t>
        </w:r>
        <w:r>
          <w:tab/>
        </w:r>
        <w:r>
          <w:fldChar w:fldCharType="begin"/>
        </w:r>
        <w:r>
          <w:instrText xml:space="preserve"> PAGEREF _Toc29260 \h </w:instrText>
        </w:r>
        <w:r>
          <w:fldChar w:fldCharType="separate"/>
        </w:r>
        <w:r>
          <w:t>7</w:t>
        </w:r>
        <w:r>
          <w:fldChar w:fldCharType="end"/>
        </w:r>
      </w:hyperlink>
    </w:p>
    <w:p>
      <w:pPr>
        <w:pStyle w:val="TOC1"/>
        <w:tabs>
          <w:tab w:val="right" w:leader="dot" w:pos="8306"/>
        </w:tabs>
      </w:pPr>
      <w:hyperlink w:anchor="_Toc2399" w:history="1">
        <w:r>
          <w:rPr>
            <w:rFonts w:ascii="仿宋" w:eastAsia="仿宋" w:hAnsi="仿宋" w:cs="仿宋" w:hint="eastAsia"/>
            <w:lang w:eastAsia="zh-CN"/>
          </w:rPr>
          <w:t>三、建设风险评估分析</w:t>
        </w:r>
        <w:r>
          <w:tab/>
        </w:r>
        <w:r>
          <w:fldChar w:fldCharType="begin"/>
        </w:r>
        <w:r>
          <w:instrText xml:space="preserve"> PAGEREF _Toc2399 \h </w:instrText>
        </w:r>
        <w:r>
          <w:fldChar w:fldCharType="separate"/>
        </w:r>
        <w:r>
          <w:t>9</w:t>
        </w:r>
        <w:r>
          <w:fldChar w:fldCharType="end"/>
        </w:r>
      </w:hyperlink>
    </w:p>
    <w:p>
      <w:pPr>
        <w:pStyle w:val="TOC2"/>
        <w:tabs>
          <w:tab w:val="right" w:leader="dot" w:pos="8306"/>
        </w:tabs>
      </w:pPr>
      <w:hyperlink w:anchor="_Toc19718" w:history="1">
        <w:r>
          <w:rPr>
            <w:rFonts w:ascii="仿宋" w:eastAsia="仿宋" w:hAnsi="仿宋" w:cs="仿宋" w:hint="eastAsia"/>
            <w:lang w:eastAsia="zh-CN"/>
          </w:rPr>
          <w:t>(一)、政策风险分析</w:t>
        </w:r>
        <w:r>
          <w:tab/>
        </w:r>
        <w:r>
          <w:fldChar w:fldCharType="begin"/>
        </w:r>
        <w:r>
          <w:instrText xml:space="preserve"> PAGEREF _Toc19718 \h </w:instrText>
        </w:r>
        <w:r>
          <w:fldChar w:fldCharType="separate"/>
        </w:r>
        <w:r>
          <w:t>9</w:t>
        </w:r>
        <w:r>
          <w:fldChar w:fldCharType="end"/>
        </w:r>
      </w:hyperlink>
    </w:p>
    <w:p>
      <w:pPr>
        <w:pStyle w:val="TOC2"/>
        <w:tabs>
          <w:tab w:val="right" w:leader="dot" w:pos="8306"/>
        </w:tabs>
      </w:pPr>
      <w:hyperlink w:anchor="_Toc9761" w:history="1">
        <w:r>
          <w:rPr>
            <w:rFonts w:ascii="仿宋" w:eastAsia="仿宋" w:hAnsi="仿宋" w:cs="仿宋" w:hint="eastAsia"/>
            <w:lang w:eastAsia="zh-CN"/>
          </w:rPr>
          <w:t>(二)、社会风险分析</w:t>
        </w:r>
        <w:r>
          <w:tab/>
        </w:r>
        <w:r>
          <w:fldChar w:fldCharType="begin"/>
        </w:r>
        <w:r>
          <w:instrText xml:space="preserve"> PAGEREF _Toc9761 \h </w:instrText>
        </w:r>
        <w:r>
          <w:fldChar w:fldCharType="separate"/>
        </w:r>
        <w:r>
          <w:t>10</w:t>
        </w:r>
        <w:r>
          <w:fldChar w:fldCharType="end"/>
        </w:r>
      </w:hyperlink>
    </w:p>
    <w:p>
      <w:pPr>
        <w:pStyle w:val="TOC2"/>
        <w:tabs>
          <w:tab w:val="right" w:leader="dot" w:pos="8306"/>
        </w:tabs>
      </w:pPr>
      <w:hyperlink w:anchor="_Toc12942" w:history="1">
        <w:r>
          <w:rPr>
            <w:rFonts w:ascii="仿宋" w:eastAsia="仿宋" w:hAnsi="仿宋" w:cs="仿宋" w:hint="eastAsia"/>
            <w:lang w:eastAsia="zh-CN"/>
          </w:rPr>
          <w:t>(三)、市场风险分析</w:t>
        </w:r>
        <w:r>
          <w:tab/>
        </w:r>
        <w:r>
          <w:fldChar w:fldCharType="begin"/>
        </w:r>
        <w:r>
          <w:instrText xml:space="preserve"> PAGEREF _Toc12942 \h </w:instrText>
        </w:r>
        <w:r>
          <w:fldChar w:fldCharType="separate"/>
        </w:r>
        <w:r>
          <w:t>12</w:t>
        </w:r>
        <w:r>
          <w:fldChar w:fldCharType="end"/>
        </w:r>
      </w:hyperlink>
    </w:p>
    <w:p>
      <w:pPr>
        <w:pStyle w:val="TOC2"/>
        <w:tabs>
          <w:tab w:val="right" w:leader="dot" w:pos="8306"/>
        </w:tabs>
      </w:pPr>
      <w:hyperlink w:anchor="_Toc31289" w:history="1">
        <w:r>
          <w:rPr>
            <w:rFonts w:ascii="仿宋" w:eastAsia="仿宋" w:hAnsi="仿宋" w:cs="仿宋" w:hint="eastAsia"/>
            <w:lang w:eastAsia="zh-CN"/>
          </w:rPr>
          <w:t>(四)、资金风险分析</w:t>
        </w:r>
        <w:r>
          <w:tab/>
        </w:r>
        <w:r>
          <w:fldChar w:fldCharType="begin"/>
        </w:r>
        <w:r>
          <w:instrText xml:space="preserve"> PAGEREF _Toc31289 \h </w:instrText>
        </w:r>
        <w:r>
          <w:fldChar w:fldCharType="separate"/>
        </w:r>
        <w:r>
          <w:t>12</w:t>
        </w:r>
        <w:r>
          <w:fldChar w:fldCharType="end"/>
        </w:r>
      </w:hyperlink>
    </w:p>
    <w:p>
      <w:pPr>
        <w:pStyle w:val="TOC2"/>
        <w:tabs>
          <w:tab w:val="right" w:leader="dot" w:pos="8306"/>
        </w:tabs>
      </w:pPr>
      <w:hyperlink w:anchor="_Toc32721" w:history="1">
        <w:r>
          <w:rPr>
            <w:rFonts w:ascii="仿宋" w:eastAsia="仿宋" w:hAnsi="仿宋" w:cs="仿宋" w:hint="eastAsia"/>
            <w:lang w:eastAsia="zh-CN"/>
          </w:rPr>
          <w:t>(五)、技术风险分析</w:t>
        </w:r>
        <w:r>
          <w:tab/>
        </w:r>
        <w:r>
          <w:fldChar w:fldCharType="begin"/>
        </w:r>
        <w:r>
          <w:instrText xml:space="preserve"> PAGEREF _Toc32721 \h </w:instrText>
        </w:r>
        <w:r>
          <w:fldChar w:fldCharType="separate"/>
        </w:r>
        <w:r>
          <w:t>13</w:t>
        </w:r>
        <w:r>
          <w:fldChar w:fldCharType="end"/>
        </w:r>
      </w:hyperlink>
    </w:p>
    <w:p>
      <w:pPr>
        <w:pStyle w:val="TOC2"/>
        <w:tabs>
          <w:tab w:val="right" w:leader="dot" w:pos="8306"/>
        </w:tabs>
      </w:pPr>
      <w:hyperlink w:anchor="_Toc12012" w:history="1">
        <w:r>
          <w:rPr>
            <w:rFonts w:ascii="仿宋" w:eastAsia="仿宋" w:hAnsi="仿宋" w:cs="仿宋" w:hint="eastAsia"/>
            <w:lang w:eastAsia="zh-CN"/>
          </w:rPr>
          <w:t>(六)、财务风险分析</w:t>
        </w:r>
        <w:r>
          <w:tab/>
        </w:r>
        <w:r>
          <w:fldChar w:fldCharType="begin"/>
        </w:r>
        <w:r>
          <w:instrText xml:space="preserve"> PAGEREF _Toc12012 \h </w:instrText>
        </w:r>
        <w:r>
          <w:fldChar w:fldCharType="separate"/>
        </w:r>
        <w:r>
          <w:t>15</w:t>
        </w:r>
        <w:r>
          <w:fldChar w:fldCharType="end"/>
        </w:r>
      </w:hyperlink>
    </w:p>
    <w:p>
      <w:pPr>
        <w:pStyle w:val="TOC2"/>
        <w:tabs>
          <w:tab w:val="right" w:leader="dot" w:pos="8306"/>
        </w:tabs>
      </w:pPr>
      <w:hyperlink w:anchor="_Toc8420" w:history="1">
        <w:r>
          <w:rPr>
            <w:rFonts w:ascii="仿宋" w:eastAsia="仿宋" w:hAnsi="仿宋" w:cs="仿宋" w:hint="eastAsia"/>
            <w:lang w:eastAsia="zh-CN"/>
          </w:rPr>
          <w:t>(七)、管理风险分析</w:t>
        </w:r>
        <w:r>
          <w:tab/>
        </w:r>
        <w:r>
          <w:fldChar w:fldCharType="begin"/>
        </w:r>
        <w:r>
          <w:instrText xml:space="preserve"> PAGEREF _Toc8420 \h </w:instrText>
        </w:r>
        <w:r>
          <w:fldChar w:fldCharType="separate"/>
        </w:r>
        <w:r>
          <w:t>16</w:t>
        </w:r>
        <w:r>
          <w:fldChar w:fldCharType="end"/>
        </w:r>
      </w:hyperlink>
    </w:p>
    <w:p>
      <w:pPr>
        <w:pStyle w:val="TOC2"/>
        <w:tabs>
          <w:tab w:val="right" w:leader="dot" w:pos="8306"/>
        </w:tabs>
      </w:pPr>
      <w:hyperlink w:anchor="_Toc20566" w:history="1">
        <w:r>
          <w:rPr>
            <w:rFonts w:ascii="仿宋" w:eastAsia="仿宋" w:hAnsi="仿宋" w:cs="仿宋" w:hint="eastAsia"/>
            <w:lang w:eastAsia="zh-CN"/>
          </w:rPr>
          <w:t>(八)、其它风险分析</w:t>
        </w:r>
        <w:r>
          <w:tab/>
        </w:r>
        <w:r>
          <w:fldChar w:fldCharType="begin"/>
        </w:r>
        <w:r>
          <w:instrText xml:space="preserve"> PAGEREF _Toc20566 \h </w:instrText>
        </w:r>
        <w:r>
          <w:fldChar w:fldCharType="separate"/>
        </w:r>
        <w:r>
          <w:t>18</w:t>
        </w:r>
        <w:r>
          <w:fldChar w:fldCharType="end"/>
        </w:r>
      </w:hyperlink>
    </w:p>
    <w:p>
      <w:pPr>
        <w:pStyle w:val="TOC2"/>
        <w:tabs>
          <w:tab w:val="right" w:leader="dot" w:pos="8306"/>
        </w:tabs>
      </w:pPr>
      <w:hyperlink w:anchor="_Toc26721" w:history="1">
        <w:r>
          <w:rPr>
            <w:rFonts w:ascii="仿宋" w:eastAsia="仿宋" w:hAnsi="仿宋" w:cs="仿宋" w:hint="eastAsia"/>
            <w:lang w:eastAsia="zh-CN"/>
          </w:rPr>
          <w:t>(九)、社会影响评估</w:t>
        </w:r>
        <w:r>
          <w:tab/>
        </w:r>
        <w:r>
          <w:fldChar w:fldCharType="begin"/>
        </w:r>
        <w:r>
          <w:instrText xml:space="preserve"> PAGEREF _Toc26721 \h </w:instrText>
        </w:r>
        <w:r>
          <w:fldChar w:fldCharType="separate"/>
        </w:r>
        <w:r>
          <w:t>19</w:t>
        </w:r>
        <w:r>
          <w:fldChar w:fldCharType="end"/>
        </w:r>
      </w:hyperlink>
    </w:p>
    <w:p>
      <w:pPr>
        <w:pStyle w:val="TOC1"/>
        <w:tabs>
          <w:tab w:val="right" w:leader="dot" w:pos="8306"/>
        </w:tabs>
      </w:pPr>
      <w:hyperlink w:anchor="_Toc18896" w:history="1">
        <w:r>
          <w:rPr>
            <w:rFonts w:ascii="仿宋" w:eastAsia="仿宋" w:hAnsi="仿宋" w:cs="仿宋" w:hint="eastAsia"/>
            <w:lang w:eastAsia="zh-CN"/>
          </w:rPr>
          <w:t>四、财务管理与成本控制</w:t>
        </w:r>
        <w:r>
          <w:tab/>
        </w:r>
        <w:r>
          <w:fldChar w:fldCharType="begin"/>
        </w:r>
        <w:r>
          <w:instrText xml:space="preserve"> PAGEREF _Toc18896 \h </w:instrText>
        </w:r>
        <w:r>
          <w:fldChar w:fldCharType="separate"/>
        </w:r>
        <w:r>
          <w:t>21</w:t>
        </w:r>
        <w:r>
          <w:fldChar w:fldCharType="end"/>
        </w:r>
      </w:hyperlink>
    </w:p>
    <w:p>
      <w:pPr>
        <w:pStyle w:val="TOC2"/>
        <w:tabs>
          <w:tab w:val="right" w:leader="dot" w:pos="8306"/>
        </w:tabs>
      </w:pPr>
      <w:hyperlink w:anchor="_Toc4796" w:history="1">
        <w:r>
          <w:rPr>
            <w:rFonts w:ascii="仿宋" w:eastAsia="仿宋" w:hAnsi="仿宋" w:cs="仿宋" w:hint="eastAsia"/>
            <w:lang w:eastAsia="zh-CN"/>
          </w:rPr>
          <w:t>(一)、财务管理体系建设</w:t>
        </w:r>
        <w:r>
          <w:tab/>
        </w:r>
        <w:r>
          <w:fldChar w:fldCharType="begin"/>
        </w:r>
        <w:r>
          <w:instrText xml:space="preserve"> PAGEREF _Toc4796 \h </w:instrText>
        </w:r>
        <w:r>
          <w:fldChar w:fldCharType="separate"/>
        </w:r>
        <w:r>
          <w:t>21</w:t>
        </w:r>
        <w:r>
          <w:fldChar w:fldCharType="end"/>
        </w:r>
      </w:hyperlink>
    </w:p>
    <w:p>
      <w:pPr>
        <w:pStyle w:val="TOC2"/>
        <w:tabs>
          <w:tab w:val="right" w:leader="dot" w:pos="8306"/>
        </w:tabs>
      </w:pPr>
      <w:hyperlink w:anchor="_Toc29304" w:history="1">
        <w:r>
          <w:rPr>
            <w:rFonts w:ascii="仿宋" w:eastAsia="仿宋" w:hAnsi="仿宋" w:cs="仿宋" w:hint="eastAsia"/>
            <w:lang w:eastAsia="zh-CN"/>
          </w:rPr>
          <w:t>(二)、成本控制措施</w:t>
        </w:r>
        <w:r>
          <w:tab/>
        </w:r>
        <w:r>
          <w:fldChar w:fldCharType="begin"/>
        </w:r>
        <w:r>
          <w:instrText xml:space="preserve"> PAGEREF _Toc29304 \h </w:instrText>
        </w:r>
        <w:r>
          <w:fldChar w:fldCharType="separate"/>
        </w:r>
        <w:r>
          <w:t>22</w:t>
        </w:r>
        <w:r>
          <w:fldChar w:fldCharType="end"/>
        </w:r>
      </w:hyperlink>
    </w:p>
    <w:p>
      <w:pPr>
        <w:pStyle w:val="TOC1"/>
        <w:tabs>
          <w:tab w:val="right" w:leader="dot" w:pos="8306"/>
        </w:tabs>
      </w:pPr>
      <w:hyperlink w:anchor="_Toc23863" w:history="1">
        <w:r>
          <w:rPr>
            <w:rFonts w:ascii="仿宋" w:eastAsia="仿宋" w:hAnsi="仿宋" w:cs="仿宋" w:hint="eastAsia"/>
            <w:lang w:eastAsia="zh-CN"/>
          </w:rPr>
          <w:t>五、环境和生态影响分析</w:t>
        </w:r>
        <w:r>
          <w:tab/>
        </w:r>
        <w:r>
          <w:fldChar w:fldCharType="begin"/>
        </w:r>
        <w:r>
          <w:instrText xml:space="preserve"> PAGEREF _Toc23863 \h </w:instrText>
        </w:r>
        <w:r>
          <w:fldChar w:fldCharType="separate"/>
        </w:r>
        <w:r>
          <w:t>24</w:t>
        </w:r>
        <w:r>
          <w:fldChar w:fldCharType="end"/>
        </w:r>
      </w:hyperlink>
    </w:p>
    <w:p>
      <w:pPr>
        <w:pStyle w:val="TOC2"/>
        <w:tabs>
          <w:tab w:val="right" w:leader="dot" w:pos="8306"/>
        </w:tabs>
      </w:pPr>
      <w:hyperlink w:anchor="_Toc4824" w:history="1">
        <w:r>
          <w:rPr>
            <w:rFonts w:ascii="仿宋" w:eastAsia="仿宋" w:hAnsi="仿宋" w:cs="仿宋" w:hint="eastAsia"/>
            <w:lang w:eastAsia="zh-CN"/>
          </w:rPr>
          <w:t>(一)、环境和生态现状</w:t>
        </w:r>
        <w:r>
          <w:tab/>
        </w:r>
        <w:r>
          <w:fldChar w:fldCharType="begin"/>
        </w:r>
        <w:r>
          <w:instrText xml:space="preserve"> PAGEREF _Toc4824 \h </w:instrText>
        </w:r>
        <w:r>
          <w:fldChar w:fldCharType="separate"/>
        </w:r>
        <w:r>
          <w:t>24</w:t>
        </w:r>
        <w:r>
          <w:fldChar w:fldCharType="end"/>
        </w:r>
      </w:hyperlink>
    </w:p>
    <w:p>
      <w:pPr>
        <w:pStyle w:val="TOC2"/>
        <w:tabs>
          <w:tab w:val="right" w:leader="dot" w:pos="8306"/>
        </w:tabs>
      </w:pPr>
      <w:hyperlink w:anchor="_Toc5455" w:history="1">
        <w:r>
          <w:rPr>
            <w:rFonts w:ascii="仿宋" w:eastAsia="仿宋" w:hAnsi="仿宋" w:cs="仿宋" w:hint="eastAsia"/>
            <w:lang w:eastAsia="zh-CN"/>
          </w:rPr>
          <w:t>(二)、生态环境影响分析</w:t>
        </w:r>
        <w:r>
          <w:tab/>
        </w:r>
        <w:r>
          <w:fldChar w:fldCharType="begin"/>
        </w:r>
        <w:r>
          <w:instrText xml:space="preserve"> PAGEREF _Toc5455 \h </w:instrText>
        </w:r>
        <w:r>
          <w:fldChar w:fldCharType="separate"/>
        </w:r>
        <w:r>
          <w:t>25</w:t>
        </w:r>
        <w:r>
          <w:fldChar w:fldCharType="end"/>
        </w:r>
      </w:hyperlink>
    </w:p>
    <w:p>
      <w:pPr>
        <w:pStyle w:val="TOC2"/>
        <w:tabs>
          <w:tab w:val="right" w:leader="dot" w:pos="8306"/>
        </w:tabs>
      </w:pPr>
      <w:hyperlink w:anchor="_Toc21770" w:history="1">
        <w:r>
          <w:rPr>
            <w:rFonts w:ascii="仿宋" w:eastAsia="仿宋" w:hAnsi="仿宋" w:cs="仿宋" w:hint="eastAsia"/>
            <w:lang w:eastAsia="zh-CN"/>
          </w:rPr>
          <w:t>(三)、生态环境保护措施</w:t>
        </w:r>
        <w:r>
          <w:tab/>
        </w:r>
        <w:r>
          <w:fldChar w:fldCharType="begin"/>
        </w:r>
        <w:r>
          <w:instrText xml:space="preserve"> PAGEREF _Toc21770 \h </w:instrText>
        </w:r>
        <w:r>
          <w:fldChar w:fldCharType="separate"/>
        </w:r>
        <w:r>
          <w:t>26</w:t>
        </w:r>
        <w:r>
          <w:fldChar w:fldCharType="end"/>
        </w:r>
      </w:hyperlink>
    </w:p>
    <w:p>
      <w:pPr>
        <w:pStyle w:val="TOC2"/>
        <w:tabs>
          <w:tab w:val="right" w:leader="dot" w:pos="8306"/>
        </w:tabs>
      </w:pPr>
      <w:hyperlink w:anchor="_Toc27880" w:history="1">
        <w:r>
          <w:rPr>
            <w:rFonts w:ascii="仿宋" w:eastAsia="仿宋" w:hAnsi="仿宋" w:cs="仿宋" w:hint="eastAsia"/>
            <w:lang w:eastAsia="zh-CN"/>
          </w:rPr>
          <w:t>(四)、地质灾害影响分析</w:t>
        </w:r>
        <w:r>
          <w:tab/>
        </w:r>
        <w:r>
          <w:fldChar w:fldCharType="begin"/>
        </w:r>
        <w:r>
          <w:instrText xml:space="preserve"> PAGEREF _Toc27880 \h </w:instrText>
        </w:r>
        <w:r>
          <w:fldChar w:fldCharType="separate"/>
        </w:r>
        <w:r>
          <w:t>28</w:t>
        </w:r>
        <w:r>
          <w:fldChar w:fldCharType="end"/>
        </w:r>
      </w:hyperlink>
    </w:p>
    <w:p>
      <w:pPr>
        <w:pStyle w:val="TOC2"/>
        <w:tabs>
          <w:tab w:val="right" w:leader="dot" w:pos="8306"/>
        </w:tabs>
      </w:pPr>
      <w:hyperlink w:anchor="_Toc23247" w:history="1">
        <w:r>
          <w:rPr>
            <w:rFonts w:ascii="仿宋" w:eastAsia="仿宋" w:hAnsi="仿宋" w:cs="仿宋" w:hint="eastAsia"/>
            <w:lang w:eastAsia="zh-CN"/>
          </w:rPr>
          <w:t>(五)、特殊环境影响</w:t>
        </w:r>
        <w:r>
          <w:tab/>
        </w:r>
        <w:r>
          <w:fldChar w:fldCharType="begin"/>
        </w:r>
        <w:r>
          <w:instrText xml:space="preserve"> PAGEREF _Toc23247 \h </w:instrText>
        </w:r>
        <w:r>
          <w:fldChar w:fldCharType="separate"/>
        </w:r>
        <w:r>
          <w:t>30</w:t>
        </w:r>
        <w:r>
          <w:fldChar w:fldCharType="end"/>
        </w:r>
      </w:hyperlink>
    </w:p>
    <w:p>
      <w:pPr>
        <w:pStyle w:val="TOC1"/>
        <w:tabs>
          <w:tab w:val="right" w:leader="dot" w:pos="8306"/>
        </w:tabs>
      </w:pPr>
      <w:hyperlink w:anchor="_Toc128" w:history="1">
        <w:r>
          <w:rPr>
            <w:rFonts w:ascii="仿宋" w:eastAsia="仿宋" w:hAnsi="仿宋" w:cs="仿宋" w:hint="eastAsia"/>
            <w:lang w:eastAsia="zh-CN"/>
          </w:rPr>
          <w:t>六、发展规划、产业政策和行业准入分析</w:t>
        </w:r>
        <w:r>
          <w:tab/>
        </w:r>
        <w:r>
          <w:fldChar w:fldCharType="begin"/>
        </w:r>
        <w:r>
          <w:instrText xml:space="preserve"> PAGEREF _Toc128 \h </w:instrText>
        </w:r>
        <w:r>
          <w:fldChar w:fldCharType="separate"/>
        </w:r>
        <w:r>
          <w:t>31</w:t>
        </w:r>
        <w:r>
          <w:fldChar w:fldCharType="end"/>
        </w:r>
      </w:hyperlink>
    </w:p>
    <w:p>
      <w:pPr>
        <w:pStyle w:val="TOC2"/>
        <w:tabs>
          <w:tab w:val="right" w:leader="dot" w:pos="8306"/>
        </w:tabs>
      </w:pPr>
      <w:hyperlink w:anchor="_Toc20843" w:history="1">
        <w:r>
          <w:rPr>
            <w:rFonts w:ascii="仿宋" w:eastAsia="仿宋" w:hAnsi="仿宋" w:cs="仿宋" w:hint="eastAsia"/>
            <w:lang w:eastAsia="zh-CN"/>
          </w:rPr>
          <w:t>(一)、发展规划分析</w:t>
        </w:r>
        <w:r>
          <w:tab/>
        </w:r>
        <w:r>
          <w:fldChar w:fldCharType="begin"/>
        </w:r>
        <w:r>
          <w:instrText xml:space="preserve"> PAGEREF _Toc20843 \h </w:instrText>
        </w:r>
        <w:r>
          <w:fldChar w:fldCharType="separate"/>
        </w:r>
        <w:r>
          <w:t>31</w:t>
        </w:r>
        <w:r>
          <w:fldChar w:fldCharType="end"/>
        </w:r>
      </w:hyperlink>
    </w:p>
    <w:p>
      <w:pPr>
        <w:pStyle w:val="TOC2"/>
        <w:tabs>
          <w:tab w:val="right" w:leader="dot" w:pos="8306"/>
        </w:tabs>
      </w:pPr>
      <w:hyperlink w:anchor="_Toc10275" w:history="1">
        <w:r>
          <w:rPr>
            <w:rFonts w:ascii="仿宋" w:eastAsia="仿宋" w:hAnsi="仿宋" w:cs="仿宋" w:hint="eastAsia"/>
            <w:lang w:eastAsia="zh-CN"/>
          </w:rPr>
          <w:t>(二)、产业政策分析</w:t>
        </w:r>
        <w:r>
          <w:tab/>
        </w:r>
        <w:r>
          <w:fldChar w:fldCharType="begin"/>
        </w:r>
        <w:r>
          <w:instrText xml:space="preserve"> PAGEREF _Toc10275 \h </w:instrText>
        </w:r>
        <w:r>
          <w:fldChar w:fldCharType="separate"/>
        </w:r>
        <w:r>
          <w:t>32</w:t>
        </w:r>
        <w:r>
          <w:fldChar w:fldCharType="end"/>
        </w:r>
      </w:hyperlink>
    </w:p>
    <w:p>
      <w:pPr>
        <w:pStyle w:val="TOC2"/>
        <w:tabs>
          <w:tab w:val="right" w:leader="dot" w:pos="8306"/>
        </w:tabs>
      </w:pPr>
      <w:hyperlink w:anchor="_Toc22848" w:history="1">
        <w:r>
          <w:rPr>
            <w:rFonts w:ascii="仿宋" w:eastAsia="仿宋" w:hAnsi="仿宋" w:cs="仿宋" w:hint="eastAsia"/>
            <w:lang w:eastAsia="zh-CN"/>
          </w:rPr>
          <w:t>(三)、行业准入分析</w:t>
        </w:r>
        <w:r>
          <w:tab/>
        </w:r>
        <w:r>
          <w:fldChar w:fldCharType="begin"/>
        </w:r>
        <w:r>
          <w:instrText xml:space="preserve"> PAGEREF _Toc22848 \h </w:instrText>
        </w:r>
        <w:r>
          <w:fldChar w:fldCharType="separate"/>
        </w:r>
        <w:r>
          <w:t>34</w:t>
        </w:r>
        <w:r>
          <w:fldChar w:fldCharType="end"/>
        </w:r>
      </w:hyperlink>
    </w:p>
    <w:p>
      <w:pPr>
        <w:pStyle w:val="TOC1"/>
        <w:tabs>
          <w:tab w:val="right" w:leader="dot" w:pos="8306"/>
        </w:tabs>
      </w:pPr>
      <w:hyperlink w:anchor="_Toc12551" w:history="1">
        <w:r>
          <w:rPr>
            <w:rFonts w:ascii="仿宋" w:eastAsia="仿宋" w:hAnsi="仿宋" w:cs="仿宋" w:hint="eastAsia"/>
            <w:lang w:eastAsia="zh-CN"/>
          </w:rPr>
          <w:t>七、经济效益与社会效益优化</w:t>
        </w:r>
        <w:r>
          <w:tab/>
        </w:r>
        <w:r>
          <w:fldChar w:fldCharType="begin"/>
        </w:r>
        <w:r>
          <w:instrText xml:space="preserve"> PAGEREF _Toc12551 \h </w:instrText>
        </w:r>
        <w:r>
          <w:fldChar w:fldCharType="separate"/>
        </w:r>
        <w:r>
          <w:t>35</w:t>
        </w:r>
        <w:r>
          <w:fldChar w:fldCharType="end"/>
        </w:r>
      </w:hyperlink>
    </w:p>
    <w:p>
      <w:pPr>
        <w:pStyle w:val="TOC2"/>
        <w:tabs>
          <w:tab w:val="right" w:leader="dot" w:pos="8306"/>
        </w:tabs>
      </w:pPr>
      <w:hyperlink w:anchor="_Toc1930" w:history="1">
        <w:r>
          <w:rPr>
            <w:rFonts w:ascii="仿宋" w:eastAsia="仿宋" w:hAnsi="仿宋" w:cs="仿宋" w:hint="eastAsia"/>
            <w:lang w:eastAsia="zh-CN"/>
          </w:rPr>
          <w:t>(一)、经济效益提升策略</w:t>
        </w:r>
        <w:r>
          <w:tab/>
        </w:r>
        <w:r>
          <w:fldChar w:fldCharType="begin"/>
        </w:r>
        <w:r>
          <w:instrText xml:space="preserve"> PAGEREF _Toc1930 \h </w:instrText>
        </w:r>
        <w:r>
          <w:fldChar w:fldCharType="separate"/>
        </w:r>
        <w:r>
          <w:t>35</w:t>
        </w:r>
        <w:r>
          <w:fldChar w:fldCharType="end"/>
        </w:r>
      </w:hyperlink>
    </w:p>
    <w:p>
      <w:pPr>
        <w:pStyle w:val="TOC2"/>
        <w:tabs>
          <w:tab w:val="right" w:leader="dot" w:pos="8306"/>
        </w:tabs>
      </w:pPr>
      <w:hyperlink w:anchor="_Toc19696" w:history="1">
        <w:r>
          <w:rPr>
            <w:rFonts w:ascii="仿宋" w:eastAsia="仿宋" w:hAnsi="仿宋" w:cs="仿宋" w:hint="eastAsia"/>
            <w:lang w:eastAsia="zh-CN"/>
          </w:rPr>
          <w:t>(二)、社会效益增强方案</w:t>
        </w:r>
        <w:r>
          <w:tab/>
        </w:r>
        <w:r>
          <w:fldChar w:fldCharType="begin"/>
        </w:r>
        <w:r>
          <w:instrText xml:space="preserve"> PAGEREF _Toc19696 \h </w:instrText>
        </w:r>
        <w:r>
          <w:fldChar w:fldCharType="separate"/>
        </w:r>
        <w:r>
          <w:t>36</w:t>
        </w:r>
        <w:r>
          <w:fldChar w:fldCharType="end"/>
        </w:r>
      </w:hyperlink>
    </w:p>
    <w:p>
      <w:pPr>
        <w:pStyle w:val="TOC1"/>
        <w:tabs>
          <w:tab w:val="right" w:leader="dot" w:pos="8306"/>
        </w:tabs>
      </w:pPr>
      <w:hyperlink w:anchor="_Toc15010" w:history="1">
        <w:r>
          <w:rPr>
            <w:rFonts w:ascii="仿宋" w:eastAsia="仿宋" w:hAnsi="仿宋" w:cs="仿宋" w:hint="eastAsia"/>
            <w:lang w:eastAsia="zh-CN"/>
          </w:rPr>
          <w:t>八、环境保护与绿色发展</w:t>
        </w:r>
        <w:r>
          <w:tab/>
        </w:r>
        <w:r>
          <w:fldChar w:fldCharType="begin"/>
        </w:r>
        <w:r>
          <w:instrText xml:space="preserve"> PAGEREF _Toc15010 \h </w:instrText>
        </w:r>
        <w:r>
          <w:fldChar w:fldCharType="separate"/>
        </w:r>
        <w:r>
          <w:t>37</w:t>
        </w:r>
        <w:r>
          <w:fldChar w:fldCharType="end"/>
        </w:r>
      </w:hyperlink>
    </w:p>
    <w:p>
      <w:pPr>
        <w:pStyle w:val="TOC2"/>
        <w:tabs>
          <w:tab w:val="right" w:leader="dot" w:pos="8306"/>
        </w:tabs>
      </w:pPr>
      <w:hyperlink w:anchor="_Toc11726" w:history="1">
        <w:r>
          <w:rPr>
            <w:rFonts w:ascii="仿宋" w:eastAsia="仿宋" w:hAnsi="仿宋" w:cs="仿宋" w:hint="eastAsia"/>
            <w:lang w:eastAsia="zh-CN"/>
          </w:rPr>
          <w:t>(一)、环境保护措施</w:t>
        </w:r>
        <w:r>
          <w:tab/>
        </w:r>
        <w:r>
          <w:fldChar w:fldCharType="begin"/>
        </w:r>
        <w:r>
          <w:instrText xml:space="preserve"> PAGEREF _Toc11726 \h </w:instrText>
        </w:r>
        <w:r>
          <w:fldChar w:fldCharType="separate"/>
        </w:r>
        <w:r>
          <w:t>37</w:t>
        </w:r>
        <w:r>
          <w:fldChar w:fldCharType="end"/>
        </w:r>
      </w:hyperlink>
    </w:p>
    <w:p>
      <w:pPr>
        <w:pStyle w:val="TOC2"/>
        <w:tabs>
          <w:tab w:val="right" w:leader="dot" w:pos="8306"/>
        </w:tabs>
      </w:pPr>
      <w:hyperlink w:anchor="_Toc32179" w:history="1">
        <w:r>
          <w:rPr>
            <w:rFonts w:ascii="仿宋" w:eastAsia="仿宋" w:hAnsi="仿宋" w:cs="仿宋" w:hint="eastAsia"/>
            <w:lang w:eastAsia="zh-CN"/>
          </w:rPr>
          <w:t>(二)、绿色发展与可持续发展策略</w:t>
        </w:r>
        <w:r>
          <w:tab/>
        </w:r>
        <w:r>
          <w:fldChar w:fldCharType="begin"/>
        </w:r>
        <w:r>
          <w:instrText xml:space="preserve"> PAGEREF _Toc32179 \h </w:instrText>
        </w:r>
        <w:r>
          <w:fldChar w:fldCharType="separate"/>
        </w:r>
        <w:r>
          <w:t>39</w:t>
        </w:r>
        <w:r>
          <w:fldChar w:fldCharType="end"/>
        </w:r>
      </w:hyperlink>
    </w:p>
    <w:p>
      <w:pPr>
        <w:pStyle w:val="TOC1"/>
        <w:tabs>
          <w:tab w:val="right" w:leader="dot" w:pos="8306"/>
        </w:tabs>
      </w:pPr>
      <w:hyperlink w:anchor="_Toc14134" w:history="1">
        <w:r>
          <w:rPr>
            <w:rFonts w:ascii="仿宋" w:eastAsia="仿宋" w:hAnsi="仿宋" w:cs="仿宋" w:hint="eastAsia"/>
            <w:lang w:eastAsia="zh-CN"/>
          </w:rPr>
          <w:t>九、项目质量与标准</w:t>
        </w:r>
        <w:r>
          <w:tab/>
        </w:r>
        <w:r>
          <w:fldChar w:fldCharType="begin"/>
        </w:r>
        <w:r>
          <w:instrText xml:space="preserve"> PAGEREF _Toc14134 \h </w:instrText>
        </w:r>
        <w:r>
          <w:fldChar w:fldCharType="separate"/>
        </w:r>
        <w:r>
          <w:t>40</w:t>
        </w:r>
        <w:r>
          <w:fldChar w:fldCharType="end"/>
        </w:r>
      </w:hyperlink>
    </w:p>
    <w:p>
      <w:pPr>
        <w:pStyle w:val="TOC2"/>
        <w:tabs>
          <w:tab w:val="right" w:leader="dot" w:pos="8306"/>
        </w:tabs>
      </w:pPr>
      <w:hyperlink w:anchor="_Toc24268" w:history="1">
        <w:r>
          <w:rPr>
            <w:rFonts w:ascii="仿宋" w:eastAsia="仿宋" w:hAnsi="仿宋" w:cs="仿宋" w:hint="eastAsia"/>
            <w:lang w:eastAsia="zh-CN"/>
          </w:rPr>
          <w:t>(一)、质量保障体系</w:t>
        </w:r>
        <w:r>
          <w:tab/>
        </w:r>
        <w:r>
          <w:fldChar w:fldCharType="begin"/>
        </w:r>
        <w:r>
          <w:instrText xml:space="preserve"> PAGEREF _Toc24268 \h </w:instrText>
        </w:r>
        <w:r>
          <w:fldChar w:fldCharType="separate"/>
        </w:r>
        <w:r>
          <w:t>40</w:t>
        </w:r>
        <w:r>
          <w:fldChar w:fldCharType="end"/>
        </w:r>
      </w:hyperlink>
    </w:p>
    <w:p>
      <w:pPr>
        <w:pStyle w:val="TOC2"/>
        <w:tabs>
          <w:tab w:val="right" w:leader="dot" w:pos="8306"/>
        </w:tabs>
      </w:pPr>
      <w:hyperlink w:anchor="_Toc15515" w:history="1">
        <w:r>
          <w:rPr>
            <w:rFonts w:ascii="仿宋" w:eastAsia="仿宋" w:hAnsi="仿宋" w:cs="仿宋" w:hint="eastAsia"/>
            <w:lang w:eastAsia="zh-CN"/>
          </w:rPr>
          <w:t>(二)、标准化作业流程</w:t>
        </w:r>
        <w:r>
          <w:tab/>
        </w:r>
        <w:r>
          <w:fldChar w:fldCharType="begin"/>
        </w:r>
        <w:r>
          <w:instrText xml:space="preserve"> PAGEREF _Toc15515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52" w:history="1">
        <w:r>
          <w:rPr>
            <w:rFonts w:ascii="仿宋" w:eastAsia="仿宋" w:hAnsi="仿宋" w:cs="仿宋" w:hint="eastAsia"/>
            <w:lang w:eastAsia="zh-CN"/>
          </w:rPr>
          <w:t>(三)、质量监控与评估</w:t>
        </w:r>
        <w:r>
          <w:tab/>
        </w:r>
        <w:r>
          <w:fldChar w:fldCharType="begin"/>
        </w:r>
        <w:r>
          <w:instrText xml:space="preserve"> PAGEREF _Toc29352 \h </w:instrText>
        </w:r>
        <w:r>
          <w:fldChar w:fldCharType="separate"/>
        </w:r>
        <w:r>
          <w:t>43</w:t>
        </w:r>
        <w:r>
          <w:fldChar w:fldCharType="end"/>
        </w:r>
      </w:hyperlink>
    </w:p>
    <w:p>
      <w:pPr>
        <w:pStyle w:val="TOC2"/>
        <w:tabs>
          <w:tab w:val="right" w:leader="dot" w:pos="8306"/>
        </w:tabs>
      </w:pPr>
      <w:hyperlink w:anchor="_Toc14976" w:history="1">
        <w:r>
          <w:rPr>
            <w:rFonts w:ascii="仿宋" w:eastAsia="仿宋" w:hAnsi="仿宋" w:cs="仿宋" w:hint="eastAsia"/>
            <w:lang w:eastAsia="zh-CN"/>
          </w:rPr>
          <w:t>(四)、质量改进计划</w:t>
        </w:r>
        <w:r>
          <w:tab/>
        </w:r>
        <w:r>
          <w:fldChar w:fldCharType="begin"/>
        </w:r>
        <w:r>
          <w:instrText xml:space="preserve"> PAGEREF _Toc14976 \h </w:instrText>
        </w:r>
        <w:r>
          <w:fldChar w:fldCharType="separate"/>
        </w:r>
        <w:r>
          <w:t>44</w:t>
        </w:r>
        <w:r>
          <w:fldChar w:fldCharType="end"/>
        </w:r>
      </w:hyperlink>
    </w:p>
    <w:p>
      <w:pPr>
        <w:pStyle w:val="TOC1"/>
        <w:tabs>
          <w:tab w:val="right" w:leader="dot" w:pos="8306"/>
        </w:tabs>
      </w:pPr>
      <w:hyperlink w:anchor="_Toc23471" w:history="1">
        <w:r>
          <w:rPr>
            <w:rFonts w:ascii="仿宋" w:eastAsia="仿宋" w:hAnsi="仿宋" w:cs="仿宋" w:hint="eastAsia"/>
            <w:lang w:eastAsia="zh-CN"/>
          </w:rPr>
          <w:t>十、项目变更管理</w:t>
        </w:r>
        <w:r>
          <w:tab/>
        </w:r>
        <w:r>
          <w:fldChar w:fldCharType="begin"/>
        </w:r>
        <w:r>
          <w:instrText xml:space="preserve"> PAGEREF _Toc23471 \h </w:instrText>
        </w:r>
        <w:r>
          <w:fldChar w:fldCharType="separate"/>
        </w:r>
        <w:r>
          <w:t>46</w:t>
        </w:r>
        <w:r>
          <w:fldChar w:fldCharType="end"/>
        </w:r>
      </w:hyperlink>
    </w:p>
    <w:p>
      <w:pPr>
        <w:pStyle w:val="TOC2"/>
        <w:tabs>
          <w:tab w:val="right" w:leader="dot" w:pos="8306"/>
        </w:tabs>
      </w:pPr>
      <w:hyperlink w:anchor="_Toc10736" w:history="1">
        <w:r>
          <w:rPr>
            <w:rFonts w:ascii="仿宋" w:eastAsia="仿宋" w:hAnsi="仿宋" w:cs="仿宋" w:hint="eastAsia"/>
            <w:lang w:eastAsia="zh-CN"/>
          </w:rPr>
          <w:t>(一)、变更控制流程</w:t>
        </w:r>
        <w:r>
          <w:tab/>
        </w:r>
        <w:r>
          <w:fldChar w:fldCharType="begin"/>
        </w:r>
        <w:r>
          <w:instrText xml:space="preserve"> PAGEREF _Toc10736 \h </w:instrText>
        </w:r>
        <w:r>
          <w:fldChar w:fldCharType="separate"/>
        </w:r>
        <w:r>
          <w:t>46</w:t>
        </w:r>
        <w:r>
          <w:fldChar w:fldCharType="end"/>
        </w:r>
      </w:hyperlink>
    </w:p>
    <w:p>
      <w:pPr>
        <w:pStyle w:val="TOC2"/>
        <w:tabs>
          <w:tab w:val="right" w:leader="dot" w:pos="8306"/>
        </w:tabs>
      </w:pPr>
      <w:hyperlink w:anchor="_Toc5620" w:history="1">
        <w:r>
          <w:rPr>
            <w:rFonts w:ascii="仿宋" w:eastAsia="仿宋" w:hAnsi="仿宋" w:cs="仿宋" w:hint="eastAsia"/>
            <w:lang w:eastAsia="zh-CN"/>
          </w:rPr>
          <w:t>(二)、影响评估与处理</w:t>
        </w:r>
        <w:r>
          <w:tab/>
        </w:r>
        <w:r>
          <w:fldChar w:fldCharType="begin"/>
        </w:r>
        <w:r>
          <w:instrText xml:space="preserve"> PAGEREF _Toc5620 \h </w:instrText>
        </w:r>
        <w:r>
          <w:fldChar w:fldCharType="separate"/>
        </w:r>
        <w:r>
          <w:t>46</w:t>
        </w:r>
        <w:r>
          <w:fldChar w:fldCharType="end"/>
        </w:r>
      </w:hyperlink>
    </w:p>
    <w:p>
      <w:pPr>
        <w:pStyle w:val="TOC2"/>
        <w:tabs>
          <w:tab w:val="right" w:leader="dot" w:pos="8306"/>
        </w:tabs>
      </w:pPr>
      <w:hyperlink w:anchor="_Toc18688" w:history="1">
        <w:r>
          <w:rPr>
            <w:rFonts w:ascii="仿宋" w:eastAsia="仿宋" w:hAnsi="仿宋" w:cs="仿宋" w:hint="eastAsia"/>
            <w:lang w:eastAsia="zh-CN"/>
          </w:rPr>
          <w:t>(三)、变更记录与追踪</w:t>
        </w:r>
        <w:r>
          <w:tab/>
        </w:r>
        <w:r>
          <w:fldChar w:fldCharType="begin"/>
        </w:r>
        <w:r>
          <w:instrText xml:space="preserve"> PAGEREF _Toc18688 \h </w:instrText>
        </w:r>
        <w:r>
          <w:fldChar w:fldCharType="separate"/>
        </w:r>
        <w:r>
          <w:t>48</w:t>
        </w:r>
        <w:r>
          <w:fldChar w:fldCharType="end"/>
        </w:r>
      </w:hyperlink>
    </w:p>
    <w:p>
      <w:pPr>
        <w:pStyle w:val="TOC2"/>
        <w:tabs>
          <w:tab w:val="right" w:leader="dot" w:pos="8306"/>
        </w:tabs>
      </w:pPr>
      <w:hyperlink w:anchor="_Toc6211" w:history="1">
        <w:r>
          <w:rPr>
            <w:rFonts w:ascii="仿宋" w:eastAsia="仿宋" w:hAnsi="仿宋" w:cs="仿宋" w:hint="eastAsia"/>
            <w:lang w:eastAsia="zh-CN"/>
          </w:rPr>
          <w:t>(四)、变更管理策略</w:t>
        </w:r>
        <w:r>
          <w:tab/>
        </w:r>
        <w:r>
          <w:fldChar w:fldCharType="begin"/>
        </w:r>
        <w:r>
          <w:instrText xml:space="preserve"> PAGEREF _Toc6211 \h </w:instrText>
        </w:r>
        <w:r>
          <w:fldChar w:fldCharType="separate"/>
        </w:r>
        <w:r>
          <w:t>50</w:t>
        </w:r>
        <w:r>
          <w:fldChar w:fldCharType="end"/>
        </w:r>
      </w:hyperlink>
    </w:p>
    <w:p>
      <w:pPr>
        <w:pStyle w:val="TOC1"/>
        <w:tabs>
          <w:tab w:val="right" w:leader="dot" w:pos="8306"/>
        </w:tabs>
      </w:pPr>
      <w:hyperlink w:anchor="_Toc18480" w:history="1">
        <w:r>
          <w:rPr>
            <w:rFonts w:ascii="仿宋" w:eastAsia="仿宋" w:hAnsi="仿宋" w:cs="仿宋" w:hint="eastAsia"/>
            <w:lang w:eastAsia="zh-CN"/>
          </w:rPr>
          <w:t>十一、环境保护与治理方案</w:t>
        </w:r>
        <w:r>
          <w:tab/>
        </w:r>
        <w:r>
          <w:fldChar w:fldCharType="begin"/>
        </w:r>
        <w:r>
          <w:instrText xml:space="preserve"> PAGEREF _Toc18480 \h </w:instrText>
        </w:r>
        <w:r>
          <w:fldChar w:fldCharType="separate"/>
        </w:r>
        <w:r>
          <w:t>51</w:t>
        </w:r>
        <w:r>
          <w:fldChar w:fldCharType="end"/>
        </w:r>
      </w:hyperlink>
    </w:p>
    <w:p>
      <w:pPr>
        <w:pStyle w:val="TOC2"/>
        <w:tabs>
          <w:tab w:val="right" w:leader="dot" w:pos="8306"/>
        </w:tabs>
      </w:pPr>
      <w:hyperlink w:anchor="_Toc6780" w:history="1">
        <w:r>
          <w:rPr>
            <w:rFonts w:ascii="仿宋" w:eastAsia="仿宋" w:hAnsi="仿宋" w:cs="仿宋" w:hint="eastAsia"/>
            <w:lang w:eastAsia="zh-CN"/>
          </w:rPr>
          <w:t>(一)、项目环境影响评估</w:t>
        </w:r>
        <w:r>
          <w:tab/>
        </w:r>
        <w:r>
          <w:fldChar w:fldCharType="begin"/>
        </w:r>
        <w:r>
          <w:instrText xml:space="preserve"> PAGEREF _Toc6780 \h </w:instrText>
        </w:r>
        <w:r>
          <w:fldChar w:fldCharType="separate"/>
        </w:r>
        <w:r>
          <w:t>51</w:t>
        </w:r>
        <w:r>
          <w:fldChar w:fldCharType="end"/>
        </w:r>
      </w:hyperlink>
    </w:p>
    <w:p>
      <w:pPr>
        <w:pStyle w:val="TOC2"/>
        <w:tabs>
          <w:tab w:val="right" w:leader="dot" w:pos="8306"/>
        </w:tabs>
      </w:pPr>
      <w:hyperlink w:anchor="_Toc3029" w:history="1">
        <w:r>
          <w:rPr>
            <w:rFonts w:ascii="仿宋" w:eastAsia="仿宋" w:hAnsi="仿宋" w:cs="仿宋" w:hint="eastAsia"/>
            <w:lang w:eastAsia="zh-CN"/>
          </w:rPr>
          <w:t>(二)、环境保护措施与治理方案</w:t>
        </w:r>
        <w:r>
          <w:tab/>
        </w:r>
        <w:r>
          <w:fldChar w:fldCharType="begin"/>
        </w:r>
        <w:r>
          <w:instrText xml:space="preserve"> PAGEREF _Toc3029 \h </w:instrText>
        </w:r>
        <w:r>
          <w:fldChar w:fldCharType="separate"/>
        </w:r>
        <w:r>
          <w:t>52</w:t>
        </w:r>
        <w:r>
          <w:fldChar w:fldCharType="end"/>
        </w:r>
      </w:hyperlink>
    </w:p>
    <w:p>
      <w:pPr>
        <w:pStyle w:val="TOC1"/>
        <w:tabs>
          <w:tab w:val="right" w:leader="dot" w:pos="8306"/>
        </w:tabs>
      </w:pPr>
      <w:hyperlink w:anchor="_Toc5058" w:history="1">
        <w:r>
          <w:rPr>
            <w:rFonts w:ascii="仿宋" w:eastAsia="仿宋" w:hAnsi="仿宋" w:cs="仿宋" w:hint="eastAsia"/>
            <w:lang w:eastAsia="zh-CN"/>
          </w:rPr>
          <w:t>十二、客户关系管理与市场拓展</w:t>
        </w:r>
        <w:r>
          <w:tab/>
        </w:r>
        <w:r>
          <w:fldChar w:fldCharType="begin"/>
        </w:r>
        <w:r>
          <w:instrText xml:space="preserve"> PAGEREF _Toc5058 \h </w:instrText>
        </w:r>
        <w:r>
          <w:fldChar w:fldCharType="separate"/>
        </w:r>
        <w:r>
          <w:t>52</w:t>
        </w:r>
        <w:r>
          <w:fldChar w:fldCharType="end"/>
        </w:r>
      </w:hyperlink>
    </w:p>
    <w:p>
      <w:pPr>
        <w:pStyle w:val="TOC2"/>
        <w:tabs>
          <w:tab w:val="right" w:leader="dot" w:pos="8306"/>
        </w:tabs>
      </w:pPr>
      <w:hyperlink w:anchor="_Toc27138" w:history="1">
        <w:r>
          <w:rPr>
            <w:rFonts w:ascii="仿宋" w:eastAsia="仿宋" w:hAnsi="仿宋" w:cs="仿宋" w:hint="eastAsia"/>
            <w:lang w:eastAsia="zh-CN"/>
          </w:rPr>
          <w:t>(一)、客户关系管理策略</w:t>
        </w:r>
        <w:r>
          <w:tab/>
        </w:r>
        <w:r>
          <w:fldChar w:fldCharType="begin"/>
        </w:r>
        <w:r>
          <w:instrText xml:space="preserve"> PAGEREF _Toc27138 \h </w:instrText>
        </w:r>
        <w:r>
          <w:fldChar w:fldCharType="separate"/>
        </w:r>
        <w:r>
          <w:t>52</w:t>
        </w:r>
        <w:r>
          <w:fldChar w:fldCharType="end"/>
        </w:r>
      </w:hyperlink>
    </w:p>
    <w:p>
      <w:pPr>
        <w:pStyle w:val="TOC2"/>
        <w:tabs>
          <w:tab w:val="right" w:leader="dot" w:pos="8306"/>
        </w:tabs>
      </w:pPr>
      <w:hyperlink w:anchor="_Toc22359" w:history="1">
        <w:r>
          <w:rPr>
            <w:rFonts w:ascii="仿宋" w:eastAsia="仿宋" w:hAnsi="仿宋" w:cs="仿宋" w:hint="eastAsia"/>
            <w:lang w:eastAsia="zh-CN"/>
          </w:rPr>
          <w:t>(二)、市场拓展方案</w:t>
        </w:r>
        <w:r>
          <w:tab/>
        </w:r>
        <w:r>
          <w:fldChar w:fldCharType="begin"/>
        </w:r>
        <w:r>
          <w:instrText xml:space="preserve"> PAGEREF _Toc22359 \h </w:instrText>
        </w:r>
        <w:r>
          <w:fldChar w:fldCharType="separate"/>
        </w:r>
        <w:r>
          <w:t>54</w:t>
        </w:r>
        <w:r>
          <w:fldChar w:fldCharType="end"/>
        </w:r>
      </w:hyperlink>
    </w:p>
    <w:p>
      <w:pPr>
        <w:pStyle w:val="TOC1"/>
        <w:tabs>
          <w:tab w:val="right" w:leader="dot" w:pos="8306"/>
        </w:tabs>
      </w:pPr>
      <w:hyperlink w:anchor="_Toc20617" w:history="1">
        <w:r>
          <w:rPr>
            <w:rFonts w:ascii="仿宋" w:eastAsia="仿宋" w:hAnsi="仿宋" w:cs="仿宋" w:hint="eastAsia"/>
            <w:lang w:eastAsia="zh-CN"/>
          </w:rPr>
          <w:t>十三、设施与设备管理</w:t>
        </w:r>
        <w:r>
          <w:tab/>
        </w:r>
        <w:r>
          <w:fldChar w:fldCharType="begin"/>
        </w:r>
        <w:r>
          <w:instrText xml:space="preserve"> PAGEREF _Toc20617 \h </w:instrText>
        </w:r>
        <w:r>
          <w:fldChar w:fldCharType="separate"/>
        </w:r>
        <w:r>
          <w:t>55</w:t>
        </w:r>
        <w:r>
          <w:fldChar w:fldCharType="end"/>
        </w:r>
      </w:hyperlink>
    </w:p>
    <w:p>
      <w:pPr>
        <w:pStyle w:val="TOC2"/>
        <w:tabs>
          <w:tab w:val="right" w:leader="dot" w:pos="8306"/>
        </w:tabs>
      </w:pPr>
      <w:hyperlink w:anchor="_Toc11541" w:history="1">
        <w:r>
          <w:rPr>
            <w:rFonts w:ascii="仿宋" w:eastAsia="仿宋" w:hAnsi="仿宋" w:cs="仿宋" w:hint="eastAsia"/>
            <w:lang w:eastAsia="zh-CN"/>
          </w:rPr>
          <w:t>(一)、设施规划与配置</w:t>
        </w:r>
        <w:r>
          <w:tab/>
        </w:r>
        <w:r>
          <w:fldChar w:fldCharType="begin"/>
        </w:r>
        <w:r>
          <w:instrText xml:space="preserve"> PAGEREF _Toc11541 \h </w:instrText>
        </w:r>
        <w:r>
          <w:fldChar w:fldCharType="separate"/>
        </w:r>
        <w:r>
          <w:t>55</w:t>
        </w:r>
        <w:r>
          <w:fldChar w:fldCharType="end"/>
        </w:r>
      </w:hyperlink>
    </w:p>
    <w:p>
      <w:pPr>
        <w:pStyle w:val="TOC2"/>
        <w:tabs>
          <w:tab w:val="right" w:leader="dot" w:pos="8306"/>
        </w:tabs>
      </w:pPr>
      <w:hyperlink w:anchor="_Toc23546" w:history="1">
        <w:r>
          <w:rPr>
            <w:rFonts w:ascii="仿宋" w:eastAsia="仿宋" w:hAnsi="仿宋" w:cs="仿宋" w:hint="eastAsia"/>
            <w:lang w:eastAsia="zh-CN"/>
          </w:rPr>
          <w:t>(二)、设备采购与维护管理</w:t>
        </w:r>
        <w:r>
          <w:tab/>
        </w:r>
        <w:r>
          <w:fldChar w:fldCharType="begin"/>
        </w:r>
        <w:r>
          <w:instrText xml:space="preserve"> PAGEREF _Toc23546 \h </w:instrText>
        </w:r>
        <w:r>
          <w:fldChar w:fldCharType="separate"/>
        </w:r>
        <w:r>
          <w:t>55</w:t>
        </w:r>
        <w:r>
          <w:fldChar w:fldCharType="end"/>
        </w:r>
      </w:hyperlink>
    </w:p>
    <w:p>
      <w:pPr>
        <w:pStyle w:val="TOC2"/>
        <w:tabs>
          <w:tab w:val="right" w:leader="dot" w:pos="8306"/>
        </w:tabs>
      </w:pPr>
      <w:hyperlink w:anchor="_Toc27359" w:history="1">
        <w:r>
          <w:rPr>
            <w:rFonts w:ascii="仿宋" w:eastAsia="仿宋" w:hAnsi="仿宋" w:cs="仿宋" w:hint="eastAsia"/>
            <w:lang w:eastAsia="zh-CN"/>
          </w:rPr>
          <w:t>(三)、设施设备升级策略</w:t>
        </w:r>
        <w:r>
          <w:tab/>
        </w:r>
        <w:r>
          <w:fldChar w:fldCharType="begin"/>
        </w:r>
        <w:r>
          <w:instrText xml:space="preserve"> PAGEREF _Toc27359 \h </w:instrText>
        </w:r>
        <w:r>
          <w:fldChar w:fldCharType="separate"/>
        </w:r>
        <w:r>
          <w:t>56</w:t>
        </w:r>
        <w:r>
          <w:fldChar w:fldCharType="end"/>
        </w:r>
      </w:hyperlink>
    </w:p>
    <w:p>
      <w:pPr>
        <w:pStyle w:val="TOC1"/>
        <w:tabs>
          <w:tab w:val="right" w:leader="dot" w:pos="8306"/>
        </w:tabs>
      </w:pPr>
      <w:hyperlink w:anchor="_Toc28638" w:history="1">
        <w:r>
          <w:rPr>
            <w:rFonts w:ascii="仿宋" w:eastAsia="仿宋" w:hAnsi="仿宋" w:cs="仿宋" w:hint="eastAsia"/>
            <w:lang w:eastAsia="zh-CN"/>
          </w:rPr>
          <w:t>十四、法律法规与政策遵循</w:t>
        </w:r>
        <w:r>
          <w:tab/>
        </w:r>
        <w:r>
          <w:fldChar w:fldCharType="begin"/>
        </w:r>
        <w:r>
          <w:instrText xml:space="preserve"> PAGEREF _Toc28638 \h </w:instrText>
        </w:r>
        <w:r>
          <w:fldChar w:fldCharType="separate"/>
        </w:r>
        <w:r>
          <w:t>57</w:t>
        </w:r>
        <w:r>
          <w:fldChar w:fldCharType="end"/>
        </w:r>
      </w:hyperlink>
    </w:p>
    <w:p>
      <w:pPr>
        <w:pStyle w:val="TOC2"/>
        <w:tabs>
          <w:tab w:val="right" w:leader="dot" w:pos="8306"/>
        </w:tabs>
      </w:pPr>
      <w:hyperlink w:anchor="_Toc32395" w:history="1">
        <w:r>
          <w:rPr>
            <w:rFonts w:ascii="仿宋" w:eastAsia="仿宋" w:hAnsi="仿宋" w:cs="仿宋" w:hint="eastAsia"/>
            <w:lang w:eastAsia="zh-CN"/>
          </w:rPr>
          <w:t>(一)、法律法规遵守</w:t>
        </w:r>
        <w:r>
          <w:tab/>
        </w:r>
        <w:r>
          <w:fldChar w:fldCharType="begin"/>
        </w:r>
        <w:r>
          <w:instrText xml:space="preserve"> PAGEREF _Toc32395 \h </w:instrText>
        </w:r>
        <w:r>
          <w:fldChar w:fldCharType="separate"/>
        </w:r>
        <w:r>
          <w:t>57</w:t>
        </w:r>
        <w:r>
          <w:fldChar w:fldCharType="end"/>
        </w:r>
      </w:hyperlink>
    </w:p>
    <w:p>
      <w:pPr>
        <w:pStyle w:val="TOC2"/>
        <w:tabs>
          <w:tab w:val="right" w:leader="dot" w:pos="8306"/>
        </w:tabs>
      </w:pPr>
      <w:hyperlink w:anchor="_Toc8567" w:history="1">
        <w:r>
          <w:rPr>
            <w:rFonts w:ascii="仿宋" w:eastAsia="仿宋" w:hAnsi="仿宋" w:cs="仿宋" w:hint="eastAsia"/>
            <w:lang w:eastAsia="zh-CN"/>
          </w:rPr>
          <w:t>(二)、政策导向与利用</w:t>
        </w:r>
        <w:r>
          <w:tab/>
        </w:r>
        <w:r>
          <w:fldChar w:fldCharType="begin"/>
        </w:r>
        <w:r>
          <w:instrText xml:space="preserve"> PAGEREF _Toc8567 \h </w:instrText>
        </w:r>
        <w:r>
          <w:fldChar w:fldCharType="separate"/>
        </w:r>
        <w:r>
          <w:t>58</w:t>
        </w:r>
        <w:r>
          <w:fldChar w:fldCharType="end"/>
        </w:r>
      </w:hyperlink>
    </w:p>
    <w:p>
      <w:pPr>
        <w:pStyle w:val="TOC1"/>
        <w:tabs>
          <w:tab w:val="right" w:leader="dot" w:pos="8306"/>
        </w:tabs>
      </w:pPr>
      <w:hyperlink w:anchor="_Toc5128" w:history="1">
        <w:r>
          <w:rPr>
            <w:rFonts w:ascii="仿宋" w:eastAsia="仿宋" w:hAnsi="仿宋" w:cs="仿宋" w:hint="eastAsia"/>
            <w:lang w:eastAsia="zh-CN"/>
          </w:rPr>
          <w:t>十五、质量管理与控制</w:t>
        </w:r>
        <w:r>
          <w:tab/>
        </w:r>
        <w:r>
          <w:fldChar w:fldCharType="begin"/>
        </w:r>
        <w:r>
          <w:instrText xml:space="preserve"> PAGEREF _Toc5128 \h </w:instrText>
        </w:r>
        <w:r>
          <w:fldChar w:fldCharType="separate"/>
        </w:r>
        <w:r>
          <w:t>59</w:t>
        </w:r>
        <w:r>
          <w:fldChar w:fldCharType="end"/>
        </w:r>
      </w:hyperlink>
    </w:p>
    <w:p>
      <w:pPr>
        <w:pStyle w:val="TOC2"/>
        <w:tabs>
          <w:tab w:val="right" w:leader="dot" w:pos="8306"/>
        </w:tabs>
      </w:pPr>
      <w:hyperlink w:anchor="_Toc4554" w:history="1">
        <w:r>
          <w:rPr>
            <w:rFonts w:ascii="仿宋" w:eastAsia="仿宋" w:hAnsi="仿宋" w:cs="仿宋" w:hint="eastAsia"/>
            <w:lang w:eastAsia="zh-CN"/>
          </w:rPr>
          <w:t>(一)、质量管理体系建设</w:t>
        </w:r>
        <w:r>
          <w:tab/>
        </w:r>
        <w:r>
          <w:fldChar w:fldCharType="begin"/>
        </w:r>
        <w:r>
          <w:instrText xml:space="preserve"> PAGEREF _Toc4554 \h </w:instrText>
        </w:r>
        <w:r>
          <w:fldChar w:fldCharType="separate"/>
        </w:r>
        <w:r>
          <w:t>59</w:t>
        </w:r>
        <w:r>
          <w:fldChar w:fldCharType="end"/>
        </w:r>
      </w:hyperlink>
    </w:p>
    <w:p>
      <w:pPr>
        <w:pStyle w:val="TOC2"/>
        <w:tabs>
          <w:tab w:val="right" w:leader="dot" w:pos="8306"/>
        </w:tabs>
      </w:pPr>
      <w:hyperlink w:anchor="_Toc8657" w:history="1">
        <w:r>
          <w:rPr>
            <w:rFonts w:ascii="仿宋" w:eastAsia="仿宋" w:hAnsi="仿宋" w:cs="仿宋" w:hint="eastAsia"/>
            <w:lang w:eastAsia="zh-CN"/>
          </w:rPr>
          <w:t>(二)、质量控制措施</w:t>
        </w:r>
        <w:r>
          <w:tab/>
        </w:r>
        <w:r>
          <w:fldChar w:fldCharType="begin"/>
        </w:r>
        <w:r>
          <w:instrText xml:space="preserve"> PAGEREF _Toc8657 \h </w:instrText>
        </w:r>
        <w:r>
          <w:fldChar w:fldCharType="separate"/>
        </w:r>
        <w:r>
          <w:t>60</w:t>
        </w:r>
        <w:r>
          <w:fldChar w:fldCharType="end"/>
        </w:r>
      </w:hyperlink>
    </w:p>
    <w:p>
      <w:pPr>
        <w:pStyle w:val="TOC1"/>
        <w:tabs>
          <w:tab w:val="right" w:leader="dot" w:pos="8306"/>
        </w:tabs>
      </w:pPr>
      <w:hyperlink w:anchor="_Toc30919" w:history="1">
        <w:r>
          <w:rPr>
            <w:rFonts w:ascii="仿宋" w:eastAsia="仿宋" w:hAnsi="仿宋" w:cs="仿宋" w:hint="eastAsia"/>
            <w:lang w:eastAsia="zh-CN"/>
          </w:rPr>
          <w:t>十六、项目施工方案</w:t>
        </w:r>
        <w:r>
          <w:tab/>
        </w:r>
        <w:r>
          <w:fldChar w:fldCharType="begin"/>
        </w:r>
        <w:r>
          <w:instrText xml:space="preserve"> PAGEREF _Toc30919 \h </w:instrText>
        </w:r>
        <w:r>
          <w:fldChar w:fldCharType="separate"/>
        </w:r>
        <w:r>
          <w:t>61</w:t>
        </w:r>
        <w:r>
          <w:fldChar w:fldCharType="end"/>
        </w:r>
      </w:hyperlink>
    </w:p>
    <w:p>
      <w:pPr>
        <w:pStyle w:val="TOC2"/>
        <w:tabs>
          <w:tab w:val="right" w:leader="dot" w:pos="8306"/>
        </w:tabs>
      </w:pPr>
      <w:hyperlink w:anchor="_Toc13809" w:history="1">
        <w:r>
          <w:rPr>
            <w:rFonts w:ascii="仿宋" w:eastAsia="仿宋" w:hAnsi="仿宋" w:cs="仿宋" w:hint="eastAsia"/>
            <w:lang w:eastAsia="zh-CN"/>
          </w:rPr>
          <w:t>(一)、施工组织设计</w:t>
        </w:r>
        <w:r>
          <w:tab/>
        </w:r>
        <w:r>
          <w:fldChar w:fldCharType="begin"/>
        </w:r>
        <w:r>
          <w:instrText xml:space="preserve"> PAGEREF _Toc13809 \h </w:instrText>
        </w:r>
        <w:r>
          <w:fldChar w:fldCharType="separate"/>
        </w:r>
        <w:r>
          <w:t>61</w:t>
        </w:r>
        <w:r>
          <w:fldChar w:fldCharType="end"/>
        </w:r>
      </w:hyperlink>
    </w:p>
    <w:p>
      <w:pPr>
        <w:pStyle w:val="TOC2"/>
        <w:tabs>
          <w:tab w:val="right" w:leader="dot" w:pos="8306"/>
        </w:tabs>
      </w:pPr>
      <w:hyperlink w:anchor="_Toc29376" w:history="1">
        <w:r>
          <w:rPr>
            <w:rFonts w:ascii="仿宋" w:eastAsia="仿宋" w:hAnsi="仿宋" w:cs="仿宋" w:hint="eastAsia"/>
            <w:lang w:eastAsia="zh-CN"/>
          </w:rPr>
          <w:t>(二)、施工工艺与技术路线</w:t>
        </w:r>
        <w:r>
          <w:tab/>
        </w:r>
        <w:r>
          <w:fldChar w:fldCharType="begin"/>
        </w:r>
        <w:r>
          <w:instrText xml:space="preserve"> PAGEREF _Toc29376 \h </w:instrText>
        </w:r>
        <w:r>
          <w:fldChar w:fldCharType="separate"/>
        </w:r>
        <w:r>
          <w:t>63</w:t>
        </w:r>
        <w:r>
          <w:fldChar w:fldCharType="end"/>
        </w:r>
      </w:hyperlink>
    </w:p>
    <w:p>
      <w:pPr>
        <w:pStyle w:val="TOC2"/>
        <w:tabs>
          <w:tab w:val="right" w:leader="dot" w:pos="8306"/>
        </w:tabs>
      </w:pPr>
      <w:hyperlink w:anchor="_Toc28703" w:history="1">
        <w:r>
          <w:rPr>
            <w:rFonts w:ascii="仿宋" w:eastAsia="仿宋" w:hAnsi="仿宋" w:cs="仿宋" w:hint="eastAsia"/>
            <w:lang w:eastAsia="zh-CN"/>
          </w:rPr>
          <w:t>(三)、关键节点施工计划</w:t>
        </w:r>
        <w:r>
          <w:tab/>
        </w:r>
        <w:r>
          <w:fldChar w:fldCharType="begin"/>
        </w:r>
        <w:r>
          <w:instrText xml:space="preserve"> PAGEREF _Toc28703 \h </w:instrText>
        </w:r>
        <w:r>
          <w:fldChar w:fldCharType="separate"/>
        </w:r>
        <w:r>
          <w:t>64</w:t>
        </w:r>
        <w:r>
          <w:fldChar w:fldCharType="end"/>
        </w:r>
      </w:hyperlink>
    </w:p>
    <w:p>
      <w:pPr>
        <w:pStyle w:val="TOC2"/>
        <w:tabs>
          <w:tab w:val="right" w:leader="dot" w:pos="8306"/>
        </w:tabs>
      </w:pPr>
      <w:hyperlink w:anchor="_Toc27282" w:history="1">
        <w:r>
          <w:rPr>
            <w:rFonts w:ascii="仿宋" w:eastAsia="仿宋" w:hAnsi="仿宋" w:cs="仿宋" w:hint="eastAsia"/>
            <w:lang w:eastAsia="zh-CN"/>
          </w:rPr>
          <w:t>(四)、施工现场管理</w:t>
        </w:r>
        <w:r>
          <w:tab/>
        </w:r>
        <w:r>
          <w:fldChar w:fldCharType="begin"/>
        </w:r>
        <w:r>
          <w:instrText xml:space="preserve"> PAGEREF _Toc27282 \h </w:instrText>
        </w:r>
        <w:r>
          <w:fldChar w:fldCharType="separate"/>
        </w:r>
        <w:r>
          <w:t>66</w:t>
        </w:r>
        <w:r>
          <w:fldChar w:fldCharType="end"/>
        </w:r>
      </w:hyperlink>
    </w:p>
    <w:p>
      <w:pPr>
        <w:pStyle w:val="TOC1"/>
        <w:tabs>
          <w:tab w:val="right" w:leader="dot" w:pos="8306"/>
        </w:tabs>
      </w:pPr>
      <w:hyperlink w:anchor="_Toc14777" w:history="1">
        <w:r>
          <w:rPr>
            <w:rFonts w:ascii="仿宋" w:eastAsia="仿宋" w:hAnsi="仿宋" w:cs="仿宋" w:hint="eastAsia"/>
            <w:lang w:eastAsia="zh-CN"/>
          </w:rPr>
          <w:t>十七、产业协同与集群发展</w:t>
        </w:r>
        <w:r>
          <w:tab/>
        </w:r>
        <w:r>
          <w:fldChar w:fldCharType="begin"/>
        </w:r>
        <w:r>
          <w:instrText xml:space="preserve"> PAGEREF _Toc14777 \h </w:instrText>
        </w:r>
        <w:r>
          <w:fldChar w:fldCharType="separate"/>
        </w:r>
        <w:r>
          <w:t>68</w:t>
        </w:r>
        <w:r>
          <w:fldChar w:fldCharType="end"/>
        </w:r>
      </w:hyperlink>
    </w:p>
    <w:p>
      <w:pPr>
        <w:pStyle w:val="TOC2"/>
        <w:tabs>
          <w:tab w:val="right" w:leader="dot" w:pos="8306"/>
        </w:tabs>
      </w:pPr>
      <w:hyperlink w:anchor="_Toc3633" w:history="1">
        <w:r>
          <w:rPr>
            <w:rFonts w:ascii="仿宋" w:eastAsia="仿宋" w:hAnsi="仿宋" w:cs="仿宋" w:hint="eastAsia"/>
            <w:lang w:eastAsia="zh-CN"/>
          </w:rPr>
          <w:t>(一)、产业协同机制建设</w:t>
        </w:r>
        <w:r>
          <w:tab/>
        </w:r>
        <w:r>
          <w:fldChar w:fldCharType="begin"/>
        </w:r>
        <w:r>
          <w:instrText xml:space="preserve"> PAGEREF _Toc3633 \h </w:instrText>
        </w:r>
        <w:r>
          <w:fldChar w:fldCharType="separate"/>
        </w:r>
        <w:r>
          <w:t>68</w:t>
        </w:r>
        <w:r>
          <w:fldChar w:fldCharType="end"/>
        </w:r>
      </w:hyperlink>
    </w:p>
    <w:p>
      <w:pPr>
        <w:pStyle w:val="TOC2"/>
        <w:tabs>
          <w:tab w:val="right" w:leader="dot" w:pos="8306"/>
        </w:tabs>
      </w:pPr>
      <w:hyperlink w:anchor="_Toc4783" w:history="1">
        <w:r>
          <w:rPr>
            <w:rFonts w:ascii="仿宋" w:eastAsia="仿宋" w:hAnsi="仿宋" w:cs="仿宋" w:hint="eastAsia"/>
            <w:lang w:eastAsia="zh-CN"/>
          </w:rPr>
          <w:t>(二)、产业集群培育与发展</w:t>
        </w:r>
        <w:r>
          <w:tab/>
        </w:r>
        <w:r>
          <w:fldChar w:fldCharType="begin"/>
        </w:r>
        <w:r>
          <w:instrText xml:space="preserve"> PAGEREF _Toc4783 \h </w:instrText>
        </w:r>
        <w:r>
          <w:fldChar w:fldCharType="separate"/>
        </w:r>
        <w:r>
          <w:t>69</w:t>
        </w:r>
        <w:r>
          <w:fldChar w:fldCharType="end"/>
        </w:r>
      </w:hyperlink>
    </w:p>
    <w:p>
      <w:pPr>
        <w:pStyle w:val="TOC1"/>
        <w:tabs>
          <w:tab w:val="right" w:leader="dot" w:pos="8306"/>
        </w:tabs>
      </w:pPr>
      <w:hyperlink w:anchor="_Toc26741" w:history="1">
        <w:r>
          <w:rPr>
            <w:rFonts w:ascii="仿宋" w:eastAsia="仿宋" w:hAnsi="仿宋" w:cs="仿宋" w:hint="eastAsia"/>
            <w:lang w:eastAsia="zh-CN"/>
          </w:rPr>
          <w:t>十八、创新驱动与持续发展</w:t>
        </w:r>
        <w:r>
          <w:tab/>
        </w:r>
        <w:r>
          <w:fldChar w:fldCharType="begin"/>
        </w:r>
        <w:r>
          <w:instrText xml:space="preserve"> PAGEREF _Toc26741 \h </w:instrText>
        </w:r>
        <w:r>
          <w:fldChar w:fldCharType="separate"/>
        </w:r>
        <w:r>
          <w:t>70</w:t>
        </w:r>
        <w:r>
          <w:fldChar w:fldCharType="end"/>
        </w:r>
      </w:hyperlink>
    </w:p>
    <w:p>
      <w:pPr>
        <w:pStyle w:val="TOC2"/>
        <w:tabs>
          <w:tab w:val="right" w:leader="dot" w:pos="8306"/>
        </w:tabs>
      </w:pPr>
      <w:hyperlink w:anchor="_Toc17044" w:history="1">
        <w:r>
          <w:rPr>
            <w:rFonts w:ascii="仿宋" w:eastAsia="仿宋" w:hAnsi="仿宋" w:cs="仿宋" w:hint="eastAsia"/>
            <w:lang w:eastAsia="zh-CN"/>
          </w:rPr>
          <w:t>(一)、创新驱动战略实施</w:t>
        </w:r>
        <w:r>
          <w:tab/>
        </w:r>
        <w:r>
          <w:fldChar w:fldCharType="begin"/>
        </w:r>
        <w:r>
          <w:instrText xml:space="preserve"> PAGEREF _Toc17044 \h </w:instrText>
        </w:r>
        <w:r>
          <w:fldChar w:fldCharType="separate"/>
        </w:r>
        <w:r>
          <w:t>70</w:t>
        </w:r>
        <w:r>
          <w:fldChar w:fldCharType="end"/>
        </w:r>
      </w:hyperlink>
    </w:p>
    <w:p>
      <w:pPr>
        <w:pStyle w:val="TOC2"/>
        <w:tabs>
          <w:tab w:val="right" w:leader="dot" w:pos="8306"/>
        </w:tabs>
      </w:pPr>
      <w:hyperlink w:anchor="_Toc21075" w:history="1">
        <w:r>
          <w:rPr>
            <w:rFonts w:ascii="仿宋" w:eastAsia="仿宋" w:hAnsi="仿宋" w:cs="仿宋" w:hint="eastAsia"/>
            <w:lang w:eastAsia="zh-CN"/>
          </w:rPr>
          <w:t>(二)、持续发展路径探索</w:t>
        </w:r>
        <w:r>
          <w:tab/>
        </w:r>
        <w:r>
          <w:fldChar w:fldCharType="begin"/>
        </w:r>
        <w:r>
          <w:instrText xml:space="preserve"> PAGEREF _Toc21075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43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7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20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49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941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食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食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418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在全球经济快速发展和科技日新月异的今天，市场对创新技术和环保解决方案的需求日益增长。食糖项目恰好聚焦于这一趋势，提供涵盖人工智能、大数据分析和可持续能源等领域的高效、先进产品和服务。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食糖项目在其专注的领域内，特别是在人工智能和数据科学方面，有望推动显著的技术革新。项目的研发活动不仅有望孕育出改变行业运作方式的新技术，还可能在长远中影响整个技术生态系统。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食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926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食糖项目的建设和发展得益于一系列有利条件，这些条件涵盖了技术优势、市场潜力、政策支持、人力资源、基础设施以及投资和合作伙伴的支持，共同构成了项目成功的坚实基础。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食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食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9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9718"/>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9761"/>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https://d.book118.com/995133222314011101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F62F5"/>
    <w:rsid w:val="528F62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133222314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2024-01-17T22:22:00Z</dcterms:created>
  <dcterms:modified xsi:type="dcterms:W3CDTF">2024-01-17T22:22:43Z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848CA1B2527E4DF1A77D6091654E3B2B_11</vt:lpwstr>
  </property>
  <property fmtid="{D5CDD505-2E9C-101B-9397-08002B2CF9AE}" pid="3" name="KSOProductBuildVer">
    <vt:lpwstr>2052-12.1.0.16120</vt:lpwstr>
  </property>
</Properties>
</file>