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日化香精项目融资计划书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42" w:history="1">
        <w:r>
          <w:rPr>
            <w:rFonts w:ascii="仿宋" w:eastAsia="仿宋" w:hAnsi="仿宋" w:cs="仿宋" w:hint="eastAsia"/>
            <w:lang w:eastAsia="zh-CN"/>
          </w:rPr>
          <w:t>概论</w:t>
        </w:r>
        <w:r>
          <w:tab/>
        </w:r>
        <w:r>
          <w:fldChar w:fldCharType="begin"/>
        </w:r>
        <w:r>
          <w:instrText xml:space="preserve"> PAGEREF _Toc16642 \h </w:instrText>
        </w:r>
        <w:r>
          <w:fldChar w:fldCharType="separate"/>
        </w:r>
        <w:r>
          <w:t>4</w:t>
        </w:r>
        <w:r>
          <w:fldChar w:fldCharType="end"/>
        </w:r>
      </w:hyperlink>
    </w:p>
    <w:p>
      <w:pPr>
        <w:pStyle w:val="TOC1"/>
        <w:tabs>
          <w:tab w:val="right" w:leader="dot" w:pos="8306"/>
        </w:tabs>
      </w:pPr>
      <w:hyperlink w:anchor="_Toc6567" w:history="1">
        <w:r>
          <w:rPr>
            <w:rFonts w:ascii="仿宋" w:eastAsia="仿宋" w:hAnsi="仿宋" w:cs="仿宋" w:hint="eastAsia"/>
            <w:lang w:eastAsia="zh-CN"/>
          </w:rPr>
          <w:t>一、建设单位基本信息</w:t>
        </w:r>
        <w:r>
          <w:tab/>
        </w:r>
        <w:r>
          <w:fldChar w:fldCharType="begin"/>
        </w:r>
        <w:r>
          <w:instrText xml:space="preserve"> PAGEREF _Toc6567 \h </w:instrText>
        </w:r>
        <w:r>
          <w:fldChar w:fldCharType="separate"/>
        </w:r>
        <w:r>
          <w:t>4</w:t>
        </w:r>
        <w:r>
          <w:fldChar w:fldCharType="end"/>
        </w:r>
      </w:hyperlink>
    </w:p>
    <w:p>
      <w:pPr>
        <w:pStyle w:val="TOC2"/>
        <w:tabs>
          <w:tab w:val="right" w:leader="dot" w:pos="8306"/>
        </w:tabs>
      </w:pPr>
      <w:hyperlink w:anchor="_Toc26238" w:history="1">
        <w:r>
          <w:rPr>
            <w:rFonts w:ascii="仿宋" w:eastAsia="仿宋" w:hAnsi="仿宋" w:cs="仿宋" w:hint="eastAsia"/>
            <w:lang w:eastAsia="zh-CN"/>
          </w:rPr>
          <w:t>(一)、日化香精项目承办单位基本情况</w:t>
        </w:r>
        <w:r>
          <w:tab/>
        </w:r>
        <w:r>
          <w:fldChar w:fldCharType="begin"/>
        </w:r>
        <w:r>
          <w:instrText xml:space="preserve"> PAGEREF _Toc26238 \h </w:instrText>
        </w:r>
        <w:r>
          <w:fldChar w:fldCharType="separate"/>
        </w:r>
        <w:r>
          <w:t>4</w:t>
        </w:r>
        <w:r>
          <w:fldChar w:fldCharType="end"/>
        </w:r>
      </w:hyperlink>
    </w:p>
    <w:p>
      <w:pPr>
        <w:pStyle w:val="TOC2"/>
        <w:tabs>
          <w:tab w:val="right" w:leader="dot" w:pos="8306"/>
        </w:tabs>
      </w:pPr>
      <w:hyperlink w:anchor="_Toc31769" w:history="1">
        <w:r>
          <w:rPr>
            <w:rFonts w:ascii="仿宋" w:eastAsia="仿宋" w:hAnsi="仿宋" w:cs="仿宋" w:hint="eastAsia"/>
            <w:lang w:eastAsia="zh-CN"/>
          </w:rPr>
          <w:t>(二)、公司经济效益分析</w:t>
        </w:r>
        <w:r>
          <w:tab/>
        </w:r>
        <w:r>
          <w:fldChar w:fldCharType="begin"/>
        </w:r>
        <w:r>
          <w:instrText xml:space="preserve"> PAGEREF _Toc31769 \h </w:instrText>
        </w:r>
        <w:r>
          <w:fldChar w:fldCharType="separate"/>
        </w:r>
        <w:r>
          <w:t>5</w:t>
        </w:r>
        <w:r>
          <w:fldChar w:fldCharType="end"/>
        </w:r>
      </w:hyperlink>
    </w:p>
    <w:p>
      <w:pPr>
        <w:pStyle w:val="TOC1"/>
        <w:tabs>
          <w:tab w:val="right" w:leader="dot" w:pos="8306"/>
        </w:tabs>
      </w:pPr>
      <w:hyperlink w:anchor="_Toc1431" w:history="1">
        <w:r>
          <w:rPr>
            <w:rFonts w:ascii="仿宋" w:eastAsia="仿宋" w:hAnsi="仿宋" w:cs="仿宋" w:hint="eastAsia"/>
            <w:lang w:eastAsia="zh-CN"/>
          </w:rPr>
          <w:t>二、工艺技术设计及设备选型方案</w:t>
        </w:r>
        <w:r>
          <w:tab/>
        </w:r>
        <w:r>
          <w:fldChar w:fldCharType="begin"/>
        </w:r>
        <w:r>
          <w:instrText xml:space="preserve"> PAGEREF _Toc1431 \h </w:instrText>
        </w:r>
        <w:r>
          <w:fldChar w:fldCharType="separate"/>
        </w:r>
        <w:r>
          <w:t>7</w:t>
        </w:r>
        <w:r>
          <w:fldChar w:fldCharType="end"/>
        </w:r>
      </w:hyperlink>
    </w:p>
    <w:p>
      <w:pPr>
        <w:pStyle w:val="TOC2"/>
        <w:tabs>
          <w:tab w:val="right" w:leader="dot" w:pos="8306"/>
        </w:tabs>
      </w:pPr>
      <w:hyperlink w:anchor="_Toc3613" w:history="1">
        <w:r>
          <w:rPr>
            <w:rFonts w:ascii="仿宋" w:eastAsia="仿宋" w:hAnsi="仿宋" w:cs="仿宋" w:hint="eastAsia"/>
            <w:lang w:eastAsia="zh-CN"/>
          </w:rPr>
          <w:t>(一)、企业技术研发分析</w:t>
        </w:r>
        <w:r>
          <w:tab/>
        </w:r>
        <w:r>
          <w:fldChar w:fldCharType="begin"/>
        </w:r>
        <w:r>
          <w:instrText xml:space="preserve"> PAGEREF _Toc3613 \h </w:instrText>
        </w:r>
        <w:r>
          <w:fldChar w:fldCharType="separate"/>
        </w:r>
        <w:r>
          <w:t>7</w:t>
        </w:r>
        <w:r>
          <w:fldChar w:fldCharType="end"/>
        </w:r>
      </w:hyperlink>
    </w:p>
    <w:p>
      <w:pPr>
        <w:pStyle w:val="TOC2"/>
        <w:tabs>
          <w:tab w:val="right" w:leader="dot" w:pos="8306"/>
        </w:tabs>
      </w:pPr>
      <w:hyperlink w:anchor="_Toc14781" w:history="1">
        <w:r>
          <w:rPr>
            <w:rFonts w:ascii="仿宋" w:eastAsia="仿宋" w:hAnsi="仿宋" w:cs="仿宋" w:hint="eastAsia"/>
            <w:lang w:eastAsia="zh-CN"/>
          </w:rPr>
          <w:t>(二)、日化香精项目技术工艺分析</w:t>
        </w:r>
        <w:r>
          <w:tab/>
        </w:r>
        <w:r>
          <w:fldChar w:fldCharType="begin"/>
        </w:r>
        <w:r>
          <w:instrText xml:space="preserve"> PAGEREF _Toc14781 \h </w:instrText>
        </w:r>
        <w:r>
          <w:fldChar w:fldCharType="separate"/>
        </w:r>
        <w:r>
          <w:t>9</w:t>
        </w:r>
        <w:r>
          <w:fldChar w:fldCharType="end"/>
        </w:r>
      </w:hyperlink>
    </w:p>
    <w:p>
      <w:pPr>
        <w:pStyle w:val="TOC2"/>
        <w:tabs>
          <w:tab w:val="right" w:leader="dot" w:pos="8306"/>
        </w:tabs>
      </w:pPr>
      <w:hyperlink w:anchor="_Toc2743" w:history="1">
        <w:r>
          <w:rPr>
            <w:rFonts w:ascii="仿宋" w:eastAsia="仿宋" w:hAnsi="仿宋" w:cs="仿宋" w:hint="eastAsia"/>
            <w:lang w:eastAsia="zh-CN"/>
          </w:rPr>
          <w:t>(三)、质量管理</w:t>
        </w:r>
        <w:r>
          <w:tab/>
        </w:r>
        <w:r>
          <w:fldChar w:fldCharType="begin"/>
        </w:r>
        <w:r>
          <w:instrText xml:space="preserve"> PAGEREF _Toc2743 \h </w:instrText>
        </w:r>
        <w:r>
          <w:fldChar w:fldCharType="separate"/>
        </w:r>
        <w:r>
          <w:t>10</w:t>
        </w:r>
        <w:r>
          <w:fldChar w:fldCharType="end"/>
        </w:r>
      </w:hyperlink>
    </w:p>
    <w:p>
      <w:pPr>
        <w:pStyle w:val="TOC2"/>
        <w:tabs>
          <w:tab w:val="right" w:leader="dot" w:pos="8306"/>
        </w:tabs>
      </w:pPr>
      <w:hyperlink w:anchor="_Toc29164" w:history="1">
        <w:r>
          <w:rPr>
            <w:rFonts w:ascii="仿宋" w:eastAsia="仿宋" w:hAnsi="仿宋" w:cs="仿宋" w:hint="eastAsia"/>
            <w:lang w:eastAsia="zh-CN"/>
          </w:rPr>
          <w:t>(四)、设备选型方案</w:t>
        </w:r>
        <w:r>
          <w:tab/>
        </w:r>
        <w:r>
          <w:fldChar w:fldCharType="begin"/>
        </w:r>
        <w:r>
          <w:instrText xml:space="preserve"> PAGEREF _Toc29164 \h </w:instrText>
        </w:r>
        <w:r>
          <w:fldChar w:fldCharType="separate"/>
        </w:r>
        <w:r>
          <w:t>11</w:t>
        </w:r>
        <w:r>
          <w:fldChar w:fldCharType="end"/>
        </w:r>
      </w:hyperlink>
    </w:p>
    <w:p>
      <w:pPr>
        <w:pStyle w:val="TOC1"/>
        <w:tabs>
          <w:tab w:val="right" w:leader="dot" w:pos="8306"/>
        </w:tabs>
      </w:pPr>
      <w:hyperlink w:anchor="_Toc27859" w:history="1">
        <w:r>
          <w:rPr>
            <w:rFonts w:ascii="仿宋" w:eastAsia="仿宋" w:hAnsi="仿宋" w:cs="仿宋" w:hint="eastAsia"/>
            <w:lang w:eastAsia="zh-CN"/>
          </w:rPr>
          <w:t>三、日化香精项目概论</w:t>
        </w:r>
        <w:r>
          <w:tab/>
        </w:r>
        <w:r>
          <w:fldChar w:fldCharType="begin"/>
        </w:r>
        <w:r>
          <w:instrText xml:space="preserve"> PAGEREF _Toc27859 \h </w:instrText>
        </w:r>
        <w:r>
          <w:fldChar w:fldCharType="separate"/>
        </w:r>
        <w:r>
          <w:t>12</w:t>
        </w:r>
        <w:r>
          <w:fldChar w:fldCharType="end"/>
        </w:r>
      </w:hyperlink>
    </w:p>
    <w:p>
      <w:pPr>
        <w:pStyle w:val="TOC2"/>
        <w:tabs>
          <w:tab w:val="right" w:leader="dot" w:pos="8306"/>
        </w:tabs>
      </w:pPr>
      <w:hyperlink w:anchor="_Toc28090" w:history="1">
        <w:r>
          <w:rPr>
            <w:rFonts w:ascii="仿宋" w:eastAsia="仿宋" w:hAnsi="仿宋" w:cs="仿宋" w:hint="eastAsia"/>
            <w:lang w:eastAsia="zh-CN"/>
          </w:rPr>
          <w:t>(一)、评价目的</w:t>
        </w:r>
        <w:r>
          <w:tab/>
        </w:r>
        <w:r>
          <w:fldChar w:fldCharType="begin"/>
        </w:r>
        <w:r>
          <w:instrText xml:space="preserve"> PAGEREF _Toc28090 \h </w:instrText>
        </w:r>
        <w:r>
          <w:fldChar w:fldCharType="separate"/>
        </w:r>
        <w:r>
          <w:t>12</w:t>
        </w:r>
        <w:r>
          <w:fldChar w:fldCharType="end"/>
        </w:r>
      </w:hyperlink>
    </w:p>
    <w:p>
      <w:pPr>
        <w:pStyle w:val="TOC2"/>
        <w:tabs>
          <w:tab w:val="right" w:leader="dot" w:pos="8306"/>
        </w:tabs>
      </w:pPr>
      <w:hyperlink w:anchor="_Toc19620" w:history="1">
        <w:r>
          <w:rPr>
            <w:rFonts w:ascii="仿宋" w:eastAsia="仿宋" w:hAnsi="仿宋" w:cs="仿宋" w:hint="eastAsia"/>
            <w:lang w:eastAsia="zh-CN"/>
          </w:rPr>
          <w:t>(二)、评价依据</w:t>
        </w:r>
        <w:r>
          <w:tab/>
        </w:r>
        <w:r>
          <w:fldChar w:fldCharType="begin"/>
        </w:r>
        <w:r>
          <w:instrText xml:space="preserve"> PAGEREF _Toc19620 \h </w:instrText>
        </w:r>
        <w:r>
          <w:fldChar w:fldCharType="separate"/>
        </w:r>
        <w:r>
          <w:t>13</w:t>
        </w:r>
        <w:r>
          <w:fldChar w:fldCharType="end"/>
        </w:r>
      </w:hyperlink>
    </w:p>
    <w:p>
      <w:pPr>
        <w:pStyle w:val="TOC2"/>
        <w:tabs>
          <w:tab w:val="right" w:leader="dot" w:pos="8306"/>
        </w:tabs>
      </w:pPr>
      <w:hyperlink w:anchor="_Toc10168" w:history="1">
        <w:r>
          <w:rPr>
            <w:rFonts w:ascii="仿宋" w:eastAsia="仿宋" w:hAnsi="仿宋" w:cs="仿宋" w:hint="eastAsia"/>
            <w:lang w:eastAsia="zh-CN"/>
          </w:rPr>
          <w:t>(三)、相关安全生产法律、法规</w:t>
        </w:r>
        <w:r>
          <w:tab/>
        </w:r>
        <w:r>
          <w:fldChar w:fldCharType="begin"/>
        </w:r>
        <w:r>
          <w:instrText xml:space="preserve"> PAGEREF _Toc10168 \h </w:instrText>
        </w:r>
        <w:r>
          <w:fldChar w:fldCharType="separate"/>
        </w:r>
        <w:r>
          <w:t>14</w:t>
        </w:r>
        <w:r>
          <w:fldChar w:fldCharType="end"/>
        </w:r>
      </w:hyperlink>
    </w:p>
    <w:p>
      <w:pPr>
        <w:pStyle w:val="TOC2"/>
        <w:tabs>
          <w:tab w:val="right" w:leader="dot" w:pos="8306"/>
        </w:tabs>
      </w:pPr>
      <w:hyperlink w:anchor="_Toc6391" w:history="1">
        <w:r>
          <w:rPr>
            <w:rFonts w:ascii="仿宋" w:eastAsia="仿宋" w:hAnsi="仿宋" w:cs="仿宋" w:hint="eastAsia"/>
            <w:lang w:eastAsia="zh-CN"/>
          </w:rPr>
          <w:t>(四)、相关安全技术标准、规范</w:t>
        </w:r>
        <w:r>
          <w:tab/>
        </w:r>
        <w:r>
          <w:fldChar w:fldCharType="begin"/>
        </w:r>
        <w:r>
          <w:instrText xml:space="preserve"> PAGEREF _Toc6391 \h </w:instrText>
        </w:r>
        <w:r>
          <w:fldChar w:fldCharType="separate"/>
        </w:r>
        <w:r>
          <w:t>14</w:t>
        </w:r>
        <w:r>
          <w:fldChar w:fldCharType="end"/>
        </w:r>
      </w:hyperlink>
    </w:p>
    <w:p>
      <w:pPr>
        <w:pStyle w:val="TOC2"/>
        <w:tabs>
          <w:tab w:val="right" w:leader="dot" w:pos="8306"/>
        </w:tabs>
      </w:pPr>
      <w:hyperlink w:anchor="_Toc16377" w:history="1">
        <w:r>
          <w:rPr>
            <w:rFonts w:ascii="仿宋" w:eastAsia="仿宋" w:hAnsi="仿宋" w:cs="仿宋" w:hint="eastAsia"/>
            <w:lang w:eastAsia="zh-CN"/>
          </w:rPr>
          <w:t>(五)、企业提供的资料</w:t>
        </w:r>
        <w:r>
          <w:tab/>
        </w:r>
        <w:r>
          <w:fldChar w:fldCharType="begin"/>
        </w:r>
        <w:r>
          <w:instrText xml:space="preserve"> PAGEREF _Toc16377 \h </w:instrText>
        </w:r>
        <w:r>
          <w:fldChar w:fldCharType="separate"/>
        </w:r>
        <w:r>
          <w:t>15</w:t>
        </w:r>
        <w:r>
          <w:fldChar w:fldCharType="end"/>
        </w:r>
      </w:hyperlink>
    </w:p>
    <w:p>
      <w:pPr>
        <w:pStyle w:val="TOC2"/>
        <w:tabs>
          <w:tab w:val="right" w:leader="dot" w:pos="8306"/>
        </w:tabs>
      </w:pPr>
      <w:hyperlink w:anchor="_Toc5155" w:history="1">
        <w:r>
          <w:rPr>
            <w:rFonts w:ascii="仿宋" w:eastAsia="仿宋" w:hAnsi="仿宋" w:cs="仿宋" w:hint="eastAsia"/>
            <w:lang w:eastAsia="zh-CN"/>
          </w:rPr>
          <w:t>(六)、评价范围</w:t>
        </w:r>
        <w:r>
          <w:tab/>
        </w:r>
        <w:r>
          <w:fldChar w:fldCharType="begin"/>
        </w:r>
        <w:r>
          <w:instrText xml:space="preserve"> PAGEREF _Toc5155 \h </w:instrText>
        </w:r>
        <w:r>
          <w:fldChar w:fldCharType="separate"/>
        </w:r>
        <w:r>
          <w:t>16</w:t>
        </w:r>
        <w:r>
          <w:fldChar w:fldCharType="end"/>
        </w:r>
      </w:hyperlink>
    </w:p>
    <w:p>
      <w:pPr>
        <w:pStyle w:val="TOC2"/>
        <w:tabs>
          <w:tab w:val="right" w:leader="dot" w:pos="8306"/>
        </w:tabs>
      </w:pPr>
      <w:hyperlink w:anchor="_Toc20418" w:history="1">
        <w:r>
          <w:rPr>
            <w:rFonts w:ascii="仿宋" w:eastAsia="仿宋" w:hAnsi="仿宋" w:cs="仿宋" w:hint="eastAsia"/>
            <w:lang w:eastAsia="zh-CN"/>
          </w:rPr>
          <w:t>(七)、评价程序</w:t>
        </w:r>
        <w:r>
          <w:tab/>
        </w:r>
        <w:r>
          <w:fldChar w:fldCharType="begin"/>
        </w:r>
        <w:r>
          <w:instrText xml:space="preserve"> PAGEREF _Toc20418 \h </w:instrText>
        </w:r>
        <w:r>
          <w:fldChar w:fldCharType="separate"/>
        </w:r>
        <w:r>
          <w:t>16</w:t>
        </w:r>
        <w:r>
          <w:fldChar w:fldCharType="end"/>
        </w:r>
      </w:hyperlink>
    </w:p>
    <w:p>
      <w:pPr>
        <w:pStyle w:val="TOC1"/>
        <w:tabs>
          <w:tab w:val="right" w:leader="dot" w:pos="8306"/>
        </w:tabs>
      </w:pPr>
      <w:hyperlink w:anchor="_Toc31105" w:history="1">
        <w:r>
          <w:rPr>
            <w:rFonts w:ascii="仿宋" w:eastAsia="仿宋" w:hAnsi="仿宋" w:cs="仿宋" w:hint="eastAsia"/>
            <w:lang w:eastAsia="zh-CN"/>
          </w:rPr>
          <w:t>四、节能方案分析</w:t>
        </w:r>
        <w:r>
          <w:tab/>
        </w:r>
        <w:r>
          <w:fldChar w:fldCharType="begin"/>
        </w:r>
        <w:r>
          <w:instrText xml:space="preserve"> PAGEREF _Toc31105 \h </w:instrText>
        </w:r>
        <w:r>
          <w:fldChar w:fldCharType="separate"/>
        </w:r>
        <w:r>
          <w:t>18</w:t>
        </w:r>
        <w:r>
          <w:fldChar w:fldCharType="end"/>
        </w:r>
      </w:hyperlink>
    </w:p>
    <w:p>
      <w:pPr>
        <w:pStyle w:val="TOC2"/>
        <w:tabs>
          <w:tab w:val="right" w:leader="dot" w:pos="8306"/>
        </w:tabs>
      </w:pPr>
      <w:hyperlink w:anchor="_Toc6051" w:history="1">
        <w:r>
          <w:rPr>
            <w:rFonts w:ascii="仿宋" w:eastAsia="仿宋" w:hAnsi="仿宋" w:cs="仿宋" w:hint="eastAsia"/>
            <w:lang w:eastAsia="zh-CN"/>
          </w:rPr>
          <w:t>(一)、用能标准和节能规范</w:t>
        </w:r>
        <w:r>
          <w:tab/>
        </w:r>
        <w:r>
          <w:fldChar w:fldCharType="begin"/>
        </w:r>
        <w:r>
          <w:instrText xml:space="preserve"> PAGEREF _Toc6051 \h </w:instrText>
        </w:r>
        <w:r>
          <w:fldChar w:fldCharType="separate"/>
        </w:r>
        <w:r>
          <w:t>18</w:t>
        </w:r>
        <w:r>
          <w:fldChar w:fldCharType="end"/>
        </w:r>
      </w:hyperlink>
    </w:p>
    <w:p>
      <w:pPr>
        <w:pStyle w:val="TOC2"/>
        <w:tabs>
          <w:tab w:val="right" w:leader="dot" w:pos="8306"/>
        </w:tabs>
      </w:pPr>
      <w:hyperlink w:anchor="_Toc6027" w:history="1">
        <w:r>
          <w:rPr>
            <w:rFonts w:ascii="仿宋" w:eastAsia="仿宋" w:hAnsi="仿宋" w:cs="仿宋" w:hint="eastAsia"/>
            <w:lang w:eastAsia="zh-CN"/>
          </w:rPr>
          <w:t>(二)、能耗状况和能耗指标分析</w:t>
        </w:r>
        <w:r>
          <w:tab/>
        </w:r>
        <w:r>
          <w:fldChar w:fldCharType="begin"/>
        </w:r>
        <w:r>
          <w:instrText xml:space="preserve"> PAGEREF _Toc6027 \h </w:instrText>
        </w:r>
        <w:r>
          <w:fldChar w:fldCharType="separate"/>
        </w:r>
        <w:r>
          <w:t>18</w:t>
        </w:r>
        <w:r>
          <w:fldChar w:fldCharType="end"/>
        </w:r>
      </w:hyperlink>
    </w:p>
    <w:p>
      <w:pPr>
        <w:pStyle w:val="TOC2"/>
        <w:tabs>
          <w:tab w:val="right" w:leader="dot" w:pos="8306"/>
        </w:tabs>
      </w:pPr>
      <w:hyperlink w:anchor="_Toc17304" w:history="1">
        <w:r>
          <w:rPr>
            <w:rFonts w:ascii="仿宋" w:eastAsia="仿宋" w:hAnsi="仿宋" w:cs="仿宋" w:hint="eastAsia"/>
            <w:lang w:eastAsia="zh-CN"/>
          </w:rPr>
          <w:t>(三)、节能措施和节能效果分析</w:t>
        </w:r>
        <w:r>
          <w:tab/>
        </w:r>
        <w:r>
          <w:fldChar w:fldCharType="begin"/>
        </w:r>
        <w:r>
          <w:instrText xml:space="preserve"> PAGEREF _Toc17304 \h </w:instrText>
        </w:r>
        <w:r>
          <w:fldChar w:fldCharType="separate"/>
        </w:r>
        <w:r>
          <w:t>19</w:t>
        </w:r>
        <w:r>
          <w:fldChar w:fldCharType="end"/>
        </w:r>
      </w:hyperlink>
    </w:p>
    <w:p>
      <w:pPr>
        <w:pStyle w:val="TOC1"/>
        <w:tabs>
          <w:tab w:val="right" w:leader="dot" w:pos="8306"/>
        </w:tabs>
      </w:pPr>
      <w:hyperlink w:anchor="_Toc19478" w:history="1">
        <w:r>
          <w:rPr>
            <w:rFonts w:ascii="仿宋" w:eastAsia="仿宋" w:hAnsi="仿宋" w:cs="仿宋" w:hint="eastAsia"/>
            <w:lang w:eastAsia="zh-CN"/>
          </w:rPr>
          <w:t>五、风险应对说明</w:t>
        </w:r>
        <w:r>
          <w:tab/>
        </w:r>
        <w:r>
          <w:fldChar w:fldCharType="begin"/>
        </w:r>
        <w:r>
          <w:instrText xml:space="preserve"> PAGEREF _Toc19478 \h </w:instrText>
        </w:r>
        <w:r>
          <w:fldChar w:fldCharType="separate"/>
        </w:r>
        <w:r>
          <w:t>20</w:t>
        </w:r>
        <w:r>
          <w:fldChar w:fldCharType="end"/>
        </w:r>
      </w:hyperlink>
    </w:p>
    <w:p>
      <w:pPr>
        <w:pStyle w:val="TOC2"/>
        <w:tabs>
          <w:tab w:val="right" w:leader="dot" w:pos="8306"/>
        </w:tabs>
      </w:pPr>
      <w:hyperlink w:anchor="_Toc7386" w:history="1">
        <w:r>
          <w:rPr>
            <w:rFonts w:ascii="仿宋" w:eastAsia="仿宋" w:hAnsi="仿宋" w:cs="仿宋" w:hint="eastAsia"/>
            <w:lang w:eastAsia="zh-CN"/>
          </w:rPr>
          <w:t>(一)、政策风险分析</w:t>
        </w:r>
        <w:r>
          <w:tab/>
        </w:r>
        <w:r>
          <w:fldChar w:fldCharType="begin"/>
        </w:r>
        <w:r>
          <w:instrText xml:space="preserve"> PAGEREF _Toc7386 \h </w:instrText>
        </w:r>
        <w:r>
          <w:fldChar w:fldCharType="separate"/>
        </w:r>
        <w:r>
          <w:t>20</w:t>
        </w:r>
        <w:r>
          <w:fldChar w:fldCharType="end"/>
        </w:r>
      </w:hyperlink>
    </w:p>
    <w:p>
      <w:pPr>
        <w:pStyle w:val="TOC2"/>
        <w:tabs>
          <w:tab w:val="right" w:leader="dot" w:pos="8306"/>
        </w:tabs>
      </w:pPr>
      <w:hyperlink w:anchor="_Toc31559" w:history="1">
        <w:r>
          <w:rPr>
            <w:rFonts w:ascii="仿宋" w:eastAsia="仿宋" w:hAnsi="仿宋" w:cs="仿宋" w:hint="eastAsia"/>
            <w:lang w:eastAsia="zh-CN"/>
          </w:rPr>
          <w:t>(二)、社会风险分析</w:t>
        </w:r>
        <w:r>
          <w:tab/>
        </w:r>
        <w:r>
          <w:fldChar w:fldCharType="begin"/>
        </w:r>
        <w:r>
          <w:instrText xml:space="preserve"> PAGEREF _Toc31559 \h </w:instrText>
        </w:r>
        <w:r>
          <w:fldChar w:fldCharType="separate"/>
        </w:r>
        <w:r>
          <w:t>21</w:t>
        </w:r>
        <w:r>
          <w:fldChar w:fldCharType="end"/>
        </w:r>
      </w:hyperlink>
    </w:p>
    <w:p>
      <w:pPr>
        <w:pStyle w:val="TOC2"/>
        <w:tabs>
          <w:tab w:val="right" w:leader="dot" w:pos="8306"/>
        </w:tabs>
      </w:pPr>
      <w:hyperlink w:anchor="_Toc32644" w:history="1">
        <w:r>
          <w:rPr>
            <w:rFonts w:ascii="仿宋" w:eastAsia="仿宋" w:hAnsi="仿宋" w:cs="仿宋" w:hint="eastAsia"/>
            <w:lang w:eastAsia="zh-CN"/>
          </w:rPr>
          <w:t>(三)、市场风险分析</w:t>
        </w:r>
        <w:r>
          <w:tab/>
        </w:r>
        <w:r>
          <w:fldChar w:fldCharType="begin"/>
        </w:r>
        <w:r>
          <w:instrText xml:space="preserve"> PAGEREF _Toc32644 \h </w:instrText>
        </w:r>
        <w:r>
          <w:fldChar w:fldCharType="separate"/>
        </w:r>
        <w:r>
          <w:t>22</w:t>
        </w:r>
        <w:r>
          <w:fldChar w:fldCharType="end"/>
        </w:r>
      </w:hyperlink>
    </w:p>
    <w:p>
      <w:pPr>
        <w:pStyle w:val="TOC2"/>
        <w:tabs>
          <w:tab w:val="right" w:leader="dot" w:pos="8306"/>
        </w:tabs>
      </w:pPr>
      <w:hyperlink w:anchor="_Toc7980" w:history="1">
        <w:r>
          <w:rPr>
            <w:rFonts w:ascii="仿宋" w:eastAsia="仿宋" w:hAnsi="仿宋" w:cs="仿宋" w:hint="eastAsia"/>
            <w:lang w:eastAsia="zh-CN"/>
          </w:rPr>
          <w:t>(四)、资金风险分析</w:t>
        </w:r>
        <w:r>
          <w:tab/>
        </w:r>
        <w:r>
          <w:fldChar w:fldCharType="begin"/>
        </w:r>
        <w:r>
          <w:instrText xml:space="preserve"> PAGEREF _Toc7980 \h </w:instrText>
        </w:r>
        <w:r>
          <w:fldChar w:fldCharType="separate"/>
        </w:r>
        <w:r>
          <w:t>23</w:t>
        </w:r>
        <w:r>
          <w:fldChar w:fldCharType="end"/>
        </w:r>
      </w:hyperlink>
    </w:p>
    <w:p>
      <w:pPr>
        <w:pStyle w:val="TOC2"/>
        <w:tabs>
          <w:tab w:val="right" w:leader="dot" w:pos="8306"/>
        </w:tabs>
      </w:pPr>
      <w:hyperlink w:anchor="_Toc23113" w:history="1">
        <w:r>
          <w:rPr>
            <w:rFonts w:ascii="仿宋" w:eastAsia="仿宋" w:hAnsi="仿宋" w:cs="仿宋" w:hint="eastAsia"/>
            <w:lang w:eastAsia="zh-CN"/>
          </w:rPr>
          <w:t>(五)、技术风险分析</w:t>
        </w:r>
        <w:r>
          <w:tab/>
        </w:r>
        <w:r>
          <w:fldChar w:fldCharType="begin"/>
        </w:r>
        <w:r>
          <w:instrText xml:space="preserve"> PAGEREF _Toc23113 \h </w:instrText>
        </w:r>
        <w:r>
          <w:fldChar w:fldCharType="separate"/>
        </w:r>
        <w:r>
          <w:t>23</w:t>
        </w:r>
        <w:r>
          <w:fldChar w:fldCharType="end"/>
        </w:r>
      </w:hyperlink>
    </w:p>
    <w:p>
      <w:pPr>
        <w:pStyle w:val="TOC2"/>
        <w:tabs>
          <w:tab w:val="right" w:leader="dot" w:pos="8306"/>
        </w:tabs>
      </w:pPr>
      <w:hyperlink w:anchor="_Toc15650" w:history="1">
        <w:r>
          <w:rPr>
            <w:rFonts w:ascii="仿宋" w:eastAsia="仿宋" w:hAnsi="仿宋" w:cs="仿宋" w:hint="eastAsia"/>
            <w:lang w:eastAsia="zh-CN"/>
          </w:rPr>
          <w:t>(六)、财务风险分析</w:t>
        </w:r>
        <w:r>
          <w:tab/>
        </w:r>
        <w:r>
          <w:fldChar w:fldCharType="begin"/>
        </w:r>
        <w:r>
          <w:instrText xml:space="preserve"> PAGEREF _Toc15650 \h </w:instrText>
        </w:r>
        <w:r>
          <w:fldChar w:fldCharType="separate"/>
        </w:r>
        <w:r>
          <w:t>24</w:t>
        </w:r>
        <w:r>
          <w:fldChar w:fldCharType="end"/>
        </w:r>
      </w:hyperlink>
    </w:p>
    <w:p>
      <w:pPr>
        <w:pStyle w:val="TOC2"/>
        <w:tabs>
          <w:tab w:val="right" w:leader="dot" w:pos="8306"/>
        </w:tabs>
      </w:pPr>
      <w:hyperlink w:anchor="_Toc28860" w:history="1">
        <w:r>
          <w:rPr>
            <w:rFonts w:ascii="仿宋" w:eastAsia="仿宋" w:hAnsi="仿宋" w:cs="仿宋" w:hint="eastAsia"/>
            <w:lang w:eastAsia="zh-CN"/>
          </w:rPr>
          <w:t>(七)、管理风险分析</w:t>
        </w:r>
        <w:r>
          <w:tab/>
        </w:r>
        <w:r>
          <w:fldChar w:fldCharType="begin"/>
        </w:r>
        <w:r>
          <w:instrText xml:space="preserve"> PAGEREF _Toc28860 \h </w:instrText>
        </w:r>
        <w:r>
          <w:fldChar w:fldCharType="separate"/>
        </w:r>
        <w:r>
          <w:t>25</w:t>
        </w:r>
        <w:r>
          <w:fldChar w:fldCharType="end"/>
        </w:r>
      </w:hyperlink>
    </w:p>
    <w:p>
      <w:pPr>
        <w:pStyle w:val="TOC2"/>
        <w:tabs>
          <w:tab w:val="right" w:leader="dot" w:pos="8306"/>
        </w:tabs>
      </w:pPr>
      <w:hyperlink w:anchor="_Toc14192" w:history="1">
        <w:r>
          <w:rPr>
            <w:rFonts w:ascii="仿宋" w:eastAsia="仿宋" w:hAnsi="仿宋" w:cs="仿宋" w:hint="eastAsia"/>
            <w:lang w:eastAsia="zh-CN"/>
          </w:rPr>
          <w:t>(八)、其他风险分析</w:t>
        </w:r>
        <w:r>
          <w:tab/>
        </w:r>
        <w:r>
          <w:fldChar w:fldCharType="begin"/>
        </w:r>
        <w:r>
          <w:instrText xml:space="preserve"> PAGEREF _Toc14192 \h </w:instrText>
        </w:r>
        <w:r>
          <w:fldChar w:fldCharType="separate"/>
        </w:r>
        <w:r>
          <w:t>26</w:t>
        </w:r>
        <w:r>
          <w:fldChar w:fldCharType="end"/>
        </w:r>
      </w:hyperlink>
    </w:p>
    <w:p>
      <w:pPr>
        <w:pStyle w:val="TOC2"/>
        <w:tabs>
          <w:tab w:val="right" w:leader="dot" w:pos="8306"/>
        </w:tabs>
      </w:pPr>
      <w:hyperlink w:anchor="_Toc7423" w:history="1">
        <w:r>
          <w:rPr>
            <w:rFonts w:ascii="仿宋" w:eastAsia="仿宋" w:hAnsi="仿宋" w:cs="仿宋" w:hint="eastAsia"/>
            <w:lang w:eastAsia="zh-CN"/>
          </w:rPr>
          <w:t>(九)、社会影响评估</w:t>
        </w:r>
        <w:r>
          <w:tab/>
        </w:r>
        <w:r>
          <w:fldChar w:fldCharType="begin"/>
        </w:r>
        <w:r>
          <w:instrText xml:space="preserve"> PAGEREF _Toc7423 \h </w:instrText>
        </w:r>
        <w:r>
          <w:fldChar w:fldCharType="separate"/>
        </w:r>
        <w:r>
          <w:t>27</w:t>
        </w:r>
        <w:r>
          <w:fldChar w:fldCharType="end"/>
        </w:r>
      </w:hyperlink>
    </w:p>
    <w:p>
      <w:pPr>
        <w:pStyle w:val="TOC1"/>
        <w:tabs>
          <w:tab w:val="right" w:leader="dot" w:pos="8306"/>
        </w:tabs>
      </w:pPr>
      <w:hyperlink w:anchor="_Toc25794" w:history="1">
        <w:r>
          <w:rPr>
            <w:rFonts w:ascii="仿宋" w:eastAsia="仿宋" w:hAnsi="仿宋" w:cs="仿宋" w:hint="eastAsia"/>
            <w:lang w:eastAsia="zh-CN"/>
          </w:rPr>
          <w:t>六、日化香精行业背景及市场分析</w:t>
        </w:r>
        <w:r>
          <w:tab/>
        </w:r>
        <w:r>
          <w:fldChar w:fldCharType="begin"/>
        </w:r>
        <w:r>
          <w:instrText xml:space="preserve"> PAGEREF _Toc25794 \h </w:instrText>
        </w:r>
        <w:r>
          <w:fldChar w:fldCharType="separate"/>
        </w:r>
        <w:r>
          <w:t>28</w:t>
        </w:r>
        <w:r>
          <w:fldChar w:fldCharType="end"/>
        </w:r>
      </w:hyperlink>
    </w:p>
    <w:p>
      <w:pPr>
        <w:pStyle w:val="TOC2"/>
        <w:tabs>
          <w:tab w:val="right" w:leader="dot" w:pos="8306"/>
        </w:tabs>
      </w:pPr>
      <w:hyperlink w:anchor="_Toc29657" w:history="1">
        <w:r>
          <w:rPr>
            <w:rFonts w:ascii="仿宋" w:eastAsia="仿宋" w:hAnsi="仿宋" w:cs="仿宋" w:hint="eastAsia"/>
            <w:lang w:eastAsia="zh-CN"/>
          </w:rPr>
          <w:t>(一)、日化香精行业创新驱动</w:t>
        </w:r>
        <w:r>
          <w:tab/>
        </w:r>
        <w:r>
          <w:fldChar w:fldCharType="begin"/>
        </w:r>
        <w:r>
          <w:instrText xml:space="preserve"> PAGEREF _Toc29657 \h </w:instrText>
        </w:r>
        <w:r>
          <w:fldChar w:fldCharType="separate"/>
        </w:r>
        <w:r>
          <w:t>28</w:t>
        </w:r>
        <w:r>
          <w:fldChar w:fldCharType="end"/>
        </w:r>
      </w:hyperlink>
    </w:p>
    <w:p>
      <w:pPr>
        <w:pStyle w:val="TOC2"/>
        <w:tabs>
          <w:tab w:val="right" w:leader="dot" w:pos="8306"/>
        </w:tabs>
      </w:pPr>
      <w:hyperlink w:anchor="_Toc25700" w:history="1">
        <w:r>
          <w:rPr>
            <w:rFonts w:ascii="仿宋" w:eastAsia="仿宋" w:hAnsi="仿宋" w:cs="仿宋" w:hint="eastAsia"/>
            <w:lang w:eastAsia="zh-CN"/>
          </w:rPr>
          <w:t>(二)、日化香精行业发展现状</w:t>
        </w:r>
        <w:r>
          <w:tab/>
        </w:r>
        <w:r>
          <w:fldChar w:fldCharType="begin"/>
        </w:r>
        <w:r>
          <w:instrText xml:space="preserve"> PAGEREF _Toc25700 \h </w:instrText>
        </w:r>
        <w:r>
          <w:fldChar w:fldCharType="separate"/>
        </w:r>
        <w:r>
          <w:t>29</w:t>
        </w:r>
        <w:r>
          <w:fldChar w:fldCharType="end"/>
        </w:r>
      </w:hyperlink>
    </w:p>
    <w:p>
      <w:pPr>
        <w:pStyle w:val="TOC2"/>
        <w:tabs>
          <w:tab w:val="right" w:leader="dot" w:pos="8306"/>
        </w:tabs>
      </w:pPr>
      <w:hyperlink w:anchor="_Toc1661" w:history="1">
        <w:r>
          <w:rPr>
            <w:rFonts w:ascii="仿宋" w:eastAsia="仿宋" w:hAnsi="仿宋" w:cs="仿宋" w:hint="eastAsia"/>
            <w:lang w:eastAsia="zh-CN"/>
          </w:rPr>
          <w:t>(三)、日化香精行业高质量发展</w:t>
        </w:r>
        <w:r>
          <w:tab/>
        </w:r>
        <w:r>
          <w:fldChar w:fldCharType="begin"/>
        </w:r>
        <w:r>
          <w:instrText xml:space="preserve"> PAGEREF _Toc1661 \h </w:instrText>
        </w:r>
        <w:r>
          <w:fldChar w:fldCharType="separate"/>
        </w:r>
        <w:r>
          <w:t>30</w:t>
        </w:r>
        <w:r>
          <w:fldChar w:fldCharType="end"/>
        </w:r>
      </w:hyperlink>
    </w:p>
    <w:p>
      <w:pPr>
        <w:pStyle w:val="TOC2"/>
        <w:tabs>
          <w:tab w:val="right" w:leader="dot" w:pos="8306"/>
        </w:tabs>
      </w:pPr>
      <w:hyperlink w:anchor="_Toc7537" w:history="1">
        <w:r>
          <w:rPr>
            <w:rFonts w:ascii="仿宋" w:eastAsia="仿宋" w:hAnsi="仿宋" w:cs="仿宋" w:hint="eastAsia"/>
            <w:lang w:eastAsia="zh-CN"/>
          </w:rPr>
          <w:t>(四)、日化香精行业产业链分析</w:t>
        </w:r>
        <w:r>
          <w:tab/>
        </w:r>
        <w:r>
          <w:fldChar w:fldCharType="begin"/>
        </w:r>
        <w:r>
          <w:instrText xml:space="preserve"> PAGEREF _Toc7537 \h </w:instrText>
        </w:r>
        <w:r>
          <w:fldChar w:fldCharType="separate"/>
        </w:r>
        <w:r>
          <w:t>31</w:t>
        </w:r>
        <w:r>
          <w:fldChar w:fldCharType="end"/>
        </w:r>
      </w:hyperlink>
    </w:p>
    <w:p>
      <w:pPr>
        <w:pStyle w:val="TOC2"/>
        <w:tabs>
          <w:tab w:val="right" w:leader="dot" w:pos="8306"/>
        </w:tabs>
      </w:pPr>
      <w:hyperlink w:anchor="_Toc6026" w:history="1">
        <w:r>
          <w:rPr>
            <w:rFonts w:ascii="仿宋" w:eastAsia="仿宋" w:hAnsi="仿宋" w:cs="仿宋" w:hint="eastAsia"/>
            <w:lang w:eastAsia="zh-CN"/>
          </w:rPr>
          <w:t>(五)、日化香精行业发展方向</w:t>
        </w:r>
        <w:r>
          <w:tab/>
        </w:r>
        <w:r>
          <w:fldChar w:fldCharType="begin"/>
        </w:r>
        <w:r>
          <w:instrText xml:space="preserve"> PAGEREF _Toc6026 \h </w:instrText>
        </w:r>
        <w:r>
          <w:fldChar w:fldCharType="separate"/>
        </w:r>
        <w:r>
          <w:t>32</w:t>
        </w:r>
        <w:r>
          <w:fldChar w:fldCharType="end"/>
        </w:r>
      </w:hyperlink>
    </w:p>
    <w:p>
      <w:pPr>
        <w:pStyle w:val="TOC2"/>
        <w:tabs>
          <w:tab w:val="right" w:leader="dot" w:pos="8306"/>
        </w:tabs>
      </w:pPr>
      <w:hyperlink w:anchor="_Toc2125" w:history="1">
        <w:r>
          <w:rPr>
            <w:rFonts w:ascii="仿宋" w:eastAsia="仿宋" w:hAnsi="仿宋" w:cs="仿宋" w:hint="eastAsia"/>
            <w:lang w:eastAsia="zh-CN"/>
          </w:rPr>
          <w:t>(六)、日化香精行业前景</w:t>
        </w:r>
        <w:r>
          <w:tab/>
        </w:r>
        <w:r>
          <w:fldChar w:fldCharType="begin"/>
        </w:r>
        <w:r>
          <w:instrText xml:space="preserve"> PAGEREF _Toc2125 \h </w:instrText>
        </w:r>
        <w:r>
          <w:fldChar w:fldCharType="separate"/>
        </w:r>
        <w:r>
          <w:t>35</w:t>
        </w:r>
        <w:r>
          <w:fldChar w:fldCharType="end"/>
        </w:r>
      </w:hyperlink>
    </w:p>
    <w:p>
      <w:pPr>
        <w:pStyle w:val="TOC2"/>
        <w:tabs>
          <w:tab w:val="right" w:leader="dot" w:pos="8306"/>
        </w:tabs>
      </w:pPr>
      <w:hyperlink w:anchor="_Toc1293" w:history="1">
        <w:r>
          <w:rPr>
            <w:rFonts w:ascii="仿宋" w:eastAsia="仿宋" w:hAnsi="仿宋" w:cs="仿宋" w:hint="eastAsia"/>
            <w:lang w:eastAsia="zh-CN"/>
          </w:rPr>
          <w:t>(七)、日化香精行业发展趋势</w:t>
        </w:r>
        <w:r>
          <w:tab/>
        </w:r>
        <w:r>
          <w:fldChar w:fldCharType="begin"/>
        </w:r>
        <w:r>
          <w:instrText xml:space="preserve"> PAGEREF _Toc1293 \h </w:instrText>
        </w:r>
        <w:r>
          <w:fldChar w:fldCharType="separate"/>
        </w:r>
        <w:r>
          <w:t>37</w:t>
        </w:r>
        <w:r>
          <w:fldChar w:fldCharType="end"/>
        </w:r>
      </w:hyperlink>
    </w:p>
    <w:p>
      <w:pPr>
        <w:pStyle w:val="TOC1"/>
        <w:tabs>
          <w:tab w:val="right" w:leader="dot" w:pos="8306"/>
        </w:tabs>
      </w:pPr>
      <w:hyperlink w:anchor="_Toc7460" w:history="1">
        <w:r>
          <w:rPr>
            <w:rFonts w:ascii="仿宋" w:eastAsia="仿宋" w:hAnsi="仿宋" w:cs="仿宋" w:hint="eastAsia"/>
            <w:lang w:eastAsia="zh-CN"/>
          </w:rPr>
          <w:t>七、日化香精项目概论</w:t>
        </w:r>
        <w:r>
          <w:tab/>
        </w:r>
        <w:r>
          <w:fldChar w:fldCharType="begin"/>
        </w:r>
        <w:r>
          <w:instrText xml:space="preserve"> PAGEREF _Toc7460 \h </w:instrText>
        </w:r>
        <w:r>
          <w:fldChar w:fldCharType="separate"/>
        </w:r>
        <w:r>
          <w:t>39</w:t>
        </w:r>
        <w:r>
          <w:fldChar w:fldCharType="end"/>
        </w:r>
      </w:hyperlink>
    </w:p>
    <w:p>
      <w:pPr>
        <w:pStyle w:val="TOC2"/>
        <w:tabs>
          <w:tab w:val="right" w:leader="dot" w:pos="8306"/>
        </w:tabs>
      </w:pPr>
      <w:hyperlink w:anchor="_Toc30602" w:history="1">
        <w:r>
          <w:rPr>
            <w:rFonts w:ascii="仿宋" w:eastAsia="仿宋" w:hAnsi="仿宋" w:cs="仿宋" w:hint="eastAsia"/>
            <w:lang w:eastAsia="zh-CN"/>
          </w:rPr>
          <w:t>(一)、日化香精项目提出的理由</w:t>
        </w:r>
        <w:r>
          <w:tab/>
        </w:r>
        <w:r>
          <w:fldChar w:fldCharType="begin"/>
        </w:r>
        <w:r>
          <w:instrText xml:space="preserve"> PAGEREF _Toc30602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8" w:history="1">
        <w:r>
          <w:rPr>
            <w:rFonts w:ascii="仿宋" w:eastAsia="仿宋" w:hAnsi="仿宋" w:cs="仿宋" w:hint="eastAsia"/>
            <w:lang w:eastAsia="zh-CN"/>
          </w:rPr>
          <w:t>(二)、日化香精项目概述</w:t>
        </w:r>
        <w:r>
          <w:tab/>
        </w:r>
        <w:r>
          <w:fldChar w:fldCharType="begin"/>
        </w:r>
        <w:r>
          <w:instrText xml:space="preserve"> PAGEREF _Toc22348 \h </w:instrText>
        </w:r>
        <w:r>
          <w:fldChar w:fldCharType="separate"/>
        </w:r>
        <w:r>
          <w:t>40</w:t>
        </w:r>
        <w:r>
          <w:fldChar w:fldCharType="end"/>
        </w:r>
      </w:hyperlink>
    </w:p>
    <w:p>
      <w:pPr>
        <w:pStyle w:val="TOC2"/>
        <w:tabs>
          <w:tab w:val="right" w:leader="dot" w:pos="8306"/>
        </w:tabs>
      </w:pPr>
      <w:hyperlink w:anchor="_Toc9814" w:history="1">
        <w:r>
          <w:rPr>
            <w:rFonts w:ascii="仿宋" w:eastAsia="仿宋" w:hAnsi="仿宋" w:cs="仿宋" w:hint="eastAsia"/>
            <w:lang w:eastAsia="zh-CN"/>
          </w:rPr>
          <w:t>(三)、日化香精项目总投资及资金构成</w:t>
        </w:r>
        <w:r>
          <w:tab/>
        </w:r>
        <w:r>
          <w:fldChar w:fldCharType="begin"/>
        </w:r>
        <w:r>
          <w:instrText xml:space="preserve"> PAGEREF _Toc9814 \h </w:instrText>
        </w:r>
        <w:r>
          <w:fldChar w:fldCharType="separate"/>
        </w:r>
        <w:r>
          <w:t>41</w:t>
        </w:r>
        <w:r>
          <w:fldChar w:fldCharType="end"/>
        </w:r>
      </w:hyperlink>
    </w:p>
    <w:p>
      <w:pPr>
        <w:pStyle w:val="TOC2"/>
        <w:tabs>
          <w:tab w:val="right" w:leader="dot" w:pos="8306"/>
        </w:tabs>
      </w:pPr>
      <w:hyperlink w:anchor="_Toc31925" w:history="1">
        <w:r>
          <w:rPr>
            <w:rFonts w:ascii="仿宋" w:eastAsia="仿宋" w:hAnsi="仿宋" w:cs="仿宋" w:hint="eastAsia"/>
            <w:lang w:eastAsia="zh-CN"/>
          </w:rPr>
          <w:t>(四)、资金筹措方案</w:t>
        </w:r>
        <w:r>
          <w:tab/>
        </w:r>
        <w:r>
          <w:fldChar w:fldCharType="begin"/>
        </w:r>
        <w:r>
          <w:instrText xml:space="preserve"> PAGEREF _Toc31925 \h </w:instrText>
        </w:r>
        <w:r>
          <w:fldChar w:fldCharType="separate"/>
        </w:r>
        <w:r>
          <w:t>42</w:t>
        </w:r>
        <w:r>
          <w:fldChar w:fldCharType="end"/>
        </w:r>
      </w:hyperlink>
    </w:p>
    <w:p>
      <w:pPr>
        <w:pStyle w:val="TOC2"/>
        <w:tabs>
          <w:tab w:val="right" w:leader="dot" w:pos="8306"/>
        </w:tabs>
      </w:pPr>
      <w:hyperlink w:anchor="_Toc17359" w:history="1">
        <w:r>
          <w:rPr>
            <w:rFonts w:ascii="仿宋" w:eastAsia="仿宋" w:hAnsi="仿宋" w:cs="仿宋" w:hint="eastAsia"/>
            <w:lang w:eastAsia="zh-CN"/>
          </w:rPr>
          <w:t>(五)、日化香精项目预期经济效益规划目标</w:t>
        </w:r>
        <w:r>
          <w:tab/>
        </w:r>
        <w:r>
          <w:fldChar w:fldCharType="begin"/>
        </w:r>
        <w:r>
          <w:instrText xml:space="preserve"> PAGEREF _Toc17359 \h </w:instrText>
        </w:r>
        <w:r>
          <w:fldChar w:fldCharType="separate"/>
        </w:r>
        <w:r>
          <w:t>43</w:t>
        </w:r>
        <w:r>
          <w:fldChar w:fldCharType="end"/>
        </w:r>
      </w:hyperlink>
    </w:p>
    <w:p>
      <w:pPr>
        <w:pStyle w:val="TOC2"/>
        <w:tabs>
          <w:tab w:val="right" w:leader="dot" w:pos="8306"/>
        </w:tabs>
      </w:pPr>
      <w:hyperlink w:anchor="_Toc4555" w:history="1">
        <w:r>
          <w:rPr>
            <w:rFonts w:ascii="仿宋" w:eastAsia="仿宋" w:hAnsi="仿宋" w:cs="仿宋" w:hint="eastAsia"/>
            <w:lang w:eastAsia="zh-CN"/>
          </w:rPr>
          <w:t>(六)、日化香精项目建设进度规划</w:t>
        </w:r>
        <w:r>
          <w:tab/>
        </w:r>
        <w:r>
          <w:fldChar w:fldCharType="begin"/>
        </w:r>
        <w:r>
          <w:instrText xml:space="preserve"> PAGEREF _Toc4555 \h </w:instrText>
        </w:r>
        <w:r>
          <w:fldChar w:fldCharType="separate"/>
        </w:r>
        <w:r>
          <w:t>44</w:t>
        </w:r>
        <w:r>
          <w:fldChar w:fldCharType="end"/>
        </w:r>
      </w:hyperlink>
    </w:p>
    <w:p>
      <w:pPr>
        <w:pStyle w:val="TOC2"/>
        <w:tabs>
          <w:tab w:val="right" w:leader="dot" w:pos="8306"/>
        </w:tabs>
      </w:pPr>
      <w:hyperlink w:anchor="_Toc30766" w:history="1">
        <w:r>
          <w:rPr>
            <w:rFonts w:ascii="仿宋" w:eastAsia="仿宋" w:hAnsi="仿宋" w:cs="仿宋" w:hint="eastAsia"/>
            <w:lang w:eastAsia="zh-CN"/>
          </w:rPr>
          <w:t>(七)、研究结论</w:t>
        </w:r>
        <w:r>
          <w:tab/>
        </w:r>
        <w:r>
          <w:fldChar w:fldCharType="begin"/>
        </w:r>
        <w:r>
          <w:instrText xml:space="preserve"> PAGEREF _Toc30766 \h </w:instrText>
        </w:r>
        <w:r>
          <w:fldChar w:fldCharType="separate"/>
        </w:r>
        <w:r>
          <w:t>45</w:t>
        </w:r>
        <w:r>
          <w:fldChar w:fldCharType="end"/>
        </w:r>
      </w:hyperlink>
    </w:p>
    <w:p>
      <w:pPr>
        <w:pStyle w:val="TOC1"/>
        <w:tabs>
          <w:tab w:val="right" w:leader="dot" w:pos="8306"/>
        </w:tabs>
      </w:pPr>
      <w:hyperlink w:anchor="_Toc25972" w:history="1">
        <w:r>
          <w:rPr>
            <w:rFonts w:ascii="仿宋" w:eastAsia="仿宋" w:hAnsi="仿宋" w:cs="仿宋" w:hint="eastAsia"/>
            <w:lang w:eastAsia="zh-CN"/>
          </w:rPr>
          <w:t>八、日化香精人才招聘与发展</w:t>
        </w:r>
        <w:r>
          <w:tab/>
        </w:r>
        <w:r>
          <w:fldChar w:fldCharType="begin"/>
        </w:r>
        <w:r>
          <w:instrText xml:space="preserve"> PAGEREF _Toc25972 \h </w:instrText>
        </w:r>
        <w:r>
          <w:fldChar w:fldCharType="separate"/>
        </w:r>
        <w:r>
          <w:t>46</w:t>
        </w:r>
        <w:r>
          <w:fldChar w:fldCharType="end"/>
        </w:r>
      </w:hyperlink>
    </w:p>
    <w:p>
      <w:pPr>
        <w:pStyle w:val="TOC2"/>
        <w:tabs>
          <w:tab w:val="right" w:leader="dot" w:pos="8306"/>
        </w:tabs>
      </w:pPr>
      <w:hyperlink w:anchor="_Toc18437" w:history="1">
        <w:r>
          <w:rPr>
            <w:rFonts w:ascii="仿宋" w:eastAsia="仿宋" w:hAnsi="仿宋" w:cs="仿宋" w:hint="eastAsia"/>
            <w:lang w:eastAsia="zh-CN"/>
          </w:rPr>
          <w:t>(一)、人才需求分析</w:t>
        </w:r>
        <w:r>
          <w:tab/>
        </w:r>
        <w:r>
          <w:fldChar w:fldCharType="begin"/>
        </w:r>
        <w:r>
          <w:instrText xml:space="preserve"> PAGEREF _Toc18437 \h </w:instrText>
        </w:r>
        <w:r>
          <w:fldChar w:fldCharType="separate"/>
        </w:r>
        <w:r>
          <w:t>46</w:t>
        </w:r>
        <w:r>
          <w:fldChar w:fldCharType="end"/>
        </w:r>
      </w:hyperlink>
    </w:p>
    <w:p>
      <w:pPr>
        <w:pStyle w:val="TOC2"/>
        <w:tabs>
          <w:tab w:val="right" w:leader="dot" w:pos="8306"/>
        </w:tabs>
      </w:pPr>
      <w:hyperlink w:anchor="_Toc15898" w:history="1">
        <w:r>
          <w:rPr>
            <w:rFonts w:ascii="仿宋" w:eastAsia="仿宋" w:hAnsi="仿宋" w:cs="仿宋" w:hint="eastAsia"/>
            <w:lang w:eastAsia="zh-CN"/>
          </w:rPr>
          <w:t>(二)、招聘计划与流程</w:t>
        </w:r>
        <w:r>
          <w:tab/>
        </w:r>
        <w:r>
          <w:fldChar w:fldCharType="begin"/>
        </w:r>
        <w:r>
          <w:instrText xml:space="preserve"> PAGEREF _Toc15898 \h </w:instrText>
        </w:r>
        <w:r>
          <w:fldChar w:fldCharType="separate"/>
        </w:r>
        <w:r>
          <w:t>48</w:t>
        </w:r>
        <w:r>
          <w:fldChar w:fldCharType="end"/>
        </w:r>
      </w:hyperlink>
    </w:p>
    <w:p>
      <w:pPr>
        <w:pStyle w:val="TOC2"/>
        <w:tabs>
          <w:tab w:val="right" w:leader="dot" w:pos="8306"/>
        </w:tabs>
      </w:pPr>
      <w:hyperlink w:anchor="_Toc27567" w:history="1">
        <w:r>
          <w:rPr>
            <w:rFonts w:ascii="仿宋" w:eastAsia="仿宋" w:hAnsi="仿宋" w:cs="仿宋" w:hint="eastAsia"/>
            <w:lang w:eastAsia="zh-CN"/>
          </w:rPr>
          <w:t>(三)、员工培训与发展</w:t>
        </w:r>
        <w:r>
          <w:tab/>
        </w:r>
        <w:r>
          <w:fldChar w:fldCharType="begin"/>
        </w:r>
        <w:r>
          <w:instrText xml:space="preserve"> PAGEREF _Toc27567 \h </w:instrText>
        </w:r>
        <w:r>
          <w:fldChar w:fldCharType="separate"/>
        </w:r>
        <w:r>
          <w:t>49</w:t>
        </w:r>
        <w:r>
          <w:fldChar w:fldCharType="end"/>
        </w:r>
      </w:hyperlink>
    </w:p>
    <w:p>
      <w:pPr>
        <w:pStyle w:val="TOC2"/>
        <w:tabs>
          <w:tab w:val="right" w:leader="dot" w:pos="8306"/>
        </w:tabs>
      </w:pPr>
      <w:hyperlink w:anchor="_Toc14302" w:history="1">
        <w:r>
          <w:rPr>
            <w:rFonts w:ascii="仿宋" w:eastAsia="仿宋" w:hAnsi="仿宋" w:cs="仿宋" w:hint="eastAsia"/>
            <w:lang w:eastAsia="zh-CN"/>
          </w:rPr>
          <w:t>(四)、绩效考核与激励</w:t>
        </w:r>
        <w:r>
          <w:tab/>
        </w:r>
        <w:r>
          <w:fldChar w:fldCharType="begin"/>
        </w:r>
        <w:r>
          <w:instrText xml:space="preserve"> PAGEREF _Toc14302 \h </w:instrText>
        </w:r>
        <w:r>
          <w:fldChar w:fldCharType="separate"/>
        </w:r>
        <w:r>
          <w:t>50</w:t>
        </w:r>
        <w:r>
          <w:fldChar w:fldCharType="end"/>
        </w:r>
      </w:hyperlink>
    </w:p>
    <w:p>
      <w:pPr>
        <w:pStyle w:val="TOC2"/>
        <w:tabs>
          <w:tab w:val="right" w:leader="dot" w:pos="8306"/>
        </w:tabs>
      </w:pPr>
      <w:hyperlink w:anchor="_Toc1850" w:history="1">
        <w:r>
          <w:rPr>
            <w:rFonts w:ascii="仿宋" w:eastAsia="仿宋" w:hAnsi="仿宋" w:cs="仿宋" w:hint="eastAsia"/>
            <w:lang w:eastAsia="zh-CN"/>
          </w:rPr>
          <w:t>(五)、人才流动与留存</w:t>
        </w:r>
        <w:r>
          <w:tab/>
        </w:r>
        <w:r>
          <w:fldChar w:fldCharType="begin"/>
        </w:r>
        <w:r>
          <w:instrText xml:space="preserve"> PAGEREF _Toc1850 \h </w:instrText>
        </w:r>
        <w:r>
          <w:fldChar w:fldCharType="separate"/>
        </w:r>
        <w:r>
          <w:t>51</w:t>
        </w:r>
        <w:r>
          <w:fldChar w:fldCharType="end"/>
        </w:r>
      </w:hyperlink>
    </w:p>
    <w:p>
      <w:pPr>
        <w:pStyle w:val="TOC1"/>
        <w:tabs>
          <w:tab w:val="right" w:leader="dot" w:pos="8306"/>
        </w:tabs>
      </w:pPr>
      <w:hyperlink w:anchor="_Toc9562" w:history="1">
        <w:r>
          <w:rPr>
            <w:rFonts w:ascii="仿宋" w:eastAsia="仿宋" w:hAnsi="仿宋" w:cs="仿宋" w:hint="eastAsia"/>
            <w:lang w:eastAsia="zh-CN"/>
          </w:rPr>
          <w:t>九、环境可持续性管理</w:t>
        </w:r>
        <w:r>
          <w:tab/>
        </w:r>
        <w:r>
          <w:fldChar w:fldCharType="begin"/>
        </w:r>
        <w:r>
          <w:instrText xml:space="preserve"> PAGEREF _Toc9562 \h </w:instrText>
        </w:r>
        <w:r>
          <w:fldChar w:fldCharType="separate"/>
        </w:r>
        <w:r>
          <w:t>52</w:t>
        </w:r>
        <w:r>
          <w:fldChar w:fldCharType="end"/>
        </w:r>
      </w:hyperlink>
    </w:p>
    <w:p>
      <w:pPr>
        <w:pStyle w:val="TOC2"/>
        <w:tabs>
          <w:tab w:val="right" w:leader="dot" w:pos="8306"/>
        </w:tabs>
      </w:pPr>
      <w:hyperlink w:anchor="_Toc28301" w:history="1">
        <w:r>
          <w:rPr>
            <w:rFonts w:ascii="仿宋" w:eastAsia="仿宋" w:hAnsi="仿宋" w:cs="仿宋" w:hint="eastAsia"/>
            <w:lang w:eastAsia="zh-CN"/>
          </w:rPr>
          <w:t>(一)、环境友好型生产策略</w:t>
        </w:r>
        <w:r>
          <w:tab/>
        </w:r>
        <w:r>
          <w:fldChar w:fldCharType="begin"/>
        </w:r>
        <w:r>
          <w:instrText xml:space="preserve"> PAGEREF _Toc28301 \h </w:instrText>
        </w:r>
        <w:r>
          <w:fldChar w:fldCharType="separate"/>
        </w:r>
        <w:r>
          <w:t>52</w:t>
        </w:r>
        <w:r>
          <w:fldChar w:fldCharType="end"/>
        </w:r>
      </w:hyperlink>
    </w:p>
    <w:p>
      <w:pPr>
        <w:pStyle w:val="TOC2"/>
        <w:tabs>
          <w:tab w:val="right" w:leader="dot" w:pos="8306"/>
        </w:tabs>
      </w:pPr>
      <w:hyperlink w:anchor="_Toc4012" w:history="1">
        <w:r>
          <w:rPr>
            <w:rFonts w:ascii="仿宋" w:eastAsia="仿宋" w:hAnsi="仿宋" w:cs="仿宋" w:hint="eastAsia"/>
            <w:lang w:eastAsia="zh-CN"/>
          </w:rPr>
          <w:t>(二)、绿色供应链管理</w:t>
        </w:r>
        <w:r>
          <w:tab/>
        </w:r>
        <w:r>
          <w:fldChar w:fldCharType="begin"/>
        </w:r>
        <w:r>
          <w:instrText xml:space="preserve"> PAGEREF _Toc4012 \h </w:instrText>
        </w:r>
        <w:r>
          <w:fldChar w:fldCharType="separate"/>
        </w:r>
        <w:r>
          <w:t>53</w:t>
        </w:r>
        <w:r>
          <w:fldChar w:fldCharType="end"/>
        </w:r>
      </w:hyperlink>
    </w:p>
    <w:p>
      <w:pPr>
        <w:pStyle w:val="TOC2"/>
        <w:tabs>
          <w:tab w:val="right" w:leader="dot" w:pos="8306"/>
        </w:tabs>
      </w:pPr>
      <w:hyperlink w:anchor="_Toc16347" w:history="1">
        <w:r>
          <w:rPr>
            <w:rFonts w:ascii="仿宋" w:eastAsia="仿宋" w:hAnsi="仿宋" w:cs="仿宋" w:hint="eastAsia"/>
            <w:lang w:eastAsia="zh-CN"/>
          </w:rPr>
          <w:t>(三)、能源与资源节约计划</w:t>
        </w:r>
        <w:r>
          <w:tab/>
        </w:r>
        <w:r>
          <w:fldChar w:fldCharType="begin"/>
        </w:r>
        <w:r>
          <w:instrText xml:space="preserve"> PAGEREF _Toc16347 \h </w:instrText>
        </w:r>
        <w:r>
          <w:fldChar w:fldCharType="separate"/>
        </w:r>
        <w:r>
          <w:t>54</w:t>
        </w:r>
        <w:r>
          <w:fldChar w:fldCharType="end"/>
        </w:r>
      </w:hyperlink>
    </w:p>
    <w:p>
      <w:pPr>
        <w:pStyle w:val="TOC2"/>
        <w:tabs>
          <w:tab w:val="right" w:leader="dot" w:pos="8306"/>
        </w:tabs>
      </w:pPr>
      <w:hyperlink w:anchor="_Toc6043" w:history="1">
        <w:r>
          <w:rPr>
            <w:rFonts w:ascii="仿宋" w:eastAsia="仿宋" w:hAnsi="仿宋" w:cs="仿宋" w:hint="eastAsia"/>
            <w:lang w:eastAsia="zh-CN"/>
          </w:rPr>
          <w:t>(四)、企业社会责任履行</w:t>
        </w:r>
        <w:r>
          <w:tab/>
        </w:r>
        <w:r>
          <w:fldChar w:fldCharType="begin"/>
        </w:r>
        <w:r>
          <w:instrText xml:space="preserve"> PAGEREF _Toc6043 \h </w:instrText>
        </w:r>
        <w:r>
          <w:fldChar w:fldCharType="separate"/>
        </w:r>
        <w:r>
          <w:t>55</w:t>
        </w:r>
        <w:r>
          <w:fldChar w:fldCharType="end"/>
        </w:r>
      </w:hyperlink>
    </w:p>
    <w:p>
      <w:pPr>
        <w:pStyle w:val="TOC1"/>
        <w:tabs>
          <w:tab w:val="right" w:leader="dot" w:pos="8306"/>
        </w:tabs>
      </w:pPr>
      <w:hyperlink w:anchor="_Toc11942" w:history="1">
        <w:r>
          <w:rPr>
            <w:rFonts w:ascii="仿宋" w:eastAsia="仿宋" w:hAnsi="仿宋" w:cs="仿宋" w:hint="eastAsia"/>
            <w:lang w:eastAsia="zh-CN"/>
          </w:rPr>
          <w:t>十、融资及使用计划</w:t>
        </w:r>
        <w:r>
          <w:tab/>
        </w:r>
        <w:r>
          <w:fldChar w:fldCharType="begin"/>
        </w:r>
        <w:r>
          <w:instrText xml:space="preserve"> PAGEREF _Toc11942 \h </w:instrText>
        </w:r>
        <w:r>
          <w:fldChar w:fldCharType="separate"/>
        </w:r>
        <w:r>
          <w:t>56</w:t>
        </w:r>
        <w:r>
          <w:fldChar w:fldCharType="end"/>
        </w:r>
      </w:hyperlink>
    </w:p>
    <w:p>
      <w:pPr>
        <w:pStyle w:val="TOC2"/>
        <w:tabs>
          <w:tab w:val="right" w:leader="dot" w:pos="8306"/>
        </w:tabs>
      </w:pPr>
      <w:hyperlink w:anchor="_Toc18704" w:history="1">
        <w:r>
          <w:rPr>
            <w:rFonts w:ascii="仿宋" w:eastAsia="仿宋" w:hAnsi="仿宋" w:cs="仿宋" w:hint="eastAsia"/>
            <w:lang w:eastAsia="zh-CN"/>
          </w:rPr>
          <w:t>(一)、融资说明</w:t>
        </w:r>
        <w:r>
          <w:tab/>
        </w:r>
        <w:r>
          <w:fldChar w:fldCharType="begin"/>
        </w:r>
        <w:r>
          <w:instrText xml:space="preserve"> PAGEREF _Toc18704 \h </w:instrText>
        </w:r>
        <w:r>
          <w:fldChar w:fldCharType="separate"/>
        </w:r>
        <w:r>
          <w:t>56</w:t>
        </w:r>
        <w:r>
          <w:fldChar w:fldCharType="end"/>
        </w:r>
      </w:hyperlink>
    </w:p>
    <w:p>
      <w:pPr>
        <w:pStyle w:val="TOC2"/>
        <w:tabs>
          <w:tab w:val="right" w:leader="dot" w:pos="8306"/>
        </w:tabs>
      </w:pPr>
      <w:hyperlink w:anchor="_Toc27615" w:history="1">
        <w:r>
          <w:rPr>
            <w:rFonts w:ascii="仿宋" w:eastAsia="仿宋" w:hAnsi="仿宋" w:cs="仿宋" w:hint="eastAsia"/>
            <w:lang w:eastAsia="zh-CN"/>
          </w:rPr>
          <w:t>(二)、资金使用计划</w:t>
        </w:r>
        <w:r>
          <w:tab/>
        </w:r>
        <w:r>
          <w:fldChar w:fldCharType="begin"/>
        </w:r>
        <w:r>
          <w:instrText xml:space="preserve"> PAGEREF _Toc27615 \h </w:instrText>
        </w:r>
        <w:r>
          <w:fldChar w:fldCharType="separate"/>
        </w:r>
        <w:r>
          <w:t>57</w:t>
        </w:r>
        <w:r>
          <w:fldChar w:fldCharType="end"/>
        </w:r>
      </w:hyperlink>
    </w:p>
    <w:p>
      <w:pPr>
        <w:pStyle w:val="TOC1"/>
        <w:tabs>
          <w:tab w:val="right" w:leader="dot" w:pos="8306"/>
        </w:tabs>
      </w:pPr>
      <w:hyperlink w:anchor="_Toc15169" w:history="1">
        <w:r>
          <w:rPr>
            <w:rFonts w:ascii="仿宋" w:eastAsia="仿宋" w:hAnsi="仿宋" w:cs="仿宋" w:hint="eastAsia"/>
            <w:lang w:eastAsia="zh-CN"/>
          </w:rPr>
          <w:t>十一、节能评估</w:t>
        </w:r>
        <w:r>
          <w:tab/>
        </w:r>
        <w:r>
          <w:fldChar w:fldCharType="begin"/>
        </w:r>
        <w:r>
          <w:instrText xml:space="preserve"> PAGEREF _Toc15169 \h </w:instrText>
        </w:r>
        <w:r>
          <w:fldChar w:fldCharType="separate"/>
        </w:r>
        <w:r>
          <w:t>58</w:t>
        </w:r>
        <w:r>
          <w:fldChar w:fldCharType="end"/>
        </w:r>
      </w:hyperlink>
    </w:p>
    <w:p>
      <w:pPr>
        <w:pStyle w:val="TOC2"/>
        <w:tabs>
          <w:tab w:val="right" w:leader="dot" w:pos="8306"/>
        </w:tabs>
      </w:pPr>
      <w:hyperlink w:anchor="_Toc15323" w:history="1">
        <w:r>
          <w:rPr>
            <w:rFonts w:ascii="仿宋" w:eastAsia="仿宋" w:hAnsi="仿宋" w:cs="仿宋" w:hint="eastAsia"/>
            <w:lang w:eastAsia="zh-CN"/>
          </w:rPr>
          <w:t>(一)、能源消费种类和数量分析</w:t>
        </w:r>
        <w:r>
          <w:tab/>
        </w:r>
        <w:r>
          <w:fldChar w:fldCharType="begin"/>
        </w:r>
        <w:r>
          <w:instrText xml:space="preserve"> PAGEREF _Toc15323 \h </w:instrText>
        </w:r>
        <w:r>
          <w:fldChar w:fldCharType="separate"/>
        </w:r>
        <w:r>
          <w:t>58</w:t>
        </w:r>
        <w:r>
          <w:fldChar w:fldCharType="end"/>
        </w:r>
      </w:hyperlink>
    </w:p>
    <w:p>
      <w:pPr>
        <w:pStyle w:val="TOC2"/>
        <w:tabs>
          <w:tab w:val="right" w:leader="dot" w:pos="8306"/>
        </w:tabs>
      </w:pPr>
      <w:hyperlink w:anchor="_Toc27451" w:history="1">
        <w:r>
          <w:rPr>
            <w:rFonts w:ascii="仿宋" w:eastAsia="仿宋" w:hAnsi="仿宋" w:cs="仿宋" w:hint="eastAsia"/>
            <w:lang w:eastAsia="zh-CN"/>
          </w:rPr>
          <w:t>(二)、日化香精项目预期节能综合评价</w:t>
        </w:r>
        <w:r>
          <w:tab/>
        </w:r>
        <w:r>
          <w:fldChar w:fldCharType="begin"/>
        </w:r>
        <w:r>
          <w:instrText xml:space="preserve"> PAGEREF _Toc27451 \h </w:instrText>
        </w:r>
        <w:r>
          <w:fldChar w:fldCharType="separate"/>
        </w:r>
        <w:r>
          <w:t>59</w:t>
        </w:r>
        <w:r>
          <w:fldChar w:fldCharType="end"/>
        </w:r>
      </w:hyperlink>
    </w:p>
    <w:p>
      <w:pPr>
        <w:pStyle w:val="TOC2"/>
        <w:tabs>
          <w:tab w:val="right" w:leader="dot" w:pos="8306"/>
        </w:tabs>
      </w:pPr>
      <w:hyperlink w:anchor="_Toc4418" w:history="1">
        <w:r>
          <w:rPr>
            <w:rFonts w:ascii="仿宋" w:eastAsia="仿宋" w:hAnsi="仿宋" w:cs="仿宋" w:hint="eastAsia"/>
            <w:lang w:eastAsia="zh-CN"/>
          </w:rPr>
          <w:t>(三)、日化香精项目节能设计</w:t>
        </w:r>
        <w:r>
          <w:tab/>
        </w:r>
        <w:r>
          <w:fldChar w:fldCharType="begin"/>
        </w:r>
        <w:r>
          <w:instrText xml:space="preserve"> PAGEREF _Toc4418 \h </w:instrText>
        </w:r>
        <w:r>
          <w:fldChar w:fldCharType="separate"/>
        </w:r>
        <w:r>
          <w:t>61</w:t>
        </w:r>
        <w:r>
          <w:fldChar w:fldCharType="end"/>
        </w:r>
      </w:hyperlink>
    </w:p>
    <w:p>
      <w:pPr>
        <w:pStyle w:val="TOC2"/>
        <w:tabs>
          <w:tab w:val="right" w:leader="dot" w:pos="8306"/>
        </w:tabs>
      </w:pPr>
      <w:hyperlink w:anchor="_Toc27564" w:history="1">
        <w:r>
          <w:rPr>
            <w:rFonts w:ascii="仿宋" w:eastAsia="仿宋" w:hAnsi="仿宋" w:cs="仿宋" w:hint="eastAsia"/>
            <w:lang w:eastAsia="zh-CN"/>
          </w:rPr>
          <w:t>(四)、节能措施</w:t>
        </w:r>
        <w:r>
          <w:tab/>
        </w:r>
        <w:r>
          <w:fldChar w:fldCharType="begin"/>
        </w:r>
        <w:r>
          <w:instrText xml:space="preserve"> PAGEREF _Toc27564 \h </w:instrText>
        </w:r>
        <w:r>
          <w:fldChar w:fldCharType="separate"/>
        </w:r>
        <w:r>
          <w:t>62</w:t>
        </w:r>
        <w:r>
          <w:fldChar w:fldCharType="end"/>
        </w:r>
      </w:hyperlink>
    </w:p>
    <w:p>
      <w:pPr>
        <w:pStyle w:val="TOC1"/>
        <w:tabs>
          <w:tab w:val="right" w:leader="dot" w:pos="8306"/>
        </w:tabs>
      </w:pPr>
      <w:hyperlink w:anchor="_Toc31775" w:history="1">
        <w:r>
          <w:rPr>
            <w:rFonts w:ascii="仿宋" w:eastAsia="仿宋" w:hAnsi="仿宋" w:cs="仿宋" w:hint="eastAsia"/>
            <w:lang w:eastAsia="zh-CN"/>
          </w:rPr>
          <w:t>十二、供应链管理</w:t>
        </w:r>
        <w:r>
          <w:tab/>
        </w:r>
        <w:r>
          <w:fldChar w:fldCharType="begin"/>
        </w:r>
        <w:r>
          <w:instrText xml:space="preserve"> PAGEREF _Toc31775 \h </w:instrText>
        </w:r>
        <w:r>
          <w:fldChar w:fldCharType="separate"/>
        </w:r>
        <w:r>
          <w:t>64</w:t>
        </w:r>
        <w:r>
          <w:fldChar w:fldCharType="end"/>
        </w:r>
      </w:hyperlink>
    </w:p>
    <w:p>
      <w:pPr>
        <w:pStyle w:val="TOC2"/>
        <w:tabs>
          <w:tab w:val="right" w:leader="dot" w:pos="8306"/>
        </w:tabs>
      </w:pPr>
      <w:hyperlink w:anchor="_Toc7202" w:history="1">
        <w:r>
          <w:rPr>
            <w:rFonts w:ascii="仿宋" w:eastAsia="仿宋" w:hAnsi="仿宋" w:cs="仿宋" w:hint="eastAsia"/>
            <w:lang w:eastAsia="zh-CN"/>
          </w:rPr>
          <w:t>(一)、供应链战略规划</w:t>
        </w:r>
        <w:r>
          <w:tab/>
        </w:r>
        <w:r>
          <w:fldChar w:fldCharType="begin"/>
        </w:r>
        <w:r>
          <w:instrText xml:space="preserve"> PAGEREF _Toc7202 \h </w:instrText>
        </w:r>
        <w:r>
          <w:fldChar w:fldCharType="separate"/>
        </w:r>
        <w:r>
          <w:t>64</w:t>
        </w:r>
        <w:r>
          <w:fldChar w:fldCharType="end"/>
        </w:r>
      </w:hyperlink>
    </w:p>
    <w:p>
      <w:pPr>
        <w:pStyle w:val="TOC2"/>
        <w:tabs>
          <w:tab w:val="right" w:leader="dot" w:pos="8306"/>
        </w:tabs>
      </w:pPr>
      <w:hyperlink w:anchor="_Toc30389" w:history="1">
        <w:r>
          <w:rPr>
            <w:rFonts w:ascii="仿宋" w:eastAsia="仿宋" w:hAnsi="仿宋" w:cs="仿宋" w:hint="eastAsia"/>
            <w:lang w:eastAsia="zh-CN"/>
          </w:rPr>
          <w:t>(二)、供应商选择与合作</w:t>
        </w:r>
        <w:r>
          <w:tab/>
        </w:r>
        <w:r>
          <w:fldChar w:fldCharType="begin"/>
        </w:r>
        <w:r>
          <w:instrText xml:space="preserve"> PAGEREF _Toc30389 \h </w:instrText>
        </w:r>
        <w:r>
          <w:fldChar w:fldCharType="separate"/>
        </w:r>
        <w:r>
          <w:t>65</w:t>
        </w:r>
        <w:r>
          <w:fldChar w:fldCharType="end"/>
        </w:r>
      </w:hyperlink>
    </w:p>
    <w:p>
      <w:pPr>
        <w:pStyle w:val="TOC2"/>
        <w:tabs>
          <w:tab w:val="right" w:leader="dot" w:pos="8306"/>
        </w:tabs>
      </w:pPr>
      <w:hyperlink w:anchor="_Toc27416" w:history="1">
        <w:r>
          <w:rPr>
            <w:rFonts w:ascii="仿宋" w:eastAsia="仿宋" w:hAnsi="仿宋" w:cs="仿宋" w:hint="eastAsia"/>
            <w:lang w:eastAsia="zh-CN"/>
          </w:rPr>
          <w:t>(三)、物流与库存管理</w:t>
        </w:r>
        <w:r>
          <w:tab/>
        </w:r>
        <w:r>
          <w:fldChar w:fldCharType="begin"/>
        </w:r>
        <w:r>
          <w:instrText xml:space="preserve"> PAGEREF _Toc27416 \h </w:instrText>
        </w:r>
        <w:r>
          <w:fldChar w:fldCharType="separate"/>
        </w:r>
        <w:r>
          <w:t>65</w:t>
        </w:r>
        <w:r>
          <w:fldChar w:fldCharType="end"/>
        </w:r>
      </w:hyperlink>
    </w:p>
    <w:p>
      <w:pPr>
        <w:pStyle w:val="TOC1"/>
        <w:tabs>
          <w:tab w:val="right" w:leader="dot" w:pos="8306"/>
        </w:tabs>
      </w:pPr>
      <w:hyperlink w:anchor="_Toc9677" w:history="1">
        <w:r>
          <w:rPr>
            <w:rFonts w:ascii="仿宋" w:eastAsia="仿宋" w:hAnsi="仿宋" w:cs="仿宋" w:hint="eastAsia"/>
            <w:lang w:eastAsia="zh-CN"/>
          </w:rPr>
          <w:t>十三、制度运行与优化</w:t>
        </w:r>
        <w:r>
          <w:tab/>
        </w:r>
        <w:r>
          <w:fldChar w:fldCharType="begin"/>
        </w:r>
        <w:r>
          <w:instrText xml:space="preserve"> PAGEREF _Toc9677 \h </w:instrText>
        </w:r>
        <w:r>
          <w:fldChar w:fldCharType="separate"/>
        </w:r>
        <w:r>
          <w:t>66</w:t>
        </w:r>
        <w:r>
          <w:fldChar w:fldCharType="end"/>
        </w:r>
      </w:hyperlink>
    </w:p>
    <w:p>
      <w:pPr>
        <w:pStyle w:val="TOC2"/>
        <w:tabs>
          <w:tab w:val="right" w:leader="dot" w:pos="8306"/>
        </w:tabs>
      </w:pPr>
      <w:hyperlink w:anchor="_Toc386" w:history="1">
        <w:r>
          <w:rPr>
            <w:rFonts w:ascii="仿宋" w:eastAsia="仿宋" w:hAnsi="仿宋" w:cs="仿宋" w:hint="eastAsia"/>
            <w:lang w:eastAsia="zh-CN"/>
          </w:rPr>
          <w:t>(一)、制度执行与监督</w:t>
        </w:r>
        <w:r>
          <w:tab/>
        </w:r>
        <w:r>
          <w:fldChar w:fldCharType="begin"/>
        </w:r>
        <w:r>
          <w:instrText xml:space="preserve"> PAGEREF _Toc386 \h </w:instrText>
        </w:r>
        <w:r>
          <w:fldChar w:fldCharType="separate"/>
        </w:r>
        <w:r>
          <w:t>66</w:t>
        </w:r>
        <w:r>
          <w:fldChar w:fldCharType="end"/>
        </w:r>
      </w:hyperlink>
    </w:p>
    <w:p>
      <w:pPr>
        <w:pStyle w:val="TOC2"/>
        <w:tabs>
          <w:tab w:val="right" w:leader="dot" w:pos="8306"/>
        </w:tabs>
      </w:pPr>
      <w:hyperlink w:anchor="_Toc4244" w:history="1">
        <w:r>
          <w:rPr>
            <w:rFonts w:ascii="仿宋" w:eastAsia="仿宋" w:hAnsi="仿宋" w:cs="仿宋" w:hint="eastAsia"/>
            <w:lang w:eastAsia="zh-CN"/>
          </w:rPr>
          <w:t>(二)、制度优化与更新</w:t>
        </w:r>
        <w:r>
          <w:tab/>
        </w:r>
        <w:r>
          <w:fldChar w:fldCharType="begin"/>
        </w:r>
        <w:r>
          <w:instrText xml:space="preserve"> PAGEREF _Toc4244 \h </w:instrText>
        </w:r>
        <w:r>
          <w:fldChar w:fldCharType="separate"/>
        </w:r>
        <w:r>
          <w:t>67</w:t>
        </w:r>
        <w:r>
          <w:fldChar w:fldCharType="end"/>
        </w:r>
      </w:hyperlink>
    </w:p>
    <w:p>
      <w:pPr>
        <w:pStyle w:val="TOC1"/>
        <w:tabs>
          <w:tab w:val="right" w:leader="dot" w:pos="8306"/>
        </w:tabs>
      </w:pPr>
      <w:hyperlink w:anchor="_Toc27585" w:history="1">
        <w:r>
          <w:rPr>
            <w:rFonts w:ascii="仿宋" w:eastAsia="仿宋" w:hAnsi="仿宋" w:cs="仿宋" w:hint="eastAsia"/>
            <w:lang w:eastAsia="zh-CN"/>
          </w:rPr>
          <w:t>十四、财务分析及盈利预测</w:t>
        </w:r>
        <w:r>
          <w:tab/>
        </w:r>
        <w:r>
          <w:fldChar w:fldCharType="begin"/>
        </w:r>
        <w:r>
          <w:instrText xml:space="preserve"> PAGEREF _Toc27585 \h </w:instrText>
        </w:r>
        <w:r>
          <w:fldChar w:fldCharType="separate"/>
        </w:r>
        <w:r>
          <w:t>67</w:t>
        </w:r>
        <w:r>
          <w:fldChar w:fldCharType="end"/>
        </w:r>
      </w:hyperlink>
    </w:p>
    <w:p>
      <w:pPr>
        <w:pStyle w:val="TOC2"/>
        <w:tabs>
          <w:tab w:val="right" w:leader="dot" w:pos="8306"/>
        </w:tabs>
      </w:pPr>
      <w:hyperlink w:anchor="_Toc13375" w:history="1">
        <w:r>
          <w:rPr>
            <w:rFonts w:ascii="仿宋" w:eastAsia="仿宋" w:hAnsi="仿宋" w:cs="仿宋" w:hint="eastAsia"/>
            <w:lang w:eastAsia="zh-CN"/>
          </w:rPr>
          <w:t>(一)、过往财务情况</w:t>
        </w:r>
        <w:r>
          <w:tab/>
        </w:r>
        <w:r>
          <w:fldChar w:fldCharType="begin"/>
        </w:r>
        <w:r>
          <w:instrText xml:space="preserve"> PAGEREF _Toc13375 \h </w:instrText>
        </w:r>
        <w:r>
          <w:fldChar w:fldCharType="separate"/>
        </w:r>
        <w:r>
          <w:t>67</w:t>
        </w:r>
        <w:r>
          <w:fldChar w:fldCharType="end"/>
        </w:r>
      </w:hyperlink>
    </w:p>
    <w:p>
      <w:pPr>
        <w:pStyle w:val="TOC2"/>
        <w:tabs>
          <w:tab w:val="right" w:leader="dot" w:pos="8306"/>
        </w:tabs>
      </w:pPr>
      <w:hyperlink w:anchor="_Toc13089" w:history="1">
        <w:r>
          <w:rPr>
            <w:rFonts w:ascii="仿宋" w:eastAsia="仿宋" w:hAnsi="仿宋" w:cs="仿宋" w:hint="eastAsia"/>
            <w:lang w:eastAsia="zh-CN"/>
          </w:rPr>
          <w:t>(二)、20XX-20XX年盈利预测</w:t>
        </w:r>
        <w:r>
          <w:tab/>
        </w:r>
        <w:r>
          <w:fldChar w:fldCharType="begin"/>
        </w:r>
        <w:r>
          <w:instrText xml:space="preserve"> PAGEREF _Toc13089 \h </w:instrText>
        </w:r>
        <w:r>
          <w:fldChar w:fldCharType="separate"/>
        </w:r>
        <w:r>
          <w:t>67</w:t>
        </w:r>
        <w:r>
          <w:fldChar w:fldCharType="end"/>
        </w:r>
      </w:hyperlink>
    </w:p>
    <w:p>
      <w:pPr>
        <w:pStyle w:val="TOC2"/>
        <w:tabs>
          <w:tab w:val="right" w:leader="dot" w:pos="8306"/>
        </w:tabs>
      </w:pPr>
      <w:hyperlink w:anchor="_Toc14872" w:history="1">
        <w:r>
          <w:rPr>
            <w:rFonts w:ascii="仿宋" w:eastAsia="仿宋" w:hAnsi="仿宋" w:cs="仿宋" w:hint="eastAsia"/>
            <w:lang w:eastAsia="zh-CN"/>
          </w:rPr>
          <w:t>(三)、营业成本</w:t>
        </w:r>
        <w:r>
          <w:tab/>
        </w:r>
        <w:r>
          <w:fldChar w:fldCharType="begin"/>
        </w:r>
        <w:r>
          <w:instrText xml:space="preserve"> PAGEREF _Toc14872 \h </w:instrText>
        </w:r>
        <w:r>
          <w:fldChar w:fldCharType="separate"/>
        </w:r>
        <w:r>
          <w:t>68</w:t>
        </w:r>
        <w:r>
          <w:fldChar w:fldCharType="end"/>
        </w:r>
      </w:hyperlink>
    </w:p>
    <w:p>
      <w:pPr>
        <w:pStyle w:val="TOC2"/>
        <w:tabs>
          <w:tab w:val="right" w:leader="dot" w:pos="8306"/>
        </w:tabs>
      </w:pPr>
      <w:hyperlink w:anchor="_Toc13387" w:history="1">
        <w:r>
          <w:rPr>
            <w:rFonts w:ascii="仿宋" w:eastAsia="仿宋" w:hAnsi="仿宋" w:cs="仿宋" w:hint="eastAsia"/>
            <w:lang w:eastAsia="zh-CN"/>
          </w:rPr>
          <w:t>(四)、营业税金及附加预测</w:t>
        </w:r>
        <w:r>
          <w:tab/>
        </w:r>
        <w:r>
          <w:fldChar w:fldCharType="begin"/>
        </w:r>
        <w:r>
          <w:instrText xml:space="preserve"> PAGEREF _Toc13387 \h </w:instrText>
        </w:r>
        <w:r>
          <w:fldChar w:fldCharType="separate"/>
        </w:r>
        <w:r>
          <w:t>69</w:t>
        </w:r>
        <w:r>
          <w:fldChar w:fldCharType="end"/>
        </w:r>
      </w:hyperlink>
    </w:p>
    <w:p>
      <w:pPr>
        <w:pStyle w:val="TOC2"/>
        <w:tabs>
          <w:tab w:val="right" w:leader="dot" w:pos="8306"/>
        </w:tabs>
      </w:pPr>
      <w:hyperlink w:anchor="_Toc2716" w:history="1">
        <w:r>
          <w:rPr>
            <w:rFonts w:ascii="仿宋" w:eastAsia="仿宋" w:hAnsi="仿宋" w:cs="仿宋" w:hint="eastAsia"/>
            <w:lang w:eastAsia="zh-CN"/>
          </w:rPr>
          <w:t>(五)、营业费用预测</w:t>
        </w:r>
        <w:r>
          <w:tab/>
        </w:r>
        <w:r>
          <w:fldChar w:fldCharType="begin"/>
        </w:r>
        <w:r>
          <w:instrText xml:space="preserve"> PAGEREF _Toc2716 \h </w:instrText>
        </w:r>
        <w:r>
          <w:fldChar w:fldCharType="separate"/>
        </w:r>
        <w:r>
          <w:t>69</w:t>
        </w:r>
        <w:r>
          <w:fldChar w:fldCharType="end"/>
        </w:r>
      </w:hyperlink>
    </w:p>
    <w:p>
      <w:pPr>
        <w:pStyle w:val="TOC2"/>
        <w:tabs>
          <w:tab w:val="right" w:leader="dot" w:pos="8306"/>
        </w:tabs>
      </w:pPr>
      <w:hyperlink w:anchor="_Toc8792" w:history="1">
        <w:r>
          <w:rPr>
            <w:rFonts w:ascii="仿宋" w:eastAsia="仿宋" w:hAnsi="仿宋" w:cs="仿宋" w:hint="eastAsia"/>
            <w:lang w:eastAsia="zh-CN"/>
          </w:rPr>
          <w:t>(六)、管理费用预测</w:t>
        </w:r>
        <w:r>
          <w:tab/>
        </w:r>
        <w:r>
          <w:fldChar w:fldCharType="begin"/>
        </w:r>
        <w:r>
          <w:instrText xml:space="preserve"> PAGEREF _Toc8792 \h </w:instrText>
        </w:r>
        <w:r>
          <w:fldChar w:fldCharType="separate"/>
        </w:r>
        <w:r>
          <w:t>70</w:t>
        </w:r>
        <w:r>
          <w:fldChar w:fldCharType="end"/>
        </w:r>
      </w:hyperlink>
    </w:p>
    <w:p>
      <w:pPr>
        <w:pStyle w:val="TOC2"/>
        <w:tabs>
          <w:tab w:val="right" w:leader="dot" w:pos="8306"/>
        </w:tabs>
      </w:pPr>
      <w:hyperlink w:anchor="_Toc3790" w:history="1">
        <w:r>
          <w:rPr>
            <w:rFonts w:ascii="仿宋" w:eastAsia="仿宋" w:hAnsi="仿宋" w:cs="仿宋" w:hint="eastAsia"/>
            <w:lang w:eastAsia="zh-CN"/>
          </w:rPr>
          <w:t>(七)、财务费用预测</w:t>
        </w:r>
        <w:r>
          <w:tab/>
        </w:r>
        <w:r>
          <w:fldChar w:fldCharType="begin"/>
        </w:r>
        <w:r>
          <w:instrText xml:space="preserve"> PAGEREF _Toc3790 \h </w:instrText>
        </w:r>
        <w:r>
          <w:fldChar w:fldCharType="separate"/>
        </w:r>
        <w:r>
          <w:t>70</w:t>
        </w:r>
        <w:r>
          <w:fldChar w:fldCharType="end"/>
        </w:r>
      </w:hyperlink>
    </w:p>
    <w:p>
      <w:pPr>
        <w:pStyle w:val="TOC1"/>
        <w:tabs>
          <w:tab w:val="right" w:leader="dot" w:pos="8306"/>
        </w:tabs>
      </w:pPr>
      <w:hyperlink w:anchor="_Toc25442" w:history="1">
        <w:r>
          <w:rPr>
            <w:rFonts w:ascii="仿宋" w:eastAsia="仿宋" w:hAnsi="仿宋" w:cs="仿宋" w:hint="eastAsia"/>
            <w:lang w:eastAsia="zh-CN"/>
          </w:rPr>
          <w:t>十五、风险分析</w:t>
        </w:r>
        <w:r>
          <w:tab/>
        </w:r>
        <w:r>
          <w:fldChar w:fldCharType="begin"/>
        </w:r>
        <w:r>
          <w:instrText xml:space="preserve"> PAGEREF _Toc25442 \h </w:instrText>
        </w:r>
        <w:r>
          <w:fldChar w:fldCharType="separate"/>
        </w:r>
        <w:r>
          <w:t>70</w:t>
        </w:r>
        <w:r>
          <w:fldChar w:fldCharType="end"/>
        </w:r>
      </w:hyperlink>
    </w:p>
    <w:p>
      <w:pPr>
        <w:pStyle w:val="TOC2"/>
        <w:tabs>
          <w:tab w:val="right" w:leader="dot" w:pos="8306"/>
        </w:tabs>
      </w:pPr>
      <w:hyperlink w:anchor="_Toc14577" w:history="1">
        <w:r>
          <w:rPr>
            <w:rFonts w:ascii="仿宋" w:eastAsia="仿宋" w:hAnsi="仿宋" w:cs="仿宋" w:hint="eastAsia"/>
            <w:lang w:eastAsia="zh-CN"/>
          </w:rPr>
          <w:t>(一)、内部风险</w:t>
        </w:r>
        <w:r>
          <w:tab/>
        </w:r>
        <w:r>
          <w:fldChar w:fldCharType="begin"/>
        </w:r>
        <w:r>
          <w:instrText xml:space="preserve"> PAGEREF _Toc14577 \h </w:instrText>
        </w:r>
        <w:r>
          <w:fldChar w:fldCharType="separate"/>
        </w:r>
        <w:r>
          <w:t>70</w:t>
        </w:r>
        <w:r>
          <w:fldChar w:fldCharType="end"/>
        </w:r>
      </w:hyperlink>
    </w:p>
    <w:p>
      <w:pPr>
        <w:pStyle w:val="TOC2"/>
        <w:tabs>
          <w:tab w:val="right" w:leader="dot" w:pos="8306"/>
        </w:tabs>
      </w:pPr>
      <w:hyperlink w:anchor="_Toc6862" w:history="1">
        <w:r>
          <w:rPr>
            <w:rFonts w:ascii="仿宋" w:eastAsia="仿宋" w:hAnsi="仿宋" w:cs="仿宋" w:hint="eastAsia"/>
            <w:lang w:eastAsia="zh-CN"/>
          </w:rPr>
          <w:t>(二)、外部风险</w:t>
        </w:r>
        <w:r>
          <w:tab/>
        </w:r>
        <w:r>
          <w:fldChar w:fldCharType="begin"/>
        </w:r>
        <w:r>
          <w:instrText xml:space="preserve"> PAGEREF _Toc6862 \h </w:instrText>
        </w:r>
        <w:r>
          <w:fldChar w:fldCharType="separate"/>
        </w:r>
        <w:r>
          <w:t>71</w:t>
        </w:r>
        <w:r>
          <w:fldChar w:fldCharType="end"/>
        </w:r>
      </w:hyperlink>
    </w:p>
    <w:p>
      <w:pPr>
        <w:pStyle w:val="TOC2"/>
        <w:tabs>
          <w:tab w:val="right" w:leader="dot" w:pos="8306"/>
        </w:tabs>
      </w:pPr>
      <w:hyperlink w:anchor="_Toc30791" w:history="1">
        <w:r>
          <w:rPr>
            <w:rFonts w:ascii="仿宋" w:eastAsia="仿宋" w:hAnsi="仿宋" w:cs="仿宋" w:hint="eastAsia"/>
            <w:lang w:eastAsia="zh-CN"/>
          </w:rPr>
          <w:t>(三)、风险管理策略</w:t>
        </w:r>
        <w:r>
          <w:tab/>
        </w:r>
        <w:r>
          <w:fldChar w:fldCharType="begin"/>
        </w:r>
        <w:r>
          <w:instrText xml:space="preserve"> PAGEREF _Toc30791 \h </w:instrText>
        </w:r>
        <w:r>
          <w:fldChar w:fldCharType="separate"/>
        </w:r>
        <w:r>
          <w:t>71</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5790" w:history="1">
        <w:r>
          <w:rPr>
            <w:rFonts w:ascii="仿宋" w:eastAsia="仿宋" w:hAnsi="仿宋" w:cs="仿宋" w:hint="eastAsia"/>
            <w:lang w:eastAsia="zh-CN"/>
          </w:rPr>
          <w:t>十六、人才管理与团队建设</w:t>
        </w:r>
        <w:r>
          <w:tab/>
        </w:r>
        <w:r>
          <w:fldChar w:fldCharType="begin"/>
        </w:r>
        <w:r>
          <w:instrText xml:space="preserve"> PAGEREF _Toc5790 \h </w:instrText>
        </w:r>
        <w:r>
          <w:fldChar w:fldCharType="separate"/>
        </w:r>
        <w:r>
          <w:t>72</w:t>
        </w:r>
        <w:r>
          <w:fldChar w:fldCharType="end"/>
        </w:r>
      </w:hyperlink>
    </w:p>
    <w:p>
      <w:pPr>
        <w:pStyle w:val="TOC2"/>
        <w:tabs>
          <w:tab w:val="right" w:leader="dot" w:pos="8306"/>
        </w:tabs>
      </w:pPr>
      <w:hyperlink w:anchor="_Toc6020" w:history="1">
        <w:r>
          <w:rPr>
            <w:rFonts w:ascii="仿宋" w:eastAsia="仿宋" w:hAnsi="仿宋" w:cs="仿宋" w:hint="eastAsia"/>
            <w:lang w:eastAsia="zh-CN"/>
          </w:rPr>
          <w:t>(一)、人才需求与招聘计划</w:t>
        </w:r>
        <w:r>
          <w:tab/>
        </w:r>
        <w:r>
          <w:fldChar w:fldCharType="begin"/>
        </w:r>
        <w:r>
          <w:instrText xml:space="preserve"> PAGEREF _Toc6020 \h </w:instrText>
        </w:r>
        <w:r>
          <w:fldChar w:fldCharType="separate"/>
        </w:r>
        <w:r>
          <w:t>72</w:t>
        </w:r>
        <w:r>
          <w:fldChar w:fldCharType="end"/>
        </w:r>
      </w:hyperlink>
    </w:p>
    <w:p>
      <w:pPr>
        <w:pStyle w:val="TOC2"/>
        <w:tabs>
          <w:tab w:val="right" w:leader="dot" w:pos="8306"/>
        </w:tabs>
      </w:pPr>
      <w:hyperlink w:anchor="_Toc16518" w:history="1">
        <w:r>
          <w:rPr>
            <w:rFonts w:ascii="仿宋" w:eastAsia="仿宋" w:hAnsi="仿宋" w:cs="仿宋" w:hint="eastAsia"/>
            <w:lang w:eastAsia="zh-CN"/>
          </w:rPr>
          <w:t>(二)、团队建设与培训</w:t>
        </w:r>
        <w:r>
          <w:tab/>
        </w:r>
        <w:r>
          <w:fldChar w:fldCharType="begin"/>
        </w:r>
        <w:r>
          <w:instrText xml:space="preserve"> PAGEREF _Toc16518 \h </w:instrText>
        </w:r>
        <w:r>
          <w:fldChar w:fldCharType="separate"/>
        </w:r>
        <w:r>
          <w:t>73</w:t>
        </w:r>
        <w:r>
          <w:fldChar w:fldCharType="end"/>
        </w:r>
      </w:hyperlink>
    </w:p>
    <w:p>
      <w:pPr>
        <w:pStyle w:val="TOC2"/>
        <w:tabs>
          <w:tab w:val="right" w:leader="dot" w:pos="8306"/>
        </w:tabs>
      </w:pPr>
      <w:hyperlink w:anchor="_Toc17425" w:history="1">
        <w:r>
          <w:rPr>
            <w:rFonts w:ascii="仿宋" w:eastAsia="仿宋" w:hAnsi="仿宋" w:cs="仿宋" w:hint="eastAsia"/>
            <w:lang w:eastAsia="zh-CN"/>
          </w:rPr>
          <w:t>(三)、绩效考核与激励机制</w:t>
        </w:r>
        <w:r>
          <w:tab/>
        </w:r>
        <w:r>
          <w:fldChar w:fldCharType="begin"/>
        </w:r>
        <w:r>
          <w:instrText xml:space="preserve"> PAGEREF _Toc17425 \h </w:instrText>
        </w:r>
        <w:r>
          <w:fldChar w:fldCharType="separate"/>
        </w:r>
        <w:r>
          <w:t>74</w:t>
        </w:r>
        <w:r>
          <w:fldChar w:fldCharType="end"/>
        </w:r>
      </w:hyperlink>
    </w:p>
    <w:p>
      <w:pPr>
        <w:pStyle w:val="TOC1"/>
        <w:tabs>
          <w:tab w:val="right" w:leader="dot" w:pos="8306"/>
        </w:tabs>
      </w:pPr>
      <w:hyperlink w:anchor="_Toc30889" w:history="1">
        <w:r>
          <w:rPr>
            <w:rFonts w:ascii="仿宋" w:eastAsia="仿宋" w:hAnsi="仿宋" w:cs="仿宋" w:hint="eastAsia"/>
            <w:lang w:eastAsia="zh-CN"/>
          </w:rPr>
          <w:t>十七、合作与交流机制建立</w:t>
        </w:r>
        <w:r>
          <w:tab/>
        </w:r>
        <w:r>
          <w:fldChar w:fldCharType="begin"/>
        </w:r>
        <w:r>
          <w:instrText xml:space="preserve"> PAGEREF _Toc30889 \h </w:instrText>
        </w:r>
        <w:r>
          <w:fldChar w:fldCharType="separate"/>
        </w:r>
        <w:r>
          <w:t>75</w:t>
        </w:r>
        <w:r>
          <w:fldChar w:fldCharType="end"/>
        </w:r>
      </w:hyperlink>
    </w:p>
    <w:p>
      <w:pPr>
        <w:pStyle w:val="TOC2"/>
        <w:tabs>
          <w:tab w:val="right" w:leader="dot" w:pos="8306"/>
        </w:tabs>
      </w:pPr>
      <w:hyperlink w:anchor="_Toc11365" w:history="1">
        <w:r>
          <w:rPr>
            <w:rFonts w:ascii="仿宋" w:eastAsia="仿宋" w:hAnsi="仿宋" w:cs="仿宋" w:hint="eastAsia"/>
            <w:lang w:eastAsia="zh-CN"/>
          </w:rPr>
          <w:t>(一)、合作伙伴选择与合作方式</w:t>
        </w:r>
        <w:r>
          <w:tab/>
        </w:r>
        <w:r>
          <w:fldChar w:fldCharType="begin"/>
        </w:r>
        <w:r>
          <w:instrText xml:space="preserve"> PAGEREF _Toc11365 \h </w:instrText>
        </w:r>
        <w:r>
          <w:fldChar w:fldCharType="separate"/>
        </w:r>
        <w:r>
          <w:t>75</w:t>
        </w:r>
        <w:r>
          <w:fldChar w:fldCharType="end"/>
        </w:r>
      </w:hyperlink>
    </w:p>
    <w:p>
      <w:pPr>
        <w:pStyle w:val="TOC2"/>
        <w:tabs>
          <w:tab w:val="right" w:leader="dot" w:pos="8306"/>
        </w:tabs>
      </w:pPr>
      <w:hyperlink w:anchor="_Toc12060" w:history="1">
        <w:r>
          <w:rPr>
            <w:rFonts w:ascii="仿宋" w:eastAsia="仿宋" w:hAnsi="仿宋" w:cs="仿宋" w:hint="eastAsia"/>
            <w:lang w:eastAsia="zh-CN"/>
          </w:rPr>
          <w:t>(二)、交流与合作平台搭建</w:t>
        </w:r>
        <w:r>
          <w:tab/>
        </w:r>
        <w:r>
          <w:fldChar w:fldCharType="begin"/>
        </w:r>
        <w:r>
          <w:instrText xml:space="preserve"> PAGEREF _Toc12060 \h </w:instrText>
        </w:r>
        <w:r>
          <w:fldChar w:fldCharType="separate"/>
        </w:r>
        <w:r>
          <w:t>77</w:t>
        </w:r>
        <w:r>
          <w:fldChar w:fldCharType="end"/>
        </w:r>
      </w:hyperlink>
    </w:p>
    <w:p>
      <w:pPr>
        <w:pStyle w:val="TOC1"/>
        <w:tabs>
          <w:tab w:val="right" w:leader="dot" w:pos="8306"/>
        </w:tabs>
      </w:pPr>
      <w:hyperlink w:anchor="_Toc21991" w:history="1">
        <w:r>
          <w:rPr>
            <w:rFonts w:ascii="仿宋" w:eastAsia="仿宋" w:hAnsi="仿宋" w:cs="仿宋" w:hint="eastAsia"/>
            <w:lang w:eastAsia="zh-CN"/>
          </w:rPr>
          <w:t>十八、人力资源</w:t>
        </w:r>
        <w:r>
          <w:tab/>
        </w:r>
        <w:r>
          <w:fldChar w:fldCharType="begin"/>
        </w:r>
        <w:r>
          <w:instrText xml:space="preserve"> PAGEREF _Toc21991 \h </w:instrText>
        </w:r>
        <w:r>
          <w:fldChar w:fldCharType="separate"/>
        </w:r>
        <w:r>
          <w:t>78</w:t>
        </w:r>
        <w:r>
          <w:fldChar w:fldCharType="end"/>
        </w:r>
      </w:hyperlink>
    </w:p>
    <w:p>
      <w:pPr>
        <w:pStyle w:val="TOC2"/>
        <w:tabs>
          <w:tab w:val="right" w:leader="dot" w:pos="8306"/>
        </w:tabs>
      </w:pPr>
      <w:hyperlink w:anchor="_Toc31395" w:history="1">
        <w:r>
          <w:rPr>
            <w:rFonts w:ascii="仿宋" w:eastAsia="仿宋" w:hAnsi="仿宋" w:cs="仿宋" w:hint="eastAsia"/>
            <w:lang w:eastAsia="zh-CN"/>
          </w:rPr>
          <w:t>(一)、工厂员工组织</w:t>
        </w:r>
        <w:r>
          <w:tab/>
        </w:r>
        <w:r>
          <w:fldChar w:fldCharType="begin"/>
        </w:r>
        <w:r>
          <w:instrText xml:space="preserve"> PAGEREF _Toc31395 \h </w:instrText>
        </w:r>
        <w:r>
          <w:fldChar w:fldCharType="separate"/>
        </w:r>
        <w:r>
          <w:t>78</w:t>
        </w:r>
        <w:r>
          <w:fldChar w:fldCharType="end"/>
        </w:r>
      </w:hyperlink>
    </w:p>
    <w:p>
      <w:pPr>
        <w:pStyle w:val="TOC2"/>
        <w:tabs>
          <w:tab w:val="right" w:leader="dot" w:pos="8306"/>
        </w:tabs>
      </w:pPr>
      <w:hyperlink w:anchor="_Toc3909" w:history="1">
        <w:r>
          <w:rPr>
            <w:rFonts w:ascii="仿宋" w:eastAsia="仿宋" w:hAnsi="仿宋" w:cs="仿宋" w:hint="eastAsia"/>
            <w:lang w:eastAsia="zh-CN"/>
          </w:rPr>
          <w:t>(二)、培训和发展计划</w:t>
        </w:r>
        <w:r>
          <w:tab/>
        </w:r>
        <w:r>
          <w:fldChar w:fldCharType="begin"/>
        </w:r>
        <w:r>
          <w:instrText xml:space="preserve"> PAGEREF _Toc3909 \h </w:instrText>
        </w:r>
        <w:r>
          <w:fldChar w:fldCharType="separate"/>
        </w:r>
        <w:r>
          <w:t>79</w:t>
        </w:r>
        <w:r>
          <w:fldChar w:fldCharType="end"/>
        </w:r>
      </w:hyperlink>
    </w:p>
    <w:p>
      <w:pPr>
        <w:pStyle w:val="TOC2"/>
        <w:tabs>
          <w:tab w:val="right" w:leader="dot" w:pos="8306"/>
        </w:tabs>
      </w:pPr>
      <w:hyperlink w:anchor="_Toc7755" w:history="1">
        <w:r>
          <w:rPr>
            <w:rFonts w:ascii="仿宋" w:eastAsia="仿宋" w:hAnsi="仿宋" w:cs="仿宋" w:hint="eastAsia"/>
            <w:lang w:eastAsia="zh-CN"/>
          </w:rPr>
          <w:t>(三)、安全和环境管理</w:t>
        </w:r>
        <w:r>
          <w:tab/>
        </w:r>
        <w:r>
          <w:fldChar w:fldCharType="begin"/>
        </w:r>
        <w:r>
          <w:instrText xml:space="preserve"> PAGEREF _Toc7755 \h </w:instrText>
        </w:r>
        <w:r>
          <w:fldChar w:fldCharType="separate"/>
        </w:r>
        <w:r>
          <w:t>80</w:t>
        </w:r>
        <w:r>
          <w:fldChar w:fldCharType="end"/>
        </w:r>
      </w:hyperlink>
    </w:p>
    <w:p>
      <w:pPr>
        <w:pStyle w:val="TOC1"/>
        <w:tabs>
          <w:tab w:val="right" w:leader="dot" w:pos="8306"/>
        </w:tabs>
      </w:pPr>
      <w:hyperlink w:anchor="_Toc18981" w:history="1">
        <w:r>
          <w:rPr>
            <w:rFonts w:ascii="仿宋" w:eastAsia="仿宋" w:hAnsi="仿宋" w:cs="仿宋" w:hint="eastAsia"/>
            <w:lang w:eastAsia="zh-CN"/>
          </w:rPr>
          <w:t>十九、经营计划</w:t>
        </w:r>
        <w:r>
          <w:tab/>
        </w:r>
        <w:r>
          <w:fldChar w:fldCharType="begin"/>
        </w:r>
        <w:r>
          <w:instrText xml:space="preserve"> PAGEREF _Toc18981 \h </w:instrText>
        </w:r>
        <w:r>
          <w:fldChar w:fldCharType="separate"/>
        </w:r>
        <w:r>
          <w:t>80</w:t>
        </w:r>
        <w:r>
          <w:fldChar w:fldCharType="end"/>
        </w:r>
      </w:hyperlink>
    </w:p>
    <w:p>
      <w:pPr>
        <w:pStyle w:val="TOC2"/>
        <w:tabs>
          <w:tab w:val="right" w:leader="dot" w:pos="8306"/>
        </w:tabs>
      </w:pPr>
      <w:hyperlink w:anchor="_Toc15557" w:history="1">
        <w:r>
          <w:rPr>
            <w:rFonts w:ascii="仿宋" w:eastAsia="仿宋" w:hAnsi="仿宋" w:cs="仿宋" w:hint="eastAsia"/>
            <w:lang w:eastAsia="zh-CN"/>
          </w:rPr>
          <w:t>(一)、生产与运营</w:t>
        </w:r>
        <w:r>
          <w:tab/>
        </w:r>
        <w:r>
          <w:fldChar w:fldCharType="begin"/>
        </w:r>
        <w:r>
          <w:instrText xml:space="preserve"> PAGEREF _Toc15557 \h </w:instrText>
        </w:r>
        <w:r>
          <w:fldChar w:fldCharType="separate"/>
        </w:r>
        <w:r>
          <w:t>80</w:t>
        </w:r>
        <w:r>
          <w:fldChar w:fldCharType="end"/>
        </w:r>
      </w:hyperlink>
    </w:p>
    <w:p>
      <w:pPr>
        <w:pStyle w:val="TOC2"/>
        <w:tabs>
          <w:tab w:val="right" w:leader="dot" w:pos="8306"/>
        </w:tabs>
      </w:pPr>
      <w:hyperlink w:anchor="_Toc16267" w:history="1">
        <w:r>
          <w:rPr>
            <w:rFonts w:ascii="仿宋" w:eastAsia="仿宋" w:hAnsi="仿宋" w:cs="仿宋" w:hint="eastAsia"/>
            <w:lang w:eastAsia="zh-CN"/>
          </w:rPr>
          <w:t>(二)、供应链管理</w:t>
        </w:r>
        <w:r>
          <w:tab/>
        </w:r>
        <w:r>
          <w:fldChar w:fldCharType="begin"/>
        </w:r>
        <w:r>
          <w:instrText xml:space="preserve"> PAGEREF _Toc16267 \h </w:instrText>
        </w:r>
        <w:r>
          <w:fldChar w:fldCharType="separate"/>
        </w:r>
        <w:r>
          <w:t>83</w:t>
        </w:r>
        <w:r>
          <w:fldChar w:fldCharType="end"/>
        </w:r>
      </w:hyperlink>
    </w:p>
    <w:p>
      <w:pPr>
        <w:pStyle w:val="TOC2"/>
        <w:tabs>
          <w:tab w:val="right" w:leader="dot" w:pos="8306"/>
        </w:tabs>
      </w:pPr>
      <w:hyperlink w:anchor="_Toc12211" w:history="1">
        <w:r>
          <w:rPr>
            <w:rFonts w:ascii="仿宋" w:eastAsia="仿宋" w:hAnsi="仿宋" w:cs="仿宋" w:hint="eastAsia"/>
            <w:lang w:eastAsia="zh-CN"/>
          </w:rPr>
          <w:t>(三)、人力资源</w:t>
        </w:r>
        <w:r>
          <w:tab/>
        </w:r>
        <w:r>
          <w:fldChar w:fldCharType="begin"/>
        </w:r>
        <w:r>
          <w:instrText xml:space="preserve"> PAGEREF _Toc12211 \h </w:instrText>
        </w:r>
        <w:r>
          <w:fldChar w:fldCharType="separate"/>
        </w:r>
        <w:r>
          <w:t>84</w:t>
        </w:r>
        <w:r>
          <w:fldChar w:fldCharType="end"/>
        </w:r>
      </w:hyperlink>
    </w:p>
    <w:p>
      <w:pPr>
        <w:pStyle w:val="TOC2"/>
        <w:tabs>
          <w:tab w:val="right" w:leader="dot" w:pos="8306"/>
        </w:tabs>
      </w:pPr>
      <w:hyperlink w:anchor="_Toc7295" w:history="1">
        <w:r>
          <w:rPr>
            <w:rFonts w:ascii="仿宋" w:eastAsia="仿宋" w:hAnsi="仿宋" w:cs="仿宋" w:hint="eastAsia"/>
            <w:lang w:eastAsia="zh-CN"/>
          </w:rPr>
          <w:t>(四)、法律与合规事项</w:t>
        </w:r>
        <w:r>
          <w:tab/>
        </w:r>
        <w:r>
          <w:fldChar w:fldCharType="begin"/>
        </w:r>
        <w:r>
          <w:instrText xml:space="preserve"> PAGEREF _Toc7295 \h </w:instrText>
        </w:r>
        <w:r>
          <w:fldChar w:fldCharType="separate"/>
        </w:r>
        <w:r>
          <w:t>84</w:t>
        </w:r>
        <w:r>
          <w:fldChar w:fldCharType="end"/>
        </w:r>
      </w:hyperlink>
    </w:p>
    <w:p>
      <w:pPr>
        <w:pStyle w:val="TOC1"/>
        <w:tabs>
          <w:tab w:val="right" w:leader="dot" w:pos="8306"/>
        </w:tabs>
      </w:pPr>
      <w:hyperlink w:anchor="_Toc27205" w:history="1">
        <w:r>
          <w:rPr>
            <w:rFonts w:ascii="仿宋" w:eastAsia="仿宋" w:hAnsi="仿宋" w:cs="仿宋" w:hint="eastAsia"/>
            <w:lang w:eastAsia="zh-CN"/>
          </w:rPr>
          <w:t>二十、日化香精项目验收与运行</w:t>
        </w:r>
        <w:r>
          <w:tab/>
        </w:r>
        <w:r>
          <w:fldChar w:fldCharType="begin"/>
        </w:r>
        <w:r>
          <w:instrText xml:space="preserve"> PAGEREF _Toc27205 \h </w:instrText>
        </w:r>
        <w:r>
          <w:fldChar w:fldCharType="separate"/>
        </w:r>
        <w:r>
          <w:t>85</w:t>
        </w:r>
        <w:r>
          <w:fldChar w:fldCharType="end"/>
        </w:r>
      </w:hyperlink>
    </w:p>
    <w:p>
      <w:pPr>
        <w:pStyle w:val="TOC2"/>
        <w:tabs>
          <w:tab w:val="right" w:leader="dot" w:pos="8306"/>
        </w:tabs>
      </w:pPr>
      <w:hyperlink w:anchor="_Toc8357" w:history="1">
        <w:r>
          <w:rPr>
            <w:rFonts w:ascii="仿宋" w:eastAsia="仿宋" w:hAnsi="仿宋" w:cs="仿宋" w:hint="eastAsia"/>
            <w:lang w:eastAsia="zh-CN"/>
          </w:rPr>
          <w:t>(一)、日化香精项目验收的程序和步骤</w:t>
        </w:r>
        <w:r>
          <w:tab/>
        </w:r>
        <w:r>
          <w:fldChar w:fldCharType="begin"/>
        </w:r>
        <w:r>
          <w:instrText xml:space="preserve"> PAGEREF _Toc8357 \h </w:instrText>
        </w:r>
        <w:r>
          <w:fldChar w:fldCharType="separate"/>
        </w:r>
        <w:r>
          <w:t>85</w:t>
        </w:r>
        <w:r>
          <w:fldChar w:fldCharType="end"/>
        </w:r>
      </w:hyperlink>
    </w:p>
    <w:p>
      <w:pPr>
        <w:pStyle w:val="TOC2"/>
        <w:tabs>
          <w:tab w:val="right" w:leader="dot" w:pos="8306"/>
        </w:tabs>
      </w:pPr>
      <w:hyperlink w:anchor="_Toc18905" w:history="1">
        <w:r>
          <w:rPr>
            <w:rFonts w:ascii="仿宋" w:eastAsia="仿宋" w:hAnsi="仿宋" w:cs="仿宋" w:hint="eastAsia"/>
            <w:lang w:eastAsia="zh-CN"/>
          </w:rPr>
          <w:t>(二)、日化香精项目验收的相关标准和规范</w:t>
        </w:r>
        <w:r>
          <w:tab/>
        </w:r>
        <w:r>
          <w:fldChar w:fldCharType="begin"/>
        </w:r>
        <w:r>
          <w:instrText xml:space="preserve"> PAGEREF _Toc18905 \h </w:instrText>
        </w:r>
        <w:r>
          <w:fldChar w:fldCharType="separate"/>
        </w:r>
        <w:r>
          <w:t>87</w:t>
        </w:r>
        <w:r>
          <w:fldChar w:fldCharType="end"/>
        </w:r>
      </w:hyperlink>
    </w:p>
    <w:p>
      <w:pPr>
        <w:pStyle w:val="TOC2"/>
        <w:tabs>
          <w:tab w:val="right" w:leader="dot" w:pos="8306"/>
        </w:tabs>
      </w:pPr>
      <w:hyperlink w:anchor="_Toc9969" w:history="1">
        <w:r>
          <w:rPr>
            <w:rFonts w:ascii="仿宋" w:eastAsia="仿宋" w:hAnsi="仿宋" w:cs="仿宋" w:hint="eastAsia"/>
            <w:lang w:eastAsia="zh-CN"/>
          </w:rPr>
          <w:t>(三)、日化香精项目运行的监督与管理</w:t>
        </w:r>
        <w:r>
          <w:tab/>
        </w:r>
        <w:r>
          <w:fldChar w:fldCharType="begin"/>
        </w:r>
        <w:r>
          <w:instrText xml:space="preserve"> PAGEREF _Toc9969 \h </w:instrText>
        </w:r>
        <w:r>
          <w:fldChar w:fldCharType="separate"/>
        </w:r>
        <w:r>
          <w:t>88</w:t>
        </w:r>
        <w:r>
          <w:fldChar w:fldCharType="end"/>
        </w:r>
      </w:hyperlink>
    </w:p>
    <w:p>
      <w:pPr>
        <w:pStyle w:val="TOC2"/>
        <w:tabs>
          <w:tab w:val="right" w:leader="dot" w:pos="8306"/>
        </w:tabs>
      </w:pPr>
      <w:hyperlink w:anchor="_Toc3194" w:history="1">
        <w:r>
          <w:rPr>
            <w:rFonts w:ascii="仿宋" w:eastAsia="仿宋" w:hAnsi="仿宋" w:cs="仿宋" w:hint="eastAsia"/>
            <w:lang w:eastAsia="zh-CN"/>
          </w:rPr>
          <w:t>(四)、日化香精项目运行中的安全与质量保障</w:t>
        </w:r>
        <w:r>
          <w:tab/>
        </w:r>
        <w:r>
          <w:fldChar w:fldCharType="begin"/>
        </w:r>
        <w:r>
          <w:instrText xml:space="preserve"> PAGEREF _Toc3194 \h </w:instrText>
        </w:r>
        <w:r>
          <w:fldChar w:fldCharType="separate"/>
        </w:r>
        <w:r>
          <w:t>89</w:t>
        </w:r>
        <w:r>
          <w:fldChar w:fldCharType="end"/>
        </w:r>
      </w:hyperlink>
    </w:p>
    <w:p>
      <w:pPr>
        <w:pStyle w:val="TOC2"/>
        <w:tabs>
          <w:tab w:val="right" w:leader="dot" w:pos="8306"/>
        </w:tabs>
      </w:pPr>
      <w:hyperlink w:anchor="_Toc4252" w:history="1">
        <w:r>
          <w:rPr>
            <w:rFonts w:ascii="仿宋" w:eastAsia="仿宋" w:hAnsi="仿宋" w:cs="仿宋" w:hint="eastAsia"/>
            <w:lang w:eastAsia="zh-CN"/>
          </w:rPr>
          <w:t>(五)、日化香精项目运行中的持续改进与优化</w:t>
        </w:r>
        <w:r>
          <w:tab/>
        </w:r>
        <w:r>
          <w:fldChar w:fldCharType="begin"/>
        </w:r>
        <w:r>
          <w:instrText xml:space="preserve"> PAGEREF _Toc4252 \h </w:instrText>
        </w:r>
        <w:r>
          <w:fldChar w:fldCharType="separate"/>
        </w:r>
        <w:r>
          <w:t>91</w:t>
        </w:r>
        <w:r>
          <w:fldChar w:fldCharType="end"/>
        </w:r>
      </w:hyperlink>
    </w:p>
    <w:p>
      <w:pPr>
        <w:pStyle w:val="TOC1"/>
        <w:tabs>
          <w:tab w:val="right" w:leader="dot" w:pos="8306"/>
        </w:tabs>
      </w:pPr>
      <w:hyperlink w:anchor="_Toc9328" w:history="1">
        <w:r>
          <w:rPr>
            <w:rFonts w:ascii="仿宋" w:eastAsia="仿宋" w:hAnsi="仿宋" w:cs="仿宋" w:hint="eastAsia"/>
            <w:lang w:eastAsia="zh-CN"/>
          </w:rPr>
          <w:t>二十一、员工健康与安全方案</w:t>
        </w:r>
        <w:r>
          <w:tab/>
        </w:r>
        <w:r>
          <w:fldChar w:fldCharType="begin"/>
        </w:r>
        <w:r>
          <w:instrText xml:space="preserve"> PAGEREF _Toc9328 \h </w:instrText>
        </w:r>
        <w:r>
          <w:fldChar w:fldCharType="separate"/>
        </w:r>
        <w:r>
          <w:t>92</w:t>
        </w:r>
        <w:r>
          <w:fldChar w:fldCharType="end"/>
        </w:r>
      </w:hyperlink>
    </w:p>
    <w:p>
      <w:pPr>
        <w:pStyle w:val="TOC2"/>
        <w:tabs>
          <w:tab w:val="right" w:leader="dot" w:pos="8306"/>
        </w:tabs>
      </w:pPr>
      <w:hyperlink w:anchor="_Toc3321" w:history="1">
        <w:r>
          <w:rPr>
            <w:rFonts w:ascii="仿宋" w:eastAsia="仿宋" w:hAnsi="仿宋" w:cs="仿宋" w:hint="eastAsia"/>
            <w:lang w:eastAsia="zh-CN"/>
          </w:rPr>
          <w:t>(一)、职业健康与安全政策</w:t>
        </w:r>
        <w:r>
          <w:tab/>
        </w:r>
        <w:r>
          <w:fldChar w:fldCharType="begin"/>
        </w:r>
        <w:r>
          <w:instrText xml:space="preserve"> PAGEREF _Toc3321 \h </w:instrText>
        </w:r>
        <w:r>
          <w:fldChar w:fldCharType="separate"/>
        </w:r>
        <w:r>
          <w:t>92</w:t>
        </w:r>
        <w:r>
          <w:fldChar w:fldCharType="end"/>
        </w:r>
      </w:hyperlink>
    </w:p>
    <w:p>
      <w:pPr>
        <w:pStyle w:val="TOC2"/>
        <w:tabs>
          <w:tab w:val="right" w:leader="dot" w:pos="8306"/>
        </w:tabs>
      </w:pPr>
      <w:hyperlink w:anchor="_Toc6465" w:history="1">
        <w:r>
          <w:rPr>
            <w:rFonts w:ascii="仿宋" w:eastAsia="仿宋" w:hAnsi="仿宋" w:cs="仿宋" w:hint="eastAsia"/>
            <w:lang w:eastAsia="zh-CN"/>
          </w:rPr>
          <w:t>(二)、工作环境安全评估</w:t>
        </w:r>
        <w:r>
          <w:tab/>
        </w:r>
        <w:r>
          <w:fldChar w:fldCharType="begin"/>
        </w:r>
        <w:r>
          <w:instrText xml:space="preserve"> PAGEREF _Toc6465 \h </w:instrText>
        </w:r>
        <w:r>
          <w:fldChar w:fldCharType="separate"/>
        </w:r>
        <w:r>
          <w:t>93</w:t>
        </w:r>
        <w:r>
          <w:fldChar w:fldCharType="end"/>
        </w:r>
      </w:hyperlink>
    </w:p>
    <w:p>
      <w:pPr>
        <w:pStyle w:val="TOC2"/>
        <w:tabs>
          <w:tab w:val="right" w:leader="dot" w:pos="8306"/>
        </w:tabs>
      </w:pPr>
      <w:hyperlink w:anchor="_Toc19692" w:history="1">
        <w:r>
          <w:rPr>
            <w:rFonts w:ascii="仿宋" w:eastAsia="仿宋" w:hAnsi="仿宋" w:cs="仿宋" w:hint="eastAsia"/>
            <w:lang w:eastAsia="zh-CN"/>
          </w:rPr>
          <w:t>(三)、员工健康促进计划</w:t>
        </w:r>
        <w:r>
          <w:tab/>
        </w:r>
        <w:r>
          <w:fldChar w:fldCharType="begin"/>
        </w:r>
        <w:r>
          <w:instrText xml:space="preserve"> PAGEREF _Toc19692 \h </w:instrText>
        </w:r>
        <w:r>
          <w:fldChar w:fldCharType="separate"/>
        </w:r>
        <w:r>
          <w:t>95</w:t>
        </w:r>
        <w:r>
          <w:fldChar w:fldCharType="end"/>
        </w:r>
      </w:hyperlink>
    </w:p>
    <w:p>
      <w:pPr>
        <w:pStyle w:val="TOC2"/>
        <w:tabs>
          <w:tab w:val="right" w:leader="dot" w:pos="8306"/>
        </w:tabs>
      </w:pPr>
      <w:hyperlink w:anchor="_Toc27095" w:history="1">
        <w:r>
          <w:rPr>
            <w:rFonts w:ascii="仿宋" w:eastAsia="仿宋" w:hAnsi="仿宋" w:cs="仿宋" w:hint="eastAsia"/>
            <w:lang w:eastAsia="zh-CN"/>
          </w:rPr>
          <w:t>(四)、事故应急预案</w:t>
        </w:r>
        <w:r>
          <w:tab/>
        </w:r>
        <w:r>
          <w:fldChar w:fldCharType="begin"/>
        </w:r>
        <w:r>
          <w:instrText xml:space="preserve"> PAGEREF _Toc27095 \h </w:instrText>
        </w:r>
        <w:r>
          <w:fldChar w:fldCharType="separate"/>
        </w:r>
        <w:r>
          <w:t>96</w:t>
        </w:r>
        <w:r>
          <w:fldChar w:fldCharType="end"/>
        </w:r>
      </w:hyperlink>
    </w:p>
    <w:p>
      <w:pPr>
        <w:pStyle w:val="TOC2"/>
        <w:tabs>
          <w:tab w:val="right" w:leader="dot" w:pos="8306"/>
        </w:tabs>
      </w:pPr>
      <w:hyperlink w:anchor="_Toc26373" w:history="1">
        <w:r>
          <w:rPr>
            <w:rFonts w:ascii="仿宋" w:eastAsia="仿宋" w:hAnsi="仿宋" w:cs="仿宋" w:hint="eastAsia"/>
            <w:lang w:eastAsia="zh-CN"/>
          </w:rPr>
          <w:t>(五)、员工心理健康支持</w:t>
        </w:r>
        <w:r>
          <w:tab/>
        </w:r>
        <w:r>
          <w:fldChar w:fldCharType="begin"/>
        </w:r>
        <w:r>
          <w:instrText xml:space="preserve"> PAGEREF _Toc26373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4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6567"/>
      <w:r>
        <w:rPr>
          <w:rFonts w:ascii="仿宋" w:eastAsia="仿宋" w:hAnsi="仿宋" w:cs="仿宋" w:hint="eastAsia"/>
          <w:sz w:val="28"/>
          <w:lang w:eastAsia="zh-CN"/>
        </w:rPr>
        <w:t>一、建设单位基本信息</w:t>
      </w:r>
      <w:bookmarkEnd w:id="2"/>
    </w:p>
    <w:p>
      <w:pPr>
        <w:pStyle w:val="Heading2"/>
        <w:rPr>
          <w:rFonts w:ascii="仿宋" w:eastAsia="仿宋" w:hAnsi="仿宋" w:cs="仿宋" w:hint="eastAsia"/>
          <w:lang w:eastAsia="zh-CN"/>
        </w:rPr>
      </w:pPr>
      <w:bookmarkStart w:id="3" w:name="_Toc26238"/>
      <w:r>
        <w:rPr>
          <w:rFonts w:ascii="仿宋" w:eastAsia="仿宋" w:hAnsi="仿宋" w:cs="仿宋" w:hint="eastAsia"/>
          <w:lang w:eastAsia="zh-CN"/>
        </w:rPr>
        <w:t>(一)、日化香精项目承办单位基本情况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一、关于日化香精项目承办单位的基本信息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XXXX有限公司是一家领先的企业服务提供商，专注于为各类企业提供全方位的支持和解决方案。我们的团队由经验丰富的专业人士组成，致力于协助企业实现业务目标并增强竞争力。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组织架构优化与流程改进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https://d.book118.com/995134044341011113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日化香精项目融资计划书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日化香精项目融资计划书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日化香精项目融资计划书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日化香精项目融资计划书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日化香精项目融资计划书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26B93"/>
    <w:rsid w:val="06926B93"/>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9513404434101111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2024-02-23T05:27:00Z</dcterms:created>
  <dcterms:modified xsi:type="dcterms:W3CDTF">2024-02-23T05:28:00Z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63EEB5D8D6B9452D94DEFAE43E61C491_11</vt:lpwstr>
  </property>
  <property fmtid="{D5CDD505-2E9C-101B-9397-08002B2CF9AE}" pid="3" name="KSOProductBuildVer">
    <vt:lpwstr>2052-12.1.0.16250</vt:lpwstr>
  </property>
</Properties>
</file>