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IGBT逆变式电焊机相关行业公司成立方案及可行性研究报告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55" w:history="1">
        <w:r>
          <w:rPr>
            <w:rFonts w:ascii="仿宋" w:eastAsia="仿宋" w:hAnsi="仿宋" w:cs="仿宋" w:hint="eastAsia"/>
            <w:lang w:eastAsia="zh-CN"/>
          </w:rPr>
          <w:t>前言</w:t>
        </w:r>
        <w:r>
          <w:tab/>
        </w:r>
        <w:r>
          <w:fldChar w:fldCharType="begin"/>
        </w:r>
        <w:r>
          <w:instrText xml:space="preserve"> PAGEREF _Toc16755 \h </w:instrText>
        </w:r>
        <w:r>
          <w:fldChar w:fldCharType="separate"/>
        </w:r>
        <w:r>
          <w:t>3</w:t>
        </w:r>
        <w:r>
          <w:fldChar w:fldCharType="end"/>
        </w:r>
      </w:hyperlink>
    </w:p>
    <w:p>
      <w:pPr>
        <w:pStyle w:val="TOC1"/>
        <w:tabs>
          <w:tab w:val="right" w:leader="dot" w:pos="8306"/>
        </w:tabs>
      </w:pPr>
      <w:hyperlink w:anchor="_Toc28197" w:history="1">
        <w:r>
          <w:rPr>
            <w:rFonts w:ascii="仿宋" w:eastAsia="仿宋" w:hAnsi="仿宋" w:cs="仿宋" w:hint="eastAsia"/>
            <w:lang w:eastAsia="zh-CN"/>
          </w:rPr>
          <w:t>一、行业、市场分析</w:t>
        </w:r>
        <w:r>
          <w:tab/>
        </w:r>
        <w:r>
          <w:fldChar w:fldCharType="begin"/>
        </w:r>
        <w:r>
          <w:instrText xml:space="preserve"> PAGEREF _Toc28197 \h </w:instrText>
        </w:r>
        <w:r>
          <w:fldChar w:fldCharType="separate"/>
        </w:r>
        <w:r>
          <w:t>3</w:t>
        </w:r>
        <w:r>
          <w:fldChar w:fldCharType="end"/>
        </w:r>
      </w:hyperlink>
    </w:p>
    <w:p>
      <w:pPr>
        <w:pStyle w:val="TOC2"/>
        <w:tabs>
          <w:tab w:val="right" w:leader="dot" w:pos="8306"/>
        </w:tabs>
      </w:pPr>
      <w:hyperlink w:anchor="_Toc9472" w:history="1">
        <w:r>
          <w:rPr>
            <w:rFonts w:ascii="仿宋" w:eastAsia="仿宋" w:hAnsi="仿宋" w:cs="仿宋" w:hint="eastAsia"/>
            <w:lang w:eastAsia="zh-CN"/>
          </w:rPr>
          <w:t>(一)、行业分析</w:t>
        </w:r>
        <w:r>
          <w:tab/>
        </w:r>
        <w:r>
          <w:fldChar w:fldCharType="begin"/>
        </w:r>
        <w:r>
          <w:instrText xml:space="preserve"> PAGEREF _Toc9472 \h </w:instrText>
        </w:r>
        <w:r>
          <w:fldChar w:fldCharType="separate"/>
        </w:r>
        <w:r>
          <w:t>3</w:t>
        </w:r>
        <w:r>
          <w:fldChar w:fldCharType="end"/>
        </w:r>
      </w:hyperlink>
    </w:p>
    <w:p>
      <w:pPr>
        <w:pStyle w:val="TOC2"/>
        <w:tabs>
          <w:tab w:val="right" w:leader="dot" w:pos="8306"/>
        </w:tabs>
      </w:pPr>
      <w:hyperlink w:anchor="_Toc5192" w:history="1">
        <w:r>
          <w:rPr>
            <w:rFonts w:ascii="仿宋" w:eastAsia="仿宋" w:hAnsi="仿宋" w:cs="仿宋" w:hint="eastAsia"/>
            <w:lang w:eastAsia="zh-CN"/>
          </w:rPr>
          <w:t>(二)、市场分析</w:t>
        </w:r>
        <w:r>
          <w:tab/>
        </w:r>
        <w:r>
          <w:fldChar w:fldCharType="begin"/>
        </w:r>
        <w:r>
          <w:instrText xml:space="preserve"> PAGEREF _Toc5192 \h </w:instrText>
        </w:r>
        <w:r>
          <w:fldChar w:fldCharType="separate"/>
        </w:r>
        <w:r>
          <w:t>4</w:t>
        </w:r>
        <w:r>
          <w:fldChar w:fldCharType="end"/>
        </w:r>
      </w:hyperlink>
    </w:p>
    <w:p>
      <w:pPr>
        <w:pStyle w:val="TOC2"/>
        <w:tabs>
          <w:tab w:val="right" w:leader="dot" w:pos="8306"/>
        </w:tabs>
      </w:pPr>
      <w:hyperlink w:anchor="_Toc27353" w:history="1">
        <w:r>
          <w:rPr>
            <w:rFonts w:ascii="仿宋" w:eastAsia="仿宋" w:hAnsi="仿宋" w:cs="仿宋" w:hint="eastAsia"/>
            <w:lang w:eastAsia="zh-CN"/>
          </w:rPr>
          <w:t>(三)、行业发展及市场前景分析</w:t>
        </w:r>
        <w:r>
          <w:tab/>
        </w:r>
        <w:r>
          <w:fldChar w:fldCharType="begin"/>
        </w:r>
        <w:r>
          <w:instrText xml:space="preserve"> PAGEREF _Toc27353 \h </w:instrText>
        </w:r>
        <w:r>
          <w:fldChar w:fldCharType="separate"/>
        </w:r>
        <w:r>
          <w:t>4</w:t>
        </w:r>
        <w:r>
          <w:fldChar w:fldCharType="end"/>
        </w:r>
      </w:hyperlink>
    </w:p>
    <w:p>
      <w:pPr>
        <w:pStyle w:val="TOC1"/>
        <w:tabs>
          <w:tab w:val="right" w:leader="dot" w:pos="8306"/>
        </w:tabs>
      </w:pPr>
      <w:hyperlink w:anchor="_Toc6680" w:history="1">
        <w:r>
          <w:rPr>
            <w:rFonts w:ascii="仿宋" w:eastAsia="仿宋" w:hAnsi="仿宋" w:cs="仿宋" w:hint="eastAsia"/>
            <w:lang w:eastAsia="zh-CN"/>
          </w:rPr>
          <w:t>二、公司成立背景及可行性分析</w:t>
        </w:r>
        <w:r>
          <w:tab/>
        </w:r>
        <w:r>
          <w:fldChar w:fldCharType="begin"/>
        </w:r>
        <w:r>
          <w:instrText xml:space="preserve"> PAGEREF _Toc6680 \h </w:instrText>
        </w:r>
        <w:r>
          <w:fldChar w:fldCharType="separate"/>
        </w:r>
        <w:r>
          <w:t>6</w:t>
        </w:r>
        <w:r>
          <w:fldChar w:fldCharType="end"/>
        </w:r>
      </w:hyperlink>
    </w:p>
    <w:p>
      <w:pPr>
        <w:pStyle w:val="TOC2"/>
        <w:tabs>
          <w:tab w:val="right" w:leader="dot" w:pos="8306"/>
        </w:tabs>
      </w:pPr>
      <w:hyperlink w:anchor="_Toc21238" w:history="1">
        <w:r>
          <w:rPr>
            <w:rFonts w:ascii="仿宋" w:eastAsia="仿宋" w:hAnsi="仿宋" w:cs="仿宋" w:hint="eastAsia"/>
            <w:lang w:eastAsia="zh-CN"/>
          </w:rPr>
          <w:t>(一)、发展思路</w:t>
        </w:r>
        <w:r>
          <w:tab/>
        </w:r>
        <w:r>
          <w:fldChar w:fldCharType="begin"/>
        </w:r>
        <w:r>
          <w:instrText xml:space="preserve"> PAGEREF _Toc21238 \h </w:instrText>
        </w:r>
        <w:r>
          <w:fldChar w:fldCharType="separate"/>
        </w:r>
        <w:r>
          <w:t>6</w:t>
        </w:r>
        <w:r>
          <w:fldChar w:fldCharType="end"/>
        </w:r>
      </w:hyperlink>
    </w:p>
    <w:p>
      <w:pPr>
        <w:pStyle w:val="TOC2"/>
        <w:tabs>
          <w:tab w:val="right" w:leader="dot" w:pos="8306"/>
        </w:tabs>
      </w:pPr>
      <w:hyperlink w:anchor="_Toc30264" w:history="1">
        <w:r>
          <w:rPr>
            <w:rFonts w:ascii="仿宋" w:eastAsia="仿宋" w:hAnsi="仿宋" w:cs="仿宋" w:hint="eastAsia"/>
            <w:lang w:eastAsia="zh-CN"/>
          </w:rPr>
          <w:t>(二)、产业发展背景分析</w:t>
        </w:r>
        <w:r>
          <w:tab/>
        </w:r>
        <w:r>
          <w:fldChar w:fldCharType="begin"/>
        </w:r>
        <w:r>
          <w:instrText xml:space="preserve"> PAGEREF _Toc30264 \h </w:instrText>
        </w:r>
        <w:r>
          <w:fldChar w:fldCharType="separate"/>
        </w:r>
        <w:r>
          <w:t>6</w:t>
        </w:r>
        <w:r>
          <w:fldChar w:fldCharType="end"/>
        </w:r>
      </w:hyperlink>
    </w:p>
    <w:p>
      <w:pPr>
        <w:pStyle w:val="TOC2"/>
        <w:tabs>
          <w:tab w:val="right" w:leader="dot" w:pos="8306"/>
        </w:tabs>
      </w:pPr>
      <w:hyperlink w:anchor="_Toc32212" w:history="1">
        <w:r>
          <w:rPr>
            <w:rFonts w:ascii="仿宋" w:eastAsia="仿宋" w:hAnsi="仿宋" w:cs="仿宋" w:hint="eastAsia"/>
            <w:lang w:eastAsia="zh-CN"/>
          </w:rPr>
          <w:t>(三)、产业发展原则</w:t>
        </w:r>
        <w:r>
          <w:tab/>
        </w:r>
        <w:r>
          <w:fldChar w:fldCharType="begin"/>
        </w:r>
        <w:r>
          <w:instrText xml:space="preserve"> PAGEREF _Toc32212 \h </w:instrText>
        </w:r>
        <w:r>
          <w:fldChar w:fldCharType="separate"/>
        </w:r>
        <w:r>
          <w:t>8</w:t>
        </w:r>
        <w:r>
          <w:fldChar w:fldCharType="end"/>
        </w:r>
      </w:hyperlink>
    </w:p>
    <w:p>
      <w:pPr>
        <w:pStyle w:val="TOC2"/>
        <w:tabs>
          <w:tab w:val="right" w:leader="dot" w:pos="8306"/>
        </w:tabs>
      </w:pPr>
      <w:hyperlink w:anchor="_Toc16905" w:history="1">
        <w:r>
          <w:rPr>
            <w:rFonts w:ascii="仿宋" w:eastAsia="仿宋" w:hAnsi="仿宋" w:cs="仿宋" w:hint="eastAsia"/>
            <w:lang w:eastAsia="zh-CN"/>
          </w:rPr>
          <w:t>(四)、区域产业环境分析</w:t>
        </w:r>
        <w:r>
          <w:tab/>
        </w:r>
        <w:r>
          <w:fldChar w:fldCharType="begin"/>
        </w:r>
        <w:r>
          <w:instrText xml:space="preserve"> PAGEREF _Toc16905 \h </w:instrText>
        </w:r>
        <w:r>
          <w:fldChar w:fldCharType="separate"/>
        </w:r>
        <w:r>
          <w:t>9</w:t>
        </w:r>
        <w:r>
          <w:fldChar w:fldCharType="end"/>
        </w:r>
      </w:hyperlink>
    </w:p>
    <w:p>
      <w:pPr>
        <w:pStyle w:val="TOC2"/>
        <w:tabs>
          <w:tab w:val="right" w:leader="dot" w:pos="8306"/>
        </w:tabs>
      </w:pPr>
      <w:hyperlink w:anchor="_Toc5819" w:history="1">
        <w:r>
          <w:rPr>
            <w:rFonts w:ascii="仿宋" w:eastAsia="仿宋" w:hAnsi="仿宋" w:cs="仿宋" w:hint="eastAsia"/>
            <w:lang w:eastAsia="zh-CN"/>
          </w:rPr>
          <w:t>(五)、可行性分析</w:t>
        </w:r>
        <w:r>
          <w:tab/>
        </w:r>
        <w:r>
          <w:fldChar w:fldCharType="begin"/>
        </w:r>
        <w:r>
          <w:instrText xml:space="preserve"> PAGEREF _Toc5819 \h </w:instrText>
        </w:r>
        <w:r>
          <w:fldChar w:fldCharType="separate"/>
        </w:r>
        <w:r>
          <w:t>11</w:t>
        </w:r>
        <w:r>
          <w:fldChar w:fldCharType="end"/>
        </w:r>
      </w:hyperlink>
    </w:p>
    <w:p>
      <w:pPr>
        <w:pStyle w:val="TOC2"/>
        <w:tabs>
          <w:tab w:val="right" w:leader="dot" w:pos="8306"/>
        </w:tabs>
      </w:pPr>
      <w:hyperlink w:anchor="_Toc23902" w:history="1">
        <w:r>
          <w:rPr>
            <w:rFonts w:ascii="仿宋" w:eastAsia="仿宋" w:hAnsi="仿宋" w:cs="仿宋" w:hint="eastAsia"/>
            <w:lang w:eastAsia="zh-CN"/>
          </w:rPr>
          <w:t>(六)、产业发展重点任务</w:t>
        </w:r>
        <w:r>
          <w:tab/>
        </w:r>
        <w:r>
          <w:fldChar w:fldCharType="begin"/>
        </w:r>
        <w:r>
          <w:instrText xml:space="preserve"> PAGEREF _Toc23902 \h </w:instrText>
        </w:r>
        <w:r>
          <w:fldChar w:fldCharType="separate"/>
        </w:r>
        <w:r>
          <w:t>12</w:t>
        </w:r>
        <w:r>
          <w:fldChar w:fldCharType="end"/>
        </w:r>
      </w:hyperlink>
    </w:p>
    <w:p>
      <w:pPr>
        <w:pStyle w:val="TOC2"/>
        <w:tabs>
          <w:tab w:val="right" w:leader="dot" w:pos="8306"/>
        </w:tabs>
      </w:pPr>
      <w:hyperlink w:anchor="_Toc316" w:history="1">
        <w:r>
          <w:rPr>
            <w:rFonts w:ascii="仿宋" w:eastAsia="仿宋" w:hAnsi="仿宋" w:cs="仿宋" w:hint="eastAsia"/>
            <w:lang w:eastAsia="zh-CN"/>
          </w:rPr>
          <w:t>(七)、IGBT逆变式电焊机项目建设必要性分析</w:t>
        </w:r>
        <w:r>
          <w:tab/>
        </w:r>
        <w:r>
          <w:fldChar w:fldCharType="begin"/>
        </w:r>
        <w:r>
          <w:instrText xml:space="preserve"> PAGEREF _Toc316 \h </w:instrText>
        </w:r>
        <w:r>
          <w:fldChar w:fldCharType="separate"/>
        </w:r>
        <w:r>
          <w:t>14</w:t>
        </w:r>
        <w:r>
          <w:fldChar w:fldCharType="end"/>
        </w:r>
      </w:hyperlink>
    </w:p>
    <w:p>
      <w:pPr>
        <w:pStyle w:val="TOC1"/>
        <w:tabs>
          <w:tab w:val="right" w:leader="dot" w:pos="8306"/>
        </w:tabs>
      </w:pPr>
      <w:hyperlink w:anchor="_Toc7298" w:history="1">
        <w:r>
          <w:rPr>
            <w:rFonts w:ascii="仿宋" w:eastAsia="仿宋" w:hAnsi="仿宋" w:cs="仿宋" w:hint="eastAsia"/>
            <w:lang w:eastAsia="zh-CN"/>
          </w:rPr>
          <w:t>三、IGBT逆变式电焊机项目概况</w:t>
        </w:r>
        <w:r>
          <w:tab/>
        </w:r>
        <w:r>
          <w:fldChar w:fldCharType="begin"/>
        </w:r>
        <w:r>
          <w:instrText xml:space="preserve"> PAGEREF _Toc7298 \h </w:instrText>
        </w:r>
        <w:r>
          <w:fldChar w:fldCharType="separate"/>
        </w:r>
        <w:r>
          <w:t>15</w:t>
        </w:r>
        <w:r>
          <w:fldChar w:fldCharType="end"/>
        </w:r>
      </w:hyperlink>
    </w:p>
    <w:p>
      <w:pPr>
        <w:pStyle w:val="TOC2"/>
        <w:tabs>
          <w:tab w:val="right" w:leader="dot" w:pos="8306"/>
        </w:tabs>
      </w:pPr>
      <w:hyperlink w:anchor="_Toc11140" w:history="1">
        <w:r>
          <w:rPr>
            <w:rFonts w:ascii="仿宋" w:eastAsia="仿宋" w:hAnsi="仿宋" w:cs="仿宋" w:hint="eastAsia"/>
            <w:lang w:eastAsia="zh-CN"/>
          </w:rPr>
          <w:t>(一)、投资路径</w:t>
        </w:r>
        <w:r>
          <w:tab/>
        </w:r>
        <w:r>
          <w:fldChar w:fldCharType="begin"/>
        </w:r>
        <w:r>
          <w:instrText xml:space="preserve"> PAGEREF _Toc11140 \h </w:instrText>
        </w:r>
        <w:r>
          <w:fldChar w:fldCharType="separate"/>
        </w:r>
        <w:r>
          <w:t>15</w:t>
        </w:r>
        <w:r>
          <w:fldChar w:fldCharType="end"/>
        </w:r>
      </w:hyperlink>
    </w:p>
    <w:p>
      <w:pPr>
        <w:pStyle w:val="TOC2"/>
        <w:tabs>
          <w:tab w:val="right" w:leader="dot" w:pos="8306"/>
        </w:tabs>
      </w:pPr>
      <w:hyperlink w:anchor="_Toc15280" w:history="1">
        <w:r>
          <w:rPr>
            <w:rFonts w:ascii="仿宋" w:eastAsia="仿宋" w:hAnsi="仿宋" w:cs="仿宋" w:hint="eastAsia"/>
            <w:lang w:eastAsia="zh-CN"/>
          </w:rPr>
          <w:t>(二)、IGBT逆变式电焊机项目提出的理由</w:t>
        </w:r>
        <w:r>
          <w:tab/>
        </w:r>
        <w:r>
          <w:fldChar w:fldCharType="begin"/>
        </w:r>
        <w:r>
          <w:instrText xml:space="preserve"> PAGEREF _Toc15280 \h </w:instrText>
        </w:r>
        <w:r>
          <w:fldChar w:fldCharType="separate"/>
        </w:r>
        <w:r>
          <w:t>15</w:t>
        </w:r>
        <w:r>
          <w:fldChar w:fldCharType="end"/>
        </w:r>
      </w:hyperlink>
    </w:p>
    <w:p>
      <w:pPr>
        <w:pStyle w:val="TOC2"/>
        <w:tabs>
          <w:tab w:val="right" w:leader="dot" w:pos="8306"/>
        </w:tabs>
      </w:pPr>
      <w:hyperlink w:anchor="_Toc29825" w:history="1">
        <w:r>
          <w:rPr>
            <w:rFonts w:ascii="仿宋" w:eastAsia="仿宋" w:hAnsi="仿宋" w:cs="仿宋" w:hint="eastAsia"/>
            <w:lang w:eastAsia="zh-CN"/>
          </w:rPr>
          <w:t>(三)、IGBT逆变式电焊机项目选址</w:t>
        </w:r>
        <w:r>
          <w:tab/>
        </w:r>
        <w:r>
          <w:fldChar w:fldCharType="begin"/>
        </w:r>
        <w:r>
          <w:instrText xml:space="preserve"> PAGEREF _Toc29825 \h </w:instrText>
        </w:r>
        <w:r>
          <w:fldChar w:fldCharType="separate"/>
        </w:r>
        <w:r>
          <w:t>16</w:t>
        </w:r>
        <w:r>
          <w:fldChar w:fldCharType="end"/>
        </w:r>
      </w:hyperlink>
    </w:p>
    <w:p>
      <w:pPr>
        <w:pStyle w:val="TOC2"/>
        <w:tabs>
          <w:tab w:val="right" w:leader="dot" w:pos="8306"/>
        </w:tabs>
      </w:pPr>
      <w:hyperlink w:anchor="_Toc27455" w:history="1">
        <w:r>
          <w:rPr>
            <w:rFonts w:ascii="仿宋" w:eastAsia="仿宋" w:hAnsi="仿宋" w:cs="仿宋" w:hint="eastAsia"/>
            <w:lang w:eastAsia="zh-CN"/>
          </w:rPr>
          <w:t>(四)、生产规模</w:t>
        </w:r>
        <w:r>
          <w:tab/>
        </w:r>
        <w:r>
          <w:fldChar w:fldCharType="begin"/>
        </w:r>
        <w:r>
          <w:instrText xml:space="preserve"> PAGEREF _Toc27455 \h </w:instrText>
        </w:r>
        <w:r>
          <w:fldChar w:fldCharType="separate"/>
        </w:r>
        <w:r>
          <w:t>17</w:t>
        </w:r>
        <w:r>
          <w:fldChar w:fldCharType="end"/>
        </w:r>
      </w:hyperlink>
    </w:p>
    <w:p>
      <w:pPr>
        <w:pStyle w:val="TOC2"/>
        <w:tabs>
          <w:tab w:val="right" w:leader="dot" w:pos="8306"/>
        </w:tabs>
      </w:pPr>
      <w:hyperlink w:anchor="_Toc19431" w:history="1">
        <w:r>
          <w:rPr>
            <w:rFonts w:ascii="仿宋" w:eastAsia="仿宋" w:hAnsi="仿宋" w:cs="仿宋" w:hint="eastAsia"/>
            <w:lang w:eastAsia="zh-CN"/>
          </w:rPr>
          <w:t>(五)、建设规模</w:t>
        </w:r>
        <w:r>
          <w:tab/>
        </w:r>
        <w:r>
          <w:fldChar w:fldCharType="begin"/>
        </w:r>
        <w:r>
          <w:instrText xml:space="preserve"> PAGEREF _Toc19431 \h </w:instrText>
        </w:r>
        <w:r>
          <w:fldChar w:fldCharType="separate"/>
        </w:r>
        <w:r>
          <w:t>17</w:t>
        </w:r>
        <w:r>
          <w:fldChar w:fldCharType="end"/>
        </w:r>
      </w:hyperlink>
    </w:p>
    <w:p>
      <w:pPr>
        <w:pStyle w:val="TOC2"/>
        <w:tabs>
          <w:tab w:val="right" w:leader="dot" w:pos="8306"/>
        </w:tabs>
      </w:pPr>
      <w:hyperlink w:anchor="_Toc8698" w:history="1">
        <w:r>
          <w:rPr>
            <w:rFonts w:ascii="仿宋" w:eastAsia="仿宋" w:hAnsi="仿宋" w:cs="仿宋" w:hint="eastAsia"/>
            <w:lang w:eastAsia="zh-CN"/>
          </w:rPr>
          <w:t>(六)、IGBT逆变式电焊机项目投资</w:t>
        </w:r>
        <w:r>
          <w:tab/>
        </w:r>
        <w:r>
          <w:fldChar w:fldCharType="begin"/>
        </w:r>
        <w:r>
          <w:instrText xml:space="preserve"> PAGEREF _Toc8698 \h </w:instrText>
        </w:r>
        <w:r>
          <w:fldChar w:fldCharType="separate"/>
        </w:r>
        <w:r>
          <w:t>17</w:t>
        </w:r>
        <w:r>
          <w:fldChar w:fldCharType="end"/>
        </w:r>
      </w:hyperlink>
    </w:p>
    <w:p>
      <w:pPr>
        <w:pStyle w:val="TOC2"/>
        <w:tabs>
          <w:tab w:val="right" w:leader="dot" w:pos="8306"/>
        </w:tabs>
      </w:pPr>
      <w:hyperlink w:anchor="_Toc9105" w:history="1">
        <w:r>
          <w:rPr>
            <w:rFonts w:ascii="仿宋" w:eastAsia="仿宋" w:hAnsi="仿宋" w:cs="仿宋" w:hint="eastAsia"/>
            <w:lang w:eastAsia="zh-CN"/>
          </w:rPr>
          <w:t>(七)、IGBT逆变式电焊机项目进度规划</w:t>
        </w:r>
        <w:r>
          <w:tab/>
        </w:r>
        <w:r>
          <w:fldChar w:fldCharType="begin"/>
        </w:r>
        <w:r>
          <w:instrText xml:space="preserve"> PAGEREF _Toc9105 \h </w:instrText>
        </w:r>
        <w:r>
          <w:fldChar w:fldCharType="separate"/>
        </w:r>
        <w:r>
          <w:t>18</w:t>
        </w:r>
        <w:r>
          <w:fldChar w:fldCharType="end"/>
        </w:r>
      </w:hyperlink>
    </w:p>
    <w:p>
      <w:pPr>
        <w:pStyle w:val="TOC2"/>
        <w:tabs>
          <w:tab w:val="right" w:leader="dot" w:pos="8306"/>
        </w:tabs>
      </w:pPr>
      <w:hyperlink w:anchor="_Toc3975" w:history="1">
        <w:r>
          <w:rPr>
            <w:rFonts w:ascii="仿宋" w:eastAsia="仿宋" w:hAnsi="仿宋" w:cs="仿宋" w:hint="eastAsia"/>
            <w:lang w:eastAsia="zh-CN"/>
          </w:rPr>
          <w:t>(八)、经济效益(正常经营年份)</w:t>
        </w:r>
        <w:r>
          <w:tab/>
        </w:r>
        <w:r>
          <w:fldChar w:fldCharType="begin"/>
        </w:r>
        <w:r>
          <w:instrText xml:space="preserve"> PAGEREF _Toc3975 \h </w:instrText>
        </w:r>
        <w:r>
          <w:fldChar w:fldCharType="separate"/>
        </w:r>
        <w:r>
          <w:t>18</w:t>
        </w:r>
        <w:r>
          <w:fldChar w:fldCharType="end"/>
        </w:r>
      </w:hyperlink>
    </w:p>
    <w:p>
      <w:pPr>
        <w:pStyle w:val="TOC2"/>
        <w:tabs>
          <w:tab w:val="right" w:leader="dot" w:pos="8306"/>
        </w:tabs>
      </w:pPr>
      <w:hyperlink w:anchor="_Toc17633" w:history="1">
        <w:r>
          <w:rPr>
            <w:rFonts w:ascii="仿宋" w:eastAsia="仿宋" w:hAnsi="仿宋" w:cs="仿宋" w:hint="eastAsia"/>
            <w:lang w:eastAsia="zh-CN"/>
          </w:rPr>
          <w:t>(九)、IGBT逆变式电焊机项目综合评价</w:t>
        </w:r>
        <w:r>
          <w:tab/>
        </w:r>
        <w:r>
          <w:fldChar w:fldCharType="begin"/>
        </w:r>
        <w:r>
          <w:instrText xml:space="preserve"> PAGEREF _Toc17633 \h </w:instrText>
        </w:r>
        <w:r>
          <w:fldChar w:fldCharType="separate"/>
        </w:r>
        <w:r>
          <w:t>19</w:t>
        </w:r>
        <w:r>
          <w:fldChar w:fldCharType="end"/>
        </w:r>
      </w:hyperlink>
    </w:p>
    <w:p>
      <w:pPr>
        <w:pStyle w:val="TOC1"/>
        <w:tabs>
          <w:tab w:val="right" w:leader="dot" w:pos="8306"/>
        </w:tabs>
      </w:pPr>
      <w:hyperlink w:anchor="_Toc5840" w:history="1">
        <w:r>
          <w:rPr>
            <w:rFonts w:ascii="仿宋" w:eastAsia="仿宋" w:hAnsi="仿宋" w:cs="仿宋" w:hint="eastAsia"/>
            <w:lang w:eastAsia="zh-CN"/>
          </w:rPr>
          <w:t>四、法人治理</w:t>
        </w:r>
        <w:r>
          <w:tab/>
        </w:r>
        <w:r>
          <w:fldChar w:fldCharType="begin"/>
        </w:r>
        <w:r>
          <w:instrText xml:space="preserve"> PAGEREF _Toc5840 \h </w:instrText>
        </w:r>
        <w:r>
          <w:fldChar w:fldCharType="separate"/>
        </w:r>
        <w:r>
          <w:t>20</w:t>
        </w:r>
        <w:r>
          <w:fldChar w:fldCharType="end"/>
        </w:r>
      </w:hyperlink>
    </w:p>
    <w:p>
      <w:pPr>
        <w:pStyle w:val="TOC2"/>
        <w:tabs>
          <w:tab w:val="right" w:leader="dot" w:pos="8306"/>
        </w:tabs>
      </w:pPr>
      <w:hyperlink w:anchor="_Toc29180" w:history="1">
        <w:r>
          <w:rPr>
            <w:rFonts w:ascii="仿宋" w:eastAsia="仿宋" w:hAnsi="仿宋" w:cs="仿宋" w:hint="eastAsia"/>
            <w:lang w:eastAsia="zh-CN"/>
          </w:rPr>
          <w:t>(一)、股东权利及义务</w:t>
        </w:r>
        <w:r>
          <w:tab/>
        </w:r>
        <w:r>
          <w:fldChar w:fldCharType="begin"/>
        </w:r>
        <w:r>
          <w:instrText xml:space="preserve"> PAGEREF _Toc29180 \h </w:instrText>
        </w:r>
        <w:r>
          <w:fldChar w:fldCharType="separate"/>
        </w:r>
        <w:r>
          <w:t>20</w:t>
        </w:r>
        <w:r>
          <w:fldChar w:fldCharType="end"/>
        </w:r>
      </w:hyperlink>
    </w:p>
    <w:p>
      <w:pPr>
        <w:pStyle w:val="TOC2"/>
        <w:tabs>
          <w:tab w:val="right" w:leader="dot" w:pos="8306"/>
        </w:tabs>
      </w:pPr>
      <w:hyperlink w:anchor="_Toc14525" w:history="1">
        <w:r>
          <w:rPr>
            <w:rFonts w:ascii="仿宋" w:eastAsia="仿宋" w:hAnsi="仿宋" w:cs="仿宋" w:hint="eastAsia"/>
            <w:lang w:eastAsia="zh-CN"/>
          </w:rPr>
          <w:t>(二)、董事</w:t>
        </w:r>
        <w:r>
          <w:tab/>
        </w:r>
        <w:r>
          <w:fldChar w:fldCharType="begin"/>
        </w:r>
        <w:r>
          <w:instrText xml:space="preserve"> PAGEREF _Toc14525 \h </w:instrText>
        </w:r>
        <w:r>
          <w:fldChar w:fldCharType="separate"/>
        </w:r>
        <w:r>
          <w:t>22</w:t>
        </w:r>
        <w:r>
          <w:fldChar w:fldCharType="end"/>
        </w:r>
      </w:hyperlink>
    </w:p>
    <w:p>
      <w:pPr>
        <w:pStyle w:val="TOC2"/>
        <w:tabs>
          <w:tab w:val="right" w:leader="dot" w:pos="8306"/>
        </w:tabs>
      </w:pPr>
      <w:hyperlink w:anchor="_Toc14877" w:history="1">
        <w:r>
          <w:rPr>
            <w:rFonts w:ascii="仿宋" w:eastAsia="仿宋" w:hAnsi="仿宋" w:cs="仿宋" w:hint="eastAsia"/>
            <w:lang w:eastAsia="zh-CN"/>
          </w:rPr>
          <w:t>(三)、高级管理人员</w:t>
        </w:r>
        <w:r>
          <w:tab/>
        </w:r>
        <w:r>
          <w:fldChar w:fldCharType="begin"/>
        </w:r>
        <w:r>
          <w:instrText xml:space="preserve"> PAGEREF _Toc14877 \h </w:instrText>
        </w:r>
        <w:r>
          <w:fldChar w:fldCharType="separate"/>
        </w:r>
        <w:r>
          <w:t>27</w:t>
        </w:r>
        <w:r>
          <w:fldChar w:fldCharType="end"/>
        </w:r>
      </w:hyperlink>
    </w:p>
    <w:p>
      <w:pPr>
        <w:pStyle w:val="TOC2"/>
        <w:tabs>
          <w:tab w:val="right" w:leader="dot" w:pos="8306"/>
        </w:tabs>
      </w:pPr>
      <w:hyperlink w:anchor="_Toc22983" w:history="1">
        <w:r>
          <w:rPr>
            <w:rFonts w:ascii="仿宋" w:eastAsia="仿宋" w:hAnsi="仿宋" w:cs="仿宋" w:hint="eastAsia"/>
            <w:lang w:eastAsia="zh-CN"/>
          </w:rPr>
          <w:t>(四)、监事</w:t>
        </w:r>
        <w:r>
          <w:tab/>
        </w:r>
        <w:r>
          <w:fldChar w:fldCharType="begin"/>
        </w:r>
        <w:r>
          <w:instrText xml:space="preserve"> PAGEREF _Toc22983 \h </w:instrText>
        </w:r>
        <w:r>
          <w:fldChar w:fldCharType="separate"/>
        </w:r>
        <w:r>
          <w:t>28</w:t>
        </w:r>
        <w:r>
          <w:fldChar w:fldCharType="end"/>
        </w:r>
      </w:hyperlink>
    </w:p>
    <w:p>
      <w:pPr>
        <w:pStyle w:val="TOC1"/>
        <w:tabs>
          <w:tab w:val="right" w:leader="dot" w:pos="8306"/>
        </w:tabs>
      </w:pPr>
      <w:hyperlink w:anchor="_Toc24918" w:history="1">
        <w:r>
          <w:rPr>
            <w:rFonts w:ascii="仿宋" w:eastAsia="仿宋" w:hAnsi="仿宋" w:cs="仿宋" w:hint="eastAsia"/>
            <w:lang w:eastAsia="zh-CN"/>
          </w:rPr>
          <w:t>五、发展规划</w:t>
        </w:r>
        <w:r>
          <w:tab/>
        </w:r>
        <w:r>
          <w:fldChar w:fldCharType="begin"/>
        </w:r>
        <w:r>
          <w:instrText xml:space="preserve"> PAGEREF _Toc24918 \h </w:instrText>
        </w:r>
        <w:r>
          <w:fldChar w:fldCharType="separate"/>
        </w:r>
        <w:r>
          <w:t>30</w:t>
        </w:r>
        <w:r>
          <w:fldChar w:fldCharType="end"/>
        </w:r>
      </w:hyperlink>
    </w:p>
    <w:p>
      <w:pPr>
        <w:pStyle w:val="TOC2"/>
        <w:tabs>
          <w:tab w:val="right" w:leader="dot" w:pos="8306"/>
        </w:tabs>
      </w:pPr>
      <w:hyperlink w:anchor="_Toc24882" w:history="1">
        <w:r>
          <w:rPr>
            <w:rFonts w:ascii="仿宋" w:eastAsia="仿宋" w:hAnsi="仿宋" w:cs="仿宋" w:hint="eastAsia"/>
            <w:lang w:eastAsia="zh-CN"/>
          </w:rPr>
          <w:t>(一)、公司发展规划</w:t>
        </w:r>
        <w:r>
          <w:tab/>
        </w:r>
        <w:r>
          <w:fldChar w:fldCharType="begin"/>
        </w:r>
        <w:r>
          <w:instrText xml:space="preserve"> PAGEREF _Toc24882 \h </w:instrText>
        </w:r>
        <w:r>
          <w:fldChar w:fldCharType="separate"/>
        </w:r>
        <w:r>
          <w:t>30</w:t>
        </w:r>
        <w:r>
          <w:fldChar w:fldCharType="end"/>
        </w:r>
      </w:hyperlink>
    </w:p>
    <w:p>
      <w:pPr>
        <w:pStyle w:val="TOC2"/>
        <w:tabs>
          <w:tab w:val="right" w:leader="dot" w:pos="8306"/>
        </w:tabs>
      </w:pPr>
      <w:hyperlink w:anchor="_Toc32627" w:history="1">
        <w:r>
          <w:rPr>
            <w:rFonts w:ascii="仿宋" w:eastAsia="仿宋" w:hAnsi="仿宋" w:cs="仿宋" w:hint="eastAsia"/>
            <w:lang w:eastAsia="zh-CN"/>
          </w:rPr>
          <w:t>(二)、保障措施</w:t>
        </w:r>
        <w:r>
          <w:tab/>
        </w:r>
        <w:r>
          <w:fldChar w:fldCharType="begin"/>
        </w:r>
        <w:r>
          <w:instrText xml:space="preserve"> PAGEREF _Toc32627 \h </w:instrText>
        </w:r>
        <w:r>
          <w:fldChar w:fldCharType="separate"/>
        </w:r>
        <w:r>
          <w:t>31</w:t>
        </w:r>
        <w:r>
          <w:fldChar w:fldCharType="end"/>
        </w:r>
      </w:hyperlink>
    </w:p>
    <w:p>
      <w:pPr>
        <w:pStyle w:val="TOC1"/>
        <w:tabs>
          <w:tab w:val="right" w:leader="dot" w:pos="8306"/>
        </w:tabs>
      </w:pPr>
      <w:hyperlink w:anchor="_Toc26341" w:history="1">
        <w:r>
          <w:rPr>
            <w:rFonts w:ascii="仿宋" w:eastAsia="仿宋" w:hAnsi="仿宋" w:cs="仿宋" w:hint="eastAsia"/>
            <w:lang w:eastAsia="zh-CN"/>
          </w:rPr>
          <w:t>六、SWOT分析</w:t>
        </w:r>
        <w:r>
          <w:tab/>
        </w:r>
        <w:r>
          <w:fldChar w:fldCharType="begin"/>
        </w:r>
        <w:r>
          <w:instrText xml:space="preserve"> PAGEREF _Toc26341 \h </w:instrText>
        </w:r>
        <w:r>
          <w:fldChar w:fldCharType="separate"/>
        </w:r>
        <w:r>
          <w:t>36</w:t>
        </w:r>
        <w:r>
          <w:fldChar w:fldCharType="end"/>
        </w:r>
      </w:hyperlink>
    </w:p>
    <w:p>
      <w:pPr>
        <w:pStyle w:val="TOC2"/>
        <w:tabs>
          <w:tab w:val="right" w:leader="dot" w:pos="8306"/>
        </w:tabs>
      </w:pPr>
      <w:hyperlink w:anchor="_Toc22238" w:history="1">
        <w:r>
          <w:rPr>
            <w:rFonts w:ascii="仿宋" w:eastAsia="仿宋" w:hAnsi="仿宋" w:cs="仿宋" w:hint="eastAsia"/>
            <w:lang w:eastAsia="zh-CN"/>
          </w:rPr>
          <w:t>(一)、优势分析(S)</w:t>
        </w:r>
        <w:r>
          <w:tab/>
        </w:r>
        <w:r>
          <w:fldChar w:fldCharType="begin"/>
        </w:r>
        <w:r>
          <w:instrText xml:space="preserve"> PAGEREF _Toc22238 \h </w:instrText>
        </w:r>
        <w:r>
          <w:fldChar w:fldCharType="separate"/>
        </w:r>
        <w:r>
          <w:t>36</w:t>
        </w:r>
        <w:r>
          <w:fldChar w:fldCharType="end"/>
        </w:r>
      </w:hyperlink>
    </w:p>
    <w:p>
      <w:pPr>
        <w:pStyle w:val="TOC2"/>
        <w:tabs>
          <w:tab w:val="right" w:leader="dot" w:pos="8306"/>
        </w:tabs>
      </w:pPr>
      <w:hyperlink w:anchor="_Toc3389" w:history="1">
        <w:r>
          <w:rPr>
            <w:rFonts w:ascii="仿宋" w:eastAsia="仿宋" w:hAnsi="仿宋" w:cs="仿宋" w:hint="eastAsia"/>
            <w:lang w:eastAsia="zh-CN"/>
          </w:rPr>
          <w:t>(二)、劣势分析(W)</w:t>
        </w:r>
        <w:r>
          <w:tab/>
        </w:r>
        <w:r>
          <w:fldChar w:fldCharType="begin"/>
        </w:r>
        <w:r>
          <w:instrText xml:space="preserve"> PAGEREF _Toc3389 \h </w:instrText>
        </w:r>
        <w:r>
          <w:fldChar w:fldCharType="separate"/>
        </w:r>
        <w:r>
          <w:t>37</w:t>
        </w:r>
        <w:r>
          <w:fldChar w:fldCharType="end"/>
        </w:r>
      </w:hyperlink>
    </w:p>
    <w:p>
      <w:pPr>
        <w:pStyle w:val="TOC2"/>
        <w:tabs>
          <w:tab w:val="right" w:leader="dot" w:pos="8306"/>
        </w:tabs>
      </w:pPr>
      <w:hyperlink w:anchor="_Toc11184" w:history="1">
        <w:r>
          <w:rPr>
            <w:rFonts w:ascii="仿宋" w:eastAsia="仿宋" w:hAnsi="仿宋" w:cs="仿宋" w:hint="eastAsia"/>
            <w:lang w:eastAsia="zh-CN"/>
          </w:rPr>
          <w:t>(三)、机会分析()</w:t>
        </w:r>
        <w:r>
          <w:tab/>
        </w:r>
        <w:r>
          <w:fldChar w:fldCharType="begin"/>
        </w:r>
        <w:r>
          <w:instrText xml:space="preserve"> PAGEREF _Toc11184 \h </w:instrText>
        </w:r>
        <w:r>
          <w:fldChar w:fldCharType="separate"/>
        </w:r>
        <w:r>
          <w:t>38</w:t>
        </w:r>
        <w:r>
          <w:fldChar w:fldCharType="end"/>
        </w:r>
      </w:hyperlink>
    </w:p>
    <w:p>
      <w:pPr>
        <w:pStyle w:val="TOC2"/>
        <w:tabs>
          <w:tab w:val="right" w:leader="dot" w:pos="8306"/>
        </w:tabs>
      </w:pPr>
      <w:hyperlink w:anchor="_Toc20053" w:history="1">
        <w:r>
          <w:rPr>
            <w:rFonts w:ascii="仿宋" w:eastAsia="仿宋" w:hAnsi="仿宋" w:cs="仿宋" w:hint="eastAsia"/>
            <w:lang w:eastAsia="zh-CN"/>
          </w:rPr>
          <w:t>(四)、威胁分析(T)</w:t>
        </w:r>
        <w:r>
          <w:tab/>
        </w:r>
        <w:r>
          <w:fldChar w:fldCharType="begin"/>
        </w:r>
        <w:r>
          <w:instrText xml:space="preserve"> PAGEREF _Toc20053 \h </w:instrText>
        </w:r>
        <w:r>
          <w:fldChar w:fldCharType="separate"/>
        </w:r>
        <w:r>
          <w:t>38</w:t>
        </w:r>
        <w:r>
          <w:fldChar w:fldCharType="end"/>
        </w:r>
      </w:hyperlink>
    </w:p>
    <w:p>
      <w:pPr>
        <w:pStyle w:val="TOC1"/>
        <w:tabs>
          <w:tab w:val="right" w:leader="dot" w:pos="8306"/>
        </w:tabs>
      </w:pPr>
      <w:hyperlink w:anchor="_Toc25692" w:history="1">
        <w:r>
          <w:rPr>
            <w:rFonts w:ascii="仿宋" w:eastAsia="仿宋" w:hAnsi="仿宋" w:cs="仿宋" w:hint="eastAsia"/>
            <w:lang w:eastAsia="zh-CN"/>
          </w:rPr>
          <w:t>七、公司组建背景分析</w:t>
        </w:r>
        <w:r>
          <w:tab/>
        </w:r>
        <w:r>
          <w:fldChar w:fldCharType="begin"/>
        </w:r>
        <w:r>
          <w:instrText xml:space="preserve"> PAGEREF _Toc25692 \h </w:instrText>
        </w:r>
        <w:r>
          <w:fldChar w:fldCharType="separate"/>
        </w:r>
        <w:r>
          <w:t>40</w:t>
        </w:r>
        <w:r>
          <w:fldChar w:fldCharType="end"/>
        </w:r>
      </w:hyperlink>
    </w:p>
    <w:p>
      <w:pPr>
        <w:pStyle w:val="TOC2"/>
        <w:tabs>
          <w:tab w:val="right" w:leader="dot" w:pos="8306"/>
        </w:tabs>
      </w:pPr>
      <w:hyperlink w:anchor="_Toc142" w:history="1">
        <w:r>
          <w:rPr>
            <w:rFonts w:ascii="仿宋" w:eastAsia="仿宋" w:hAnsi="仿宋" w:cs="仿宋" w:hint="eastAsia"/>
            <w:lang w:eastAsia="zh-CN"/>
          </w:rPr>
          <w:t>(一)、IGBT逆变式电焊机项目背景分析</w:t>
        </w:r>
        <w:r>
          <w:tab/>
        </w:r>
        <w:r>
          <w:fldChar w:fldCharType="begin"/>
        </w:r>
        <w:r>
          <w:instrText xml:space="preserve"> PAGEREF _Toc142 \h </w:instrText>
        </w:r>
        <w:r>
          <w:fldChar w:fldCharType="separate"/>
        </w:r>
        <w:r>
          <w:t>40</w:t>
        </w:r>
        <w:r>
          <w:fldChar w:fldCharType="end"/>
        </w:r>
      </w:hyperlink>
    </w:p>
    <w:p>
      <w:pPr>
        <w:pStyle w:val="TOC2"/>
        <w:tabs>
          <w:tab w:val="right" w:leader="dot" w:pos="8306"/>
        </w:tabs>
      </w:pPr>
      <w:hyperlink w:anchor="_Toc18581" w:history="1">
        <w:r>
          <w:rPr>
            <w:rFonts w:ascii="仿宋" w:eastAsia="仿宋" w:hAnsi="仿宋" w:cs="仿宋" w:hint="eastAsia"/>
            <w:lang w:eastAsia="zh-CN"/>
          </w:rPr>
          <w:t>(二)、IGBT逆变式电焊机项目建设必要性分析</w:t>
        </w:r>
        <w:r>
          <w:tab/>
        </w:r>
        <w:r>
          <w:fldChar w:fldCharType="begin"/>
        </w:r>
        <w:r>
          <w:instrText xml:space="preserve"> PAGEREF _Toc18581 \h </w:instrText>
        </w:r>
        <w:r>
          <w:fldChar w:fldCharType="separate"/>
        </w:r>
        <w:r>
          <w:t>41</w:t>
        </w:r>
        <w:r>
          <w:fldChar w:fldCharType="end"/>
        </w:r>
      </w:hyperlink>
    </w:p>
    <w:p>
      <w:pPr>
        <w:pStyle w:val="TOC2"/>
        <w:tabs>
          <w:tab w:val="right" w:leader="dot" w:pos="8306"/>
        </w:tabs>
      </w:pPr>
      <w:hyperlink w:anchor="_Toc13407" w:history="1">
        <w:r>
          <w:rPr>
            <w:rFonts w:ascii="仿宋" w:eastAsia="仿宋" w:hAnsi="仿宋" w:cs="仿宋" w:hint="eastAsia"/>
            <w:lang w:eastAsia="zh-CN"/>
          </w:rPr>
          <w:t>(三)、鼓励中小企业发展</w:t>
        </w:r>
        <w:r>
          <w:tab/>
        </w:r>
        <w:r>
          <w:fldChar w:fldCharType="begin"/>
        </w:r>
        <w:r>
          <w:instrText xml:space="preserve"> PAGEREF _Toc13407 \h </w:instrText>
        </w:r>
        <w:r>
          <w:fldChar w:fldCharType="separate"/>
        </w:r>
        <w:r>
          <w:t>42</w:t>
        </w:r>
        <w:r>
          <w:fldChar w:fldCharType="end"/>
        </w:r>
      </w:hyperlink>
    </w:p>
    <w:p>
      <w:pPr>
        <w:pStyle w:val="TOC2"/>
        <w:tabs>
          <w:tab w:val="right" w:leader="dot" w:pos="8306"/>
        </w:tabs>
      </w:pPr>
      <w:hyperlink w:anchor="_Toc6224" w:history="1">
        <w:r>
          <w:rPr>
            <w:rFonts w:ascii="仿宋" w:eastAsia="仿宋" w:hAnsi="仿宋" w:cs="仿宋" w:hint="eastAsia"/>
            <w:lang w:eastAsia="zh-CN"/>
          </w:rPr>
          <w:t>(四)、宏观经济形势分析</w:t>
        </w:r>
        <w:r>
          <w:tab/>
        </w:r>
        <w:r>
          <w:fldChar w:fldCharType="begin"/>
        </w:r>
        <w:r>
          <w:instrText xml:space="preserve"> PAGEREF _Toc6224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99" w:history="1">
        <w:r>
          <w:rPr>
            <w:rFonts w:ascii="仿宋" w:eastAsia="仿宋" w:hAnsi="仿宋" w:cs="仿宋" w:hint="eastAsia"/>
            <w:lang w:eastAsia="zh-CN"/>
          </w:rPr>
          <w:t>八、环境保护分析</w:t>
        </w:r>
        <w:r>
          <w:tab/>
        </w:r>
        <w:r>
          <w:fldChar w:fldCharType="begin"/>
        </w:r>
        <w:r>
          <w:instrText xml:space="preserve"> PAGEREF _Toc23999 \h </w:instrText>
        </w:r>
        <w:r>
          <w:fldChar w:fldCharType="separate"/>
        </w:r>
        <w:r>
          <w:t>44</w:t>
        </w:r>
        <w:r>
          <w:fldChar w:fldCharType="end"/>
        </w:r>
      </w:hyperlink>
    </w:p>
    <w:p>
      <w:pPr>
        <w:pStyle w:val="TOC2"/>
        <w:tabs>
          <w:tab w:val="right" w:leader="dot" w:pos="8306"/>
        </w:tabs>
      </w:pPr>
      <w:hyperlink w:anchor="_Toc17442" w:history="1">
        <w:r>
          <w:rPr>
            <w:rFonts w:ascii="仿宋" w:eastAsia="仿宋" w:hAnsi="仿宋" w:cs="仿宋" w:hint="eastAsia"/>
            <w:lang w:eastAsia="zh-CN"/>
          </w:rPr>
          <w:t>(一)、编制依据</w:t>
        </w:r>
        <w:r>
          <w:tab/>
        </w:r>
        <w:r>
          <w:fldChar w:fldCharType="begin"/>
        </w:r>
        <w:r>
          <w:instrText xml:space="preserve"> PAGEREF _Toc17442 \h </w:instrText>
        </w:r>
        <w:r>
          <w:fldChar w:fldCharType="separate"/>
        </w:r>
        <w:r>
          <w:t>44</w:t>
        </w:r>
        <w:r>
          <w:fldChar w:fldCharType="end"/>
        </w:r>
      </w:hyperlink>
    </w:p>
    <w:p>
      <w:pPr>
        <w:pStyle w:val="TOC2"/>
        <w:tabs>
          <w:tab w:val="right" w:leader="dot" w:pos="8306"/>
        </w:tabs>
      </w:pPr>
      <w:hyperlink w:anchor="_Toc3480" w:history="1">
        <w:r>
          <w:rPr>
            <w:rFonts w:ascii="仿宋" w:eastAsia="仿宋" w:hAnsi="仿宋" w:cs="仿宋" w:hint="eastAsia"/>
            <w:lang w:eastAsia="zh-CN"/>
          </w:rPr>
          <w:t>(二)、环境影响合理性分析</w:t>
        </w:r>
        <w:r>
          <w:tab/>
        </w:r>
        <w:r>
          <w:fldChar w:fldCharType="begin"/>
        </w:r>
        <w:r>
          <w:instrText xml:space="preserve"> PAGEREF _Toc3480 \h </w:instrText>
        </w:r>
        <w:r>
          <w:fldChar w:fldCharType="separate"/>
        </w:r>
        <w:r>
          <w:t>45</w:t>
        </w:r>
        <w:r>
          <w:fldChar w:fldCharType="end"/>
        </w:r>
      </w:hyperlink>
    </w:p>
    <w:p>
      <w:pPr>
        <w:pStyle w:val="TOC2"/>
        <w:tabs>
          <w:tab w:val="right" w:leader="dot" w:pos="8306"/>
        </w:tabs>
      </w:pPr>
      <w:hyperlink w:anchor="_Toc6472" w:history="1">
        <w:r>
          <w:rPr>
            <w:rFonts w:ascii="仿宋" w:eastAsia="仿宋" w:hAnsi="仿宋" w:cs="仿宋" w:hint="eastAsia"/>
            <w:lang w:eastAsia="zh-CN"/>
          </w:rPr>
          <w:t>(三)、建设期大气环境影响分析</w:t>
        </w:r>
        <w:r>
          <w:tab/>
        </w:r>
        <w:r>
          <w:fldChar w:fldCharType="begin"/>
        </w:r>
        <w:r>
          <w:instrText xml:space="preserve"> PAGEREF _Toc6472 \h </w:instrText>
        </w:r>
        <w:r>
          <w:fldChar w:fldCharType="separate"/>
        </w:r>
        <w:r>
          <w:t>45</w:t>
        </w:r>
        <w:r>
          <w:fldChar w:fldCharType="end"/>
        </w:r>
      </w:hyperlink>
    </w:p>
    <w:p>
      <w:pPr>
        <w:pStyle w:val="TOC2"/>
        <w:tabs>
          <w:tab w:val="right" w:leader="dot" w:pos="8306"/>
        </w:tabs>
      </w:pPr>
      <w:hyperlink w:anchor="_Toc25644" w:history="1">
        <w:r>
          <w:rPr>
            <w:rFonts w:ascii="仿宋" w:eastAsia="仿宋" w:hAnsi="仿宋" w:cs="仿宋" w:hint="eastAsia"/>
            <w:lang w:eastAsia="zh-CN"/>
          </w:rPr>
          <w:t>(四)、建设期水环境影响分析</w:t>
        </w:r>
        <w:r>
          <w:tab/>
        </w:r>
        <w:r>
          <w:fldChar w:fldCharType="begin"/>
        </w:r>
        <w:r>
          <w:instrText xml:space="preserve"> PAGEREF _Toc25644 \h </w:instrText>
        </w:r>
        <w:r>
          <w:fldChar w:fldCharType="separate"/>
        </w:r>
        <w:r>
          <w:t>47</w:t>
        </w:r>
        <w:r>
          <w:fldChar w:fldCharType="end"/>
        </w:r>
      </w:hyperlink>
    </w:p>
    <w:p>
      <w:pPr>
        <w:pStyle w:val="TOC2"/>
        <w:tabs>
          <w:tab w:val="right" w:leader="dot" w:pos="8306"/>
        </w:tabs>
      </w:pPr>
      <w:hyperlink w:anchor="_Toc1812" w:history="1">
        <w:r>
          <w:rPr>
            <w:rFonts w:ascii="仿宋" w:eastAsia="仿宋" w:hAnsi="仿宋" w:cs="仿宋" w:hint="eastAsia"/>
            <w:lang w:eastAsia="zh-CN"/>
          </w:rPr>
          <w:t>(五)、建设期固体废弃物环境影响分析</w:t>
        </w:r>
        <w:r>
          <w:tab/>
        </w:r>
        <w:r>
          <w:fldChar w:fldCharType="begin"/>
        </w:r>
        <w:r>
          <w:instrText xml:space="preserve"> PAGEREF _Toc1812 \h </w:instrText>
        </w:r>
        <w:r>
          <w:fldChar w:fldCharType="separate"/>
        </w:r>
        <w:r>
          <w:t>48</w:t>
        </w:r>
        <w:r>
          <w:fldChar w:fldCharType="end"/>
        </w:r>
      </w:hyperlink>
    </w:p>
    <w:p>
      <w:pPr>
        <w:pStyle w:val="TOC2"/>
        <w:tabs>
          <w:tab w:val="right" w:leader="dot" w:pos="8306"/>
        </w:tabs>
      </w:pPr>
      <w:hyperlink w:anchor="_Toc27478" w:history="1">
        <w:r>
          <w:rPr>
            <w:rFonts w:ascii="仿宋" w:eastAsia="仿宋" w:hAnsi="仿宋" w:cs="仿宋" w:hint="eastAsia"/>
            <w:lang w:eastAsia="zh-CN"/>
          </w:rPr>
          <w:t>(六)、建设期声环境影响分析</w:t>
        </w:r>
        <w:r>
          <w:tab/>
        </w:r>
        <w:r>
          <w:fldChar w:fldCharType="begin"/>
        </w:r>
        <w:r>
          <w:instrText xml:space="preserve"> PAGEREF _Toc27478 \h </w:instrText>
        </w:r>
        <w:r>
          <w:fldChar w:fldCharType="separate"/>
        </w:r>
        <w:r>
          <w:t>49</w:t>
        </w:r>
        <w:r>
          <w:fldChar w:fldCharType="end"/>
        </w:r>
      </w:hyperlink>
    </w:p>
    <w:p>
      <w:pPr>
        <w:pStyle w:val="TOC2"/>
        <w:tabs>
          <w:tab w:val="right" w:leader="dot" w:pos="8306"/>
        </w:tabs>
      </w:pPr>
      <w:hyperlink w:anchor="_Toc4242" w:history="1">
        <w:r>
          <w:rPr>
            <w:rFonts w:ascii="仿宋" w:eastAsia="仿宋" w:hAnsi="仿宋" w:cs="仿宋" w:hint="eastAsia"/>
            <w:lang w:eastAsia="zh-CN"/>
          </w:rPr>
          <w:t>(七)、营运期大气环境影响分析</w:t>
        </w:r>
        <w:r>
          <w:tab/>
        </w:r>
        <w:r>
          <w:fldChar w:fldCharType="begin"/>
        </w:r>
        <w:r>
          <w:instrText xml:space="preserve"> PAGEREF _Toc4242 \h </w:instrText>
        </w:r>
        <w:r>
          <w:fldChar w:fldCharType="separate"/>
        </w:r>
        <w:r>
          <w:t>51</w:t>
        </w:r>
        <w:r>
          <w:fldChar w:fldCharType="end"/>
        </w:r>
      </w:hyperlink>
    </w:p>
    <w:p>
      <w:pPr>
        <w:pStyle w:val="TOC2"/>
        <w:tabs>
          <w:tab w:val="right" w:leader="dot" w:pos="8306"/>
        </w:tabs>
      </w:pPr>
      <w:hyperlink w:anchor="_Toc16389" w:history="1">
        <w:r>
          <w:rPr>
            <w:rFonts w:ascii="仿宋" w:eastAsia="仿宋" w:hAnsi="仿宋" w:cs="仿宋" w:hint="eastAsia"/>
            <w:lang w:eastAsia="zh-CN"/>
          </w:rPr>
          <w:t>(八)、营运期水环境影响分析</w:t>
        </w:r>
        <w:r>
          <w:tab/>
        </w:r>
        <w:r>
          <w:fldChar w:fldCharType="begin"/>
        </w:r>
        <w:r>
          <w:instrText xml:space="preserve"> PAGEREF _Toc16389 \h </w:instrText>
        </w:r>
        <w:r>
          <w:fldChar w:fldCharType="separate"/>
        </w:r>
        <w:r>
          <w:t>51</w:t>
        </w:r>
        <w:r>
          <w:fldChar w:fldCharType="end"/>
        </w:r>
      </w:hyperlink>
    </w:p>
    <w:p>
      <w:pPr>
        <w:pStyle w:val="TOC2"/>
        <w:tabs>
          <w:tab w:val="right" w:leader="dot" w:pos="8306"/>
        </w:tabs>
      </w:pPr>
      <w:hyperlink w:anchor="_Toc21676" w:history="1">
        <w:r>
          <w:rPr>
            <w:rFonts w:ascii="仿宋" w:eastAsia="仿宋" w:hAnsi="仿宋" w:cs="仿宋" w:hint="eastAsia"/>
            <w:lang w:eastAsia="zh-CN"/>
          </w:rPr>
          <w:t>(九)、营运期固体废弃物环境影响分析</w:t>
        </w:r>
        <w:r>
          <w:tab/>
        </w:r>
        <w:r>
          <w:fldChar w:fldCharType="begin"/>
        </w:r>
        <w:r>
          <w:instrText xml:space="preserve"> PAGEREF _Toc21676 \h </w:instrText>
        </w:r>
        <w:r>
          <w:fldChar w:fldCharType="separate"/>
        </w:r>
        <w:r>
          <w:t>52</w:t>
        </w:r>
        <w:r>
          <w:fldChar w:fldCharType="end"/>
        </w:r>
      </w:hyperlink>
    </w:p>
    <w:p>
      <w:pPr>
        <w:pStyle w:val="TOC2"/>
        <w:tabs>
          <w:tab w:val="right" w:leader="dot" w:pos="8306"/>
        </w:tabs>
      </w:pPr>
      <w:hyperlink w:anchor="_Toc27751" w:history="1">
        <w:r>
          <w:rPr>
            <w:rFonts w:ascii="仿宋" w:eastAsia="仿宋" w:hAnsi="仿宋" w:cs="仿宋" w:hint="eastAsia"/>
            <w:lang w:eastAsia="zh-CN"/>
          </w:rPr>
          <w:t>(十)、营运期声环境影响分析</w:t>
        </w:r>
        <w:r>
          <w:tab/>
        </w:r>
        <w:r>
          <w:fldChar w:fldCharType="begin"/>
        </w:r>
        <w:r>
          <w:instrText xml:space="preserve"> PAGEREF _Toc27751 \h </w:instrText>
        </w:r>
        <w:r>
          <w:fldChar w:fldCharType="separate"/>
        </w:r>
        <w:r>
          <w:t>54</w:t>
        </w:r>
        <w:r>
          <w:fldChar w:fldCharType="end"/>
        </w:r>
      </w:hyperlink>
    </w:p>
    <w:p>
      <w:pPr>
        <w:pStyle w:val="TOC2"/>
        <w:tabs>
          <w:tab w:val="right" w:leader="dot" w:pos="8306"/>
        </w:tabs>
      </w:pPr>
      <w:hyperlink w:anchor="_Toc10259" w:history="1">
        <w:r>
          <w:rPr>
            <w:rFonts w:ascii="仿宋" w:eastAsia="仿宋" w:hAnsi="仿宋" w:cs="仿宋" w:hint="eastAsia"/>
            <w:lang w:eastAsia="zh-CN"/>
          </w:rPr>
          <w:t>(十一)、清洁生产</w:t>
        </w:r>
        <w:r>
          <w:tab/>
        </w:r>
        <w:r>
          <w:fldChar w:fldCharType="begin"/>
        </w:r>
        <w:r>
          <w:instrText xml:space="preserve"> PAGEREF _Toc10259 \h </w:instrText>
        </w:r>
        <w:r>
          <w:fldChar w:fldCharType="separate"/>
        </w:r>
        <w:r>
          <w:t>55</w:t>
        </w:r>
        <w:r>
          <w:fldChar w:fldCharType="end"/>
        </w:r>
      </w:hyperlink>
    </w:p>
    <w:p>
      <w:pPr>
        <w:pStyle w:val="TOC2"/>
        <w:tabs>
          <w:tab w:val="right" w:leader="dot" w:pos="8306"/>
        </w:tabs>
      </w:pPr>
      <w:hyperlink w:anchor="_Toc8353" w:history="1">
        <w:r>
          <w:rPr>
            <w:rFonts w:ascii="仿宋" w:eastAsia="仿宋" w:hAnsi="仿宋" w:cs="仿宋" w:hint="eastAsia"/>
            <w:lang w:eastAsia="zh-CN"/>
          </w:rPr>
          <w:t>(十二)、环境管理分析</w:t>
        </w:r>
        <w:r>
          <w:tab/>
        </w:r>
        <w:r>
          <w:fldChar w:fldCharType="begin"/>
        </w:r>
        <w:r>
          <w:instrText xml:space="preserve"> PAGEREF _Toc8353 \h </w:instrText>
        </w:r>
        <w:r>
          <w:fldChar w:fldCharType="separate"/>
        </w:r>
        <w:r>
          <w:t>56</w:t>
        </w:r>
        <w:r>
          <w:fldChar w:fldCharType="end"/>
        </w:r>
      </w:hyperlink>
    </w:p>
    <w:p>
      <w:pPr>
        <w:pStyle w:val="TOC2"/>
        <w:tabs>
          <w:tab w:val="right" w:leader="dot" w:pos="8306"/>
        </w:tabs>
      </w:pPr>
      <w:hyperlink w:anchor="_Toc22450" w:history="1">
        <w:r>
          <w:rPr>
            <w:rFonts w:ascii="仿宋" w:eastAsia="仿宋" w:hAnsi="仿宋" w:cs="仿宋" w:hint="eastAsia"/>
            <w:lang w:eastAsia="zh-CN"/>
          </w:rPr>
          <w:t>(十三)、结论及建议</w:t>
        </w:r>
        <w:r>
          <w:tab/>
        </w:r>
        <w:r>
          <w:fldChar w:fldCharType="begin"/>
        </w:r>
        <w:r>
          <w:instrText xml:space="preserve"> PAGEREF _Toc22450 \h </w:instrText>
        </w:r>
        <w:r>
          <w:fldChar w:fldCharType="separate"/>
        </w:r>
        <w:r>
          <w:t>57</w:t>
        </w:r>
        <w:r>
          <w:fldChar w:fldCharType="end"/>
        </w:r>
      </w:hyperlink>
    </w:p>
    <w:p>
      <w:pPr>
        <w:pStyle w:val="TOC1"/>
        <w:tabs>
          <w:tab w:val="right" w:leader="dot" w:pos="8306"/>
        </w:tabs>
      </w:pPr>
      <w:hyperlink w:anchor="_Toc9731" w:history="1">
        <w:r>
          <w:rPr>
            <w:rFonts w:ascii="仿宋" w:eastAsia="仿宋" w:hAnsi="仿宋" w:cs="仿宋" w:hint="eastAsia"/>
            <w:lang w:eastAsia="zh-CN"/>
          </w:rPr>
          <w:t>九、建设进度分析</w:t>
        </w:r>
        <w:r>
          <w:tab/>
        </w:r>
        <w:r>
          <w:fldChar w:fldCharType="begin"/>
        </w:r>
        <w:r>
          <w:instrText xml:space="preserve"> PAGEREF _Toc9731 \h </w:instrText>
        </w:r>
        <w:r>
          <w:fldChar w:fldCharType="separate"/>
        </w:r>
        <w:r>
          <w:t>59</w:t>
        </w:r>
        <w:r>
          <w:fldChar w:fldCharType="end"/>
        </w:r>
      </w:hyperlink>
    </w:p>
    <w:p>
      <w:pPr>
        <w:pStyle w:val="TOC2"/>
        <w:tabs>
          <w:tab w:val="right" w:leader="dot" w:pos="8306"/>
        </w:tabs>
      </w:pPr>
      <w:hyperlink w:anchor="_Toc8055" w:history="1">
        <w:r>
          <w:rPr>
            <w:rFonts w:ascii="仿宋" w:eastAsia="仿宋" w:hAnsi="仿宋" w:cs="仿宋" w:hint="eastAsia"/>
            <w:lang w:eastAsia="zh-CN"/>
          </w:rPr>
          <w:t>(一)、IGBT逆变式电焊机项目进度安排</w:t>
        </w:r>
        <w:r>
          <w:tab/>
        </w:r>
        <w:r>
          <w:fldChar w:fldCharType="begin"/>
        </w:r>
        <w:r>
          <w:instrText xml:space="preserve"> PAGEREF _Toc8055 \h </w:instrText>
        </w:r>
        <w:r>
          <w:fldChar w:fldCharType="separate"/>
        </w:r>
        <w:r>
          <w:t>59</w:t>
        </w:r>
        <w:r>
          <w:fldChar w:fldCharType="end"/>
        </w:r>
      </w:hyperlink>
    </w:p>
    <w:p>
      <w:pPr>
        <w:pStyle w:val="TOC2"/>
        <w:tabs>
          <w:tab w:val="right" w:leader="dot" w:pos="8306"/>
        </w:tabs>
      </w:pPr>
      <w:hyperlink w:anchor="_Toc2325" w:history="1">
        <w:r>
          <w:rPr>
            <w:rFonts w:ascii="仿宋" w:eastAsia="仿宋" w:hAnsi="仿宋" w:cs="仿宋" w:hint="eastAsia"/>
            <w:lang w:eastAsia="zh-CN"/>
          </w:rPr>
          <w:t>(二)、IGBT逆变式电焊机项目实施保障措施</w:t>
        </w:r>
        <w:r>
          <w:tab/>
        </w:r>
        <w:r>
          <w:fldChar w:fldCharType="begin"/>
        </w:r>
        <w:r>
          <w:instrText xml:space="preserve"> PAGEREF _Toc2325 \h </w:instrText>
        </w:r>
        <w:r>
          <w:fldChar w:fldCharType="separate"/>
        </w:r>
        <w:r>
          <w:t>60</w:t>
        </w:r>
        <w:r>
          <w:fldChar w:fldCharType="end"/>
        </w:r>
      </w:hyperlink>
    </w:p>
    <w:p>
      <w:pPr>
        <w:pStyle w:val="TOC1"/>
        <w:tabs>
          <w:tab w:val="right" w:leader="dot" w:pos="8306"/>
        </w:tabs>
      </w:pPr>
      <w:hyperlink w:anchor="_Toc186" w:history="1">
        <w:r>
          <w:rPr>
            <w:rFonts w:ascii="仿宋" w:eastAsia="仿宋" w:hAnsi="仿宋" w:cs="仿宋" w:hint="eastAsia"/>
            <w:lang w:eastAsia="zh-CN"/>
          </w:rPr>
          <w:t>十、投资方案分析</w:t>
        </w:r>
        <w:r>
          <w:tab/>
        </w:r>
        <w:r>
          <w:fldChar w:fldCharType="begin"/>
        </w:r>
        <w:r>
          <w:instrText xml:space="preserve"> PAGEREF _Toc186 \h </w:instrText>
        </w:r>
        <w:r>
          <w:fldChar w:fldCharType="separate"/>
        </w:r>
        <w:r>
          <w:t>61</w:t>
        </w:r>
        <w:r>
          <w:fldChar w:fldCharType="end"/>
        </w:r>
      </w:hyperlink>
    </w:p>
    <w:p>
      <w:pPr>
        <w:pStyle w:val="TOC2"/>
        <w:tabs>
          <w:tab w:val="right" w:leader="dot" w:pos="8306"/>
        </w:tabs>
      </w:pPr>
      <w:hyperlink w:anchor="_Toc6398" w:history="1">
        <w:r>
          <w:rPr>
            <w:rFonts w:ascii="仿宋" w:eastAsia="仿宋" w:hAnsi="仿宋" w:cs="仿宋" w:hint="eastAsia"/>
            <w:lang w:eastAsia="zh-CN"/>
          </w:rPr>
          <w:t>(一)、编制说明</w:t>
        </w:r>
        <w:r>
          <w:tab/>
        </w:r>
        <w:r>
          <w:fldChar w:fldCharType="begin"/>
        </w:r>
        <w:r>
          <w:instrText xml:space="preserve"> PAGEREF _Toc6398 \h </w:instrText>
        </w:r>
        <w:r>
          <w:fldChar w:fldCharType="separate"/>
        </w:r>
        <w:r>
          <w:t>61</w:t>
        </w:r>
        <w:r>
          <w:fldChar w:fldCharType="end"/>
        </w:r>
      </w:hyperlink>
    </w:p>
    <w:p>
      <w:pPr>
        <w:pStyle w:val="TOC2"/>
        <w:tabs>
          <w:tab w:val="right" w:leader="dot" w:pos="8306"/>
        </w:tabs>
      </w:pPr>
      <w:hyperlink w:anchor="_Toc15499" w:history="1">
        <w:r>
          <w:rPr>
            <w:rFonts w:ascii="仿宋" w:eastAsia="仿宋" w:hAnsi="仿宋" w:cs="仿宋" w:hint="eastAsia"/>
            <w:lang w:eastAsia="zh-CN"/>
          </w:rPr>
          <w:t>(二)、建设投资</w:t>
        </w:r>
        <w:r>
          <w:tab/>
        </w:r>
        <w:r>
          <w:fldChar w:fldCharType="begin"/>
        </w:r>
        <w:r>
          <w:instrText xml:space="preserve"> PAGEREF _Toc15499 \h </w:instrText>
        </w:r>
        <w:r>
          <w:fldChar w:fldCharType="separate"/>
        </w:r>
        <w:r>
          <w:t>61</w:t>
        </w:r>
        <w:r>
          <w:fldChar w:fldCharType="end"/>
        </w:r>
      </w:hyperlink>
    </w:p>
    <w:p>
      <w:pPr>
        <w:pStyle w:val="TOC2"/>
        <w:tabs>
          <w:tab w:val="right" w:leader="dot" w:pos="8306"/>
        </w:tabs>
      </w:pPr>
      <w:hyperlink w:anchor="_Toc3846" w:history="1">
        <w:r>
          <w:rPr>
            <w:rFonts w:ascii="仿宋" w:eastAsia="仿宋" w:hAnsi="仿宋" w:cs="仿宋" w:hint="eastAsia"/>
            <w:lang w:eastAsia="zh-CN"/>
          </w:rPr>
          <w:t>(三)、建设期利息</w:t>
        </w:r>
        <w:r>
          <w:tab/>
        </w:r>
        <w:r>
          <w:fldChar w:fldCharType="begin"/>
        </w:r>
        <w:r>
          <w:instrText xml:space="preserve"> PAGEREF _Toc3846 \h </w:instrText>
        </w:r>
        <w:r>
          <w:fldChar w:fldCharType="separate"/>
        </w:r>
        <w:r>
          <w:t>62</w:t>
        </w:r>
        <w:r>
          <w:fldChar w:fldCharType="end"/>
        </w:r>
      </w:hyperlink>
    </w:p>
    <w:p>
      <w:pPr>
        <w:pStyle w:val="TOC2"/>
        <w:tabs>
          <w:tab w:val="right" w:leader="dot" w:pos="8306"/>
        </w:tabs>
      </w:pPr>
      <w:hyperlink w:anchor="_Toc6566" w:history="1">
        <w:r>
          <w:rPr>
            <w:rFonts w:ascii="仿宋" w:eastAsia="仿宋" w:hAnsi="仿宋" w:cs="仿宋" w:hint="eastAsia"/>
            <w:lang w:eastAsia="zh-CN"/>
          </w:rPr>
          <w:t>(四)、流动资金</w:t>
        </w:r>
        <w:r>
          <w:tab/>
        </w:r>
        <w:r>
          <w:fldChar w:fldCharType="begin"/>
        </w:r>
        <w:r>
          <w:instrText xml:space="preserve"> PAGEREF _Toc6566 \h </w:instrText>
        </w:r>
        <w:r>
          <w:fldChar w:fldCharType="separate"/>
        </w:r>
        <w:r>
          <w:t>62</w:t>
        </w:r>
        <w:r>
          <w:fldChar w:fldCharType="end"/>
        </w:r>
      </w:hyperlink>
    </w:p>
    <w:p>
      <w:pPr>
        <w:pStyle w:val="TOC2"/>
        <w:tabs>
          <w:tab w:val="right" w:leader="dot" w:pos="8306"/>
        </w:tabs>
      </w:pPr>
      <w:hyperlink w:anchor="_Toc1858" w:history="1">
        <w:r>
          <w:rPr>
            <w:rFonts w:ascii="仿宋" w:eastAsia="仿宋" w:hAnsi="仿宋" w:cs="仿宋" w:hint="eastAsia"/>
            <w:lang w:eastAsia="zh-CN"/>
          </w:rPr>
          <w:t>(五)、IGBT逆变式电焊机项目总投资</w:t>
        </w:r>
        <w:r>
          <w:tab/>
        </w:r>
        <w:r>
          <w:fldChar w:fldCharType="begin"/>
        </w:r>
        <w:r>
          <w:instrText xml:space="preserve"> PAGEREF _Toc1858 \h </w:instrText>
        </w:r>
        <w:r>
          <w:fldChar w:fldCharType="separate"/>
        </w:r>
        <w:r>
          <w:t>63</w:t>
        </w:r>
        <w:r>
          <w:fldChar w:fldCharType="end"/>
        </w:r>
      </w:hyperlink>
    </w:p>
    <w:p>
      <w:pPr>
        <w:pStyle w:val="TOC2"/>
        <w:tabs>
          <w:tab w:val="right" w:leader="dot" w:pos="8306"/>
        </w:tabs>
      </w:pPr>
      <w:hyperlink w:anchor="_Toc6886" w:history="1">
        <w:r>
          <w:rPr>
            <w:rFonts w:ascii="仿宋" w:eastAsia="仿宋" w:hAnsi="仿宋" w:cs="仿宋" w:hint="eastAsia"/>
            <w:lang w:eastAsia="zh-CN"/>
          </w:rPr>
          <w:t>(六)、资金筹措与投资计划</w:t>
        </w:r>
        <w:r>
          <w:tab/>
        </w:r>
        <w:r>
          <w:fldChar w:fldCharType="begin"/>
        </w:r>
        <w:r>
          <w:instrText xml:space="preserve"> PAGEREF _Toc6886 \h </w:instrText>
        </w:r>
        <w:r>
          <w:fldChar w:fldCharType="separate"/>
        </w:r>
        <w:r>
          <w:t>63</w:t>
        </w:r>
        <w:r>
          <w:fldChar w:fldCharType="end"/>
        </w:r>
      </w:hyperlink>
    </w:p>
    <w:p>
      <w:pPr>
        <w:pStyle w:val="TOC1"/>
        <w:tabs>
          <w:tab w:val="right" w:leader="dot" w:pos="8306"/>
        </w:tabs>
      </w:pPr>
      <w:hyperlink w:anchor="_Toc31675" w:history="1">
        <w:r>
          <w:rPr>
            <w:rFonts w:ascii="仿宋" w:eastAsia="仿宋" w:hAnsi="仿宋" w:cs="仿宋" w:hint="eastAsia"/>
            <w:lang w:eastAsia="zh-CN"/>
          </w:rPr>
          <w:t>十一、战略合作伙伴</w:t>
        </w:r>
        <w:r>
          <w:tab/>
        </w:r>
        <w:r>
          <w:fldChar w:fldCharType="begin"/>
        </w:r>
        <w:r>
          <w:instrText xml:space="preserve"> PAGEREF _Toc31675 \h </w:instrText>
        </w:r>
        <w:r>
          <w:fldChar w:fldCharType="separate"/>
        </w:r>
        <w:r>
          <w:t>63</w:t>
        </w:r>
        <w:r>
          <w:fldChar w:fldCharType="end"/>
        </w:r>
      </w:hyperlink>
    </w:p>
    <w:p>
      <w:pPr>
        <w:pStyle w:val="TOC2"/>
        <w:tabs>
          <w:tab w:val="right" w:leader="dot" w:pos="8306"/>
        </w:tabs>
      </w:pPr>
      <w:hyperlink w:anchor="_Toc12908" w:history="1">
        <w:r>
          <w:rPr>
            <w:rFonts w:ascii="仿宋" w:eastAsia="仿宋" w:hAnsi="仿宋" w:cs="仿宋" w:hint="eastAsia"/>
            <w:lang w:eastAsia="zh-CN"/>
          </w:rPr>
          <w:t>(一)、合作伙伴关系</w:t>
        </w:r>
        <w:r>
          <w:tab/>
        </w:r>
        <w:r>
          <w:fldChar w:fldCharType="begin"/>
        </w:r>
        <w:r>
          <w:instrText xml:space="preserve"> PAGEREF _Toc12908 \h </w:instrText>
        </w:r>
        <w:r>
          <w:fldChar w:fldCharType="separate"/>
        </w:r>
        <w:r>
          <w:t>63</w:t>
        </w:r>
        <w:r>
          <w:fldChar w:fldCharType="end"/>
        </w:r>
      </w:hyperlink>
    </w:p>
    <w:p>
      <w:pPr>
        <w:pStyle w:val="TOC2"/>
        <w:tabs>
          <w:tab w:val="right" w:leader="dot" w:pos="8306"/>
        </w:tabs>
      </w:pPr>
      <w:hyperlink w:anchor="_Toc15741" w:history="1">
        <w:r>
          <w:rPr>
            <w:rFonts w:ascii="仿宋" w:eastAsia="仿宋" w:hAnsi="仿宋" w:cs="仿宋" w:hint="eastAsia"/>
            <w:lang w:eastAsia="zh-CN"/>
          </w:rPr>
          <w:t>(二)、合作IGBT逆变式电焊机项目</w:t>
        </w:r>
        <w:r>
          <w:tab/>
        </w:r>
        <w:r>
          <w:fldChar w:fldCharType="begin"/>
        </w:r>
        <w:r>
          <w:instrText xml:space="preserve"> PAGEREF _Toc15741 \h </w:instrText>
        </w:r>
        <w:r>
          <w:fldChar w:fldCharType="separate"/>
        </w:r>
        <w:r>
          <w:t>64</w:t>
        </w:r>
        <w:r>
          <w:fldChar w:fldCharType="end"/>
        </w:r>
      </w:hyperlink>
    </w:p>
    <w:p>
      <w:pPr>
        <w:pStyle w:val="TOC2"/>
        <w:tabs>
          <w:tab w:val="right" w:leader="dot" w:pos="8306"/>
        </w:tabs>
      </w:pPr>
      <w:hyperlink w:anchor="_Toc7887" w:history="1">
        <w:r>
          <w:rPr>
            <w:rFonts w:ascii="仿宋" w:eastAsia="仿宋" w:hAnsi="仿宋" w:cs="仿宋" w:hint="eastAsia"/>
            <w:lang w:eastAsia="zh-CN"/>
          </w:rPr>
          <w:t>(三)、合作伙伴的作用</w:t>
        </w:r>
        <w:r>
          <w:tab/>
        </w:r>
        <w:r>
          <w:fldChar w:fldCharType="begin"/>
        </w:r>
        <w:r>
          <w:instrText xml:space="preserve"> PAGEREF _Toc7887 \h </w:instrText>
        </w:r>
        <w:r>
          <w:fldChar w:fldCharType="separate"/>
        </w:r>
        <w:r>
          <w:t>64</w:t>
        </w:r>
        <w:r>
          <w:fldChar w:fldCharType="end"/>
        </w:r>
      </w:hyperlink>
    </w:p>
    <w:p>
      <w:pPr>
        <w:pStyle w:val="TOC1"/>
        <w:tabs>
          <w:tab w:val="right" w:leader="dot" w:pos="8306"/>
        </w:tabs>
      </w:pPr>
      <w:hyperlink w:anchor="_Toc886" w:history="1">
        <w:r>
          <w:rPr>
            <w:rFonts w:ascii="仿宋" w:eastAsia="仿宋" w:hAnsi="仿宋" w:cs="仿宋" w:hint="eastAsia"/>
            <w:lang w:eastAsia="zh-CN"/>
          </w:rPr>
          <w:t>十二、IGBT逆变式电焊机项目总结分析</w:t>
        </w:r>
        <w:r>
          <w:tab/>
        </w:r>
        <w:r>
          <w:fldChar w:fldCharType="begin"/>
        </w:r>
        <w:r>
          <w:instrText xml:space="preserve"> PAGEREF _Toc886 \h </w:instrText>
        </w:r>
        <w:r>
          <w:fldChar w:fldCharType="separate"/>
        </w:r>
        <w:r>
          <w:t>65</w:t>
        </w:r>
        <w:r>
          <w:fldChar w:fldCharType="end"/>
        </w:r>
      </w:hyperlink>
    </w:p>
    <w:p>
      <w:pPr>
        <w:pStyle w:val="TOC1"/>
        <w:tabs>
          <w:tab w:val="right" w:leader="dot" w:pos="8306"/>
        </w:tabs>
      </w:pPr>
      <w:hyperlink w:anchor="_Toc19225" w:history="1">
        <w:r>
          <w:rPr>
            <w:rFonts w:ascii="仿宋" w:eastAsia="仿宋" w:hAnsi="仿宋" w:cs="仿宋" w:hint="eastAsia"/>
            <w:lang w:eastAsia="zh-CN"/>
          </w:rPr>
          <w:t>十三、未来计划和展望</w:t>
        </w:r>
        <w:r>
          <w:tab/>
        </w:r>
        <w:r>
          <w:fldChar w:fldCharType="begin"/>
        </w:r>
        <w:r>
          <w:instrText xml:space="preserve"> PAGEREF _Toc19225 \h </w:instrText>
        </w:r>
        <w:r>
          <w:fldChar w:fldCharType="separate"/>
        </w:r>
        <w:r>
          <w:t>67</w:t>
        </w:r>
        <w:r>
          <w:fldChar w:fldCharType="end"/>
        </w:r>
      </w:hyperlink>
    </w:p>
    <w:p>
      <w:pPr>
        <w:pStyle w:val="TOC2"/>
        <w:tabs>
          <w:tab w:val="right" w:leader="dot" w:pos="8306"/>
        </w:tabs>
      </w:pPr>
      <w:hyperlink w:anchor="_Toc9495" w:history="1">
        <w:r>
          <w:rPr>
            <w:rFonts w:ascii="仿宋" w:eastAsia="仿宋" w:hAnsi="仿宋" w:cs="仿宋" w:hint="eastAsia"/>
            <w:lang w:eastAsia="zh-CN"/>
          </w:rPr>
          <w:t>(一)、公司未来的发展计划</w:t>
        </w:r>
        <w:r>
          <w:tab/>
        </w:r>
        <w:r>
          <w:fldChar w:fldCharType="begin"/>
        </w:r>
        <w:r>
          <w:instrText xml:space="preserve"> PAGEREF _Toc9495 \h </w:instrText>
        </w:r>
        <w:r>
          <w:fldChar w:fldCharType="separate"/>
        </w:r>
        <w:r>
          <w:t>67</w:t>
        </w:r>
        <w:r>
          <w:fldChar w:fldCharType="end"/>
        </w:r>
      </w:hyperlink>
    </w:p>
    <w:p>
      <w:pPr>
        <w:pStyle w:val="TOC2"/>
        <w:tabs>
          <w:tab w:val="right" w:leader="dot" w:pos="8306"/>
        </w:tabs>
      </w:pPr>
      <w:hyperlink w:anchor="_Toc3931" w:history="1">
        <w:r>
          <w:rPr>
            <w:rFonts w:ascii="仿宋" w:eastAsia="仿宋" w:hAnsi="仿宋" w:cs="仿宋" w:hint="eastAsia"/>
            <w:lang w:eastAsia="zh-CN"/>
          </w:rPr>
          <w:t>(二)、长期目标和目标</w:t>
        </w:r>
        <w:r>
          <w:tab/>
        </w:r>
        <w:r>
          <w:fldChar w:fldCharType="begin"/>
        </w:r>
        <w:r>
          <w:instrText xml:space="preserve"> PAGEREF _Toc3931 \h </w:instrText>
        </w:r>
        <w:r>
          <w:fldChar w:fldCharType="separate"/>
        </w:r>
        <w:r>
          <w:t>67</w:t>
        </w:r>
        <w:r>
          <w:fldChar w:fldCharType="end"/>
        </w:r>
      </w:hyperlink>
    </w:p>
    <w:p>
      <w:pPr>
        <w:pStyle w:val="TOC1"/>
        <w:tabs>
          <w:tab w:val="right" w:leader="dot" w:pos="8306"/>
        </w:tabs>
      </w:pPr>
      <w:hyperlink w:anchor="_Toc1797" w:history="1">
        <w:r>
          <w:rPr>
            <w:rFonts w:ascii="仿宋" w:eastAsia="仿宋" w:hAnsi="仿宋" w:cs="仿宋" w:hint="eastAsia"/>
            <w:lang w:eastAsia="zh-CN"/>
          </w:rPr>
          <w:t>十四、法律和合规事项</w:t>
        </w:r>
        <w:r>
          <w:tab/>
        </w:r>
        <w:r>
          <w:fldChar w:fldCharType="begin"/>
        </w:r>
        <w:r>
          <w:instrText xml:space="preserve"> PAGEREF _Toc1797 \h </w:instrText>
        </w:r>
        <w:r>
          <w:fldChar w:fldCharType="separate"/>
        </w:r>
        <w:r>
          <w:t>68</w:t>
        </w:r>
        <w:r>
          <w:fldChar w:fldCharType="end"/>
        </w:r>
      </w:hyperlink>
    </w:p>
    <w:p>
      <w:pPr>
        <w:pStyle w:val="TOC2"/>
        <w:tabs>
          <w:tab w:val="right" w:leader="dot" w:pos="8306"/>
        </w:tabs>
      </w:pPr>
      <w:hyperlink w:anchor="_Toc24342" w:history="1">
        <w:r>
          <w:rPr>
            <w:rFonts w:ascii="仿宋" w:eastAsia="仿宋" w:hAnsi="仿宋" w:cs="仿宋" w:hint="eastAsia"/>
            <w:lang w:eastAsia="zh-CN"/>
          </w:rPr>
          <w:t>(一)、公司注册和法律地位</w:t>
        </w:r>
        <w:r>
          <w:tab/>
        </w:r>
        <w:r>
          <w:fldChar w:fldCharType="begin"/>
        </w:r>
        <w:r>
          <w:instrText xml:space="preserve"> PAGEREF _Toc24342 \h </w:instrText>
        </w:r>
        <w:r>
          <w:fldChar w:fldCharType="separate"/>
        </w:r>
        <w:r>
          <w:t>68</w:t>
        </w:r>
        <w:r>
          <w:fldChar w:fldCharType="end"/>
        </w:r>
      </w:hyperlink>
    </w:p>
    <w:p>
      <w:pPr>
        <w:pStyle w:val="TOC2"/>
        <w:tabs>
          <w:tab w:val="right" w:leader="dot" w:pos="8306"/>
        </w:tabs>
      </w:pPr>
      <w:hyperlink w:anchor="_Toc12903" w:history="1">
        <w:r>
          <w:rPr>
            <w:rFonts w:ascii="仿宋" w:eastAsia="仿宋" w:hAnsi="仿宋" w:cs="仿宋" w:hint="eastAsia"/>
            <w:lang w:eastAsia="zh-CN"/>
          </w:rPr>
          <w:t>(二)、专业许可与许可证</w:t>
        </w:r>
        <w:r>
          <w:tab/>
        </w:r>
        <w:r>
          <w:fldChar w:fldCharType="begin"/>
        </w:r>
        <w:r>
          <w:instrText xml:space="preserve"> PAGEREF _Toc12903 \h </w:instrText>
        </w:r>
        <w:r>
          <w:fldChar w:fldCharType="separate"/>
        </w:r>
        <w:r>
          <w:t>69</w:t>
        </w:r>
        <w:r>
          <w:fldChar w:fldCharType="end"/>
        </w:r>
      </w:hyperlink>
    </w:p>
    <w:p>
      <w:pPr>
        <w:pStyle w:val="TOC2"/>
        <w:tabs>
          <w:tab w:val="right" w:leader="dot" w:pos="8306"/>
        </w:tabs>
      </w:pPr>
      <w:hyperlink w:anchor="_Toc7126" w:history="1">
        <w:r>
          <w:rPr>
            <w:rFonts w:ascii="仿宋" w:eastAsia="仿宋" w:hAnsi="仿宋" w:cs="仿宋" w:hint="eastAsia"/>
            <w:lang w:eastAsia="zh-CN"/>
          </w:rPr>
          <w:t>(三)、知识产权</w:t>
        </w:r>
        <w:r>
          <w:tab/>
        </w:r>
        <w:r>
          <w:fldChar w:fldCharType="begin"/>
        </w:r>
        <w:r>
          <w:instrText xml:space="preserve"> PAGEREF _Toc7126 \h </w:instrText>
        </w:r>
        <w:r>
          <w:fldChar w:fldCharType="separate"/>
        </w:r>
        <w:r>
          <w:t>69</w:t>
        </w:r>
        <w:r>
          <w:fldChar w:fldCharType="end"/>
        </w:r>
      </w:hyperlink>
    </w:p>
    <w:p>
      <w:pPr>
        <w:pStyle w:val="TOC2"/>
        <w:tabs>
          <w:tab w:val="right" w:leader="dot" w:pos="8306"/>
        </w:tabs>
      </w:pPr>
      <w:hyperlink w:anchor="_Toc5012" w:history="1">
        <w:r>
          <w:rPr>
            <w:rFonts w:ascii="仿宋" w:eastAsia="仿宋" w:hAnsi="仿宋" w:cs="仿宋" w:hint="eastAsia"/>
            <w:lang w:eastAsia="zh-CN"/>
          </w:rPr>
          <w:t>(四)、合同与法律义务</w:t>
        </w:r>
        <w:r>
          <w:tab/>
        </w:r>
        <w:r>
          <w:fldChar w:fldCharType="begin"/>
        </w:r>
        <w:r>
          <w:instrText xml:space="preserve"> PAGEREF _Toc5012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28197"/>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9472"/>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一、IGBT逆变式电焊机行业分析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IGBT逆变式电焊机行业规模及增长性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(二) IGBT逆变式电焊机行业代表品牌及对应公司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5192"/>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根据相关机构的最新数据，IGBT逆变式电焊机行业在未来几年将继续保持增长，预计到2023年，该行业的价值将达到XXX亿美元。这一行业正在经历新的变革，出现了一些明显趋势。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电子商务的崛起对IGBT逆变式电焊机包装产生了重要影响。\需要具备适应不同销售渠道的特性，以保证产品在运输和在线销售中的完好无损。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总体而言，IGBT逆变式电焊机包装行业呈现出稳健的年均增长率，约为4-5%。这一增长受到不断变化的消费者偏好、意识提高和不断增长的收入水平的推动。。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7353"/>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https://d.book118.com/995143003324011110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9514300332401111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2024-02-02T18:54:00Z</dcterms:created>
  <dcterms:modified xsi:type="dcterms:W3CDTF">2024-02-02T18:54:39Z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997E6D0D098C477DA9999727AC3D0BE5_11</vt:lpwstr>
  </property>
  <property fmtid="{D5CDD505-2E9C-101B-9397-08002B2CF9AE}" pid="3" name="KSOProductBuildVer">
    <vt:lpwstr>2052-12.1.0.16250</vt:lpwstr>
  </property>
</Properties>
</file>