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5" w:history="1">
        <w:r>
          <w:rPr>
            <w:rFonts w:ascii="仿宋" w:eastAsia="仿宋" w:hAnsi="仿宋" w:cs="仿宋" w:hint="eastAsia"/>
            <w:lang w:eastAsia="zh-CN"/>
          </w:rPr>
          <w:t>前言</w:t>
        </w:r>
        <w:r>
          <w:tab/>
        </w:r>
        <w:r>
          <w:fldChar w:fldCharType="begin"/>
        </w:r>
        <w:r>
          <w:instrText xml:space="preserve"> PAGEREF _Toc25185 \h </w:instrText>
        </w:r>
        <w:r>
          <w:fldChar w:fldCharType="separate"/>
        </w:r>
        <w:r>
          <w:t>3</w:t>
        </w:r>
        <w:r>
          <w:fldChar w:fldCharType="end"/>
        </w:r>
      </w:hyperlink>
    </w:p>
    <w:p>
      <w:pPr>
        <w:pStyle w:val="TOC1"/>
        <w:tabs>
          <w:tab w:val="right" w:leader="dot" w:pos="8306"/>
        </w:tabs>
      </w:pPr>
      <w:hyperlink w:anchor="_Toc4958" w:history="1">
        <w:r>
          <w:rPr>
            <w:rFonts w:ascii="仿宋" w:eastAsia="仿宋" w:hAnsi="仿宋" w:cs="仿宋" w:hint="eastAsia"/>
            <w:lang w:eastAsia="zh-CN"/>
          </w:rPr>
          <w:t>一、自动车床项目危机管理</w:t>
        </w:r>
        <w:r>
          <w:tab/>
        </w:r>
        <w:r>
          <w:fldChar w:fldCharType="begin"/>
        </w:r>
        <w:r>
          <w:instrText xml:space="preserve"> PAGEREF _Toc4958 \h </w:instrText>
        </w:r>
        <w:r>
          <w:fldChar w:fldCharType="separate"/>
        </w:r>
        <w:r>
          <w:t>3</w:t>
        </w:r>
        <w:r>
          <w:fldChar w:fldCharType="end"/>
        </w:r>
      </w:hyperlink>
    </w:p>
    <w:p>
      <w:pPr>
        <w:pStyle w:val="TOC2"/>
        <w:tabs>
          <w:tab w:val="right" w:leader="dot" w:pos="8306"/>
        </w:tabs>
      </w:pPr>
      <w:hyperlink w:anchor="_Toc7578" w:history="1">
        <w:r>
          <w:rPr>
            <w:rFonts w:ascii="仿宋" w:eastAsia="仿宋" w:hAnsi="仿宋" w:cs="仿宋" w:hint="eastAsia"/>
            <w:lang w:eastAsia="zh-CN"/>
          </w:rPr>
          <w:t>(一)、危机预警与识别</w:t>
        </w:r>
        <w:r>
          <w:tab/>
        </w:r>
        <w:r>
          <w:fldChar w:fldCharType="begin"/>
        </w:r>
        <w:r>
          <w:instrText xml:space="preserve"> PAGEREF _Toc7578 \h </w:instrText>
        </w:r>
        <w:r>
          <w:fldChar w:fldCharType="separate"/>
        </w:r>
        <w:r>
          <w:t>3</w:t>
        </w:r>
        <w:r>
          <w:fldChar w:fldCharType="end"/>
        </w:r>
      </w:hyperlink>
    </w:p>
    <w:p>
      <w:pPr>
        <w:pStyle w:val="TOC2"/>
        <w:tabs>
          <w:tab w:val="right" w:leader="dot" w:pos="8306"/>
        </w:tabs>
      </w:pPr>
      <w:hyperlink w:anchor="_Toc12475" w:history="1">
        <w:r>
          <w:rPr>
            <w:rFonts w:ascii="仿宋" w:eastAsia="仿宋" w:hAnsi="仿宋" w:cs="仿宋" w:hint="eastAsia"/>
            <w:lang w:eastAsia="zh-CN"/>
          </w:rPr>
          <w:t>(二)、危机应对与恢复</w:t>
        </w:r>
        <w:r>
          <w:tab/>
        </w:r>
        <w:r>
          <w:fldChar w:fldCharType="begin"/>
        </w:r>
        <w:r>
          <w:instrText xml:space="preserve"> PAGEREF _Toc12475 \h </w:instrText>
        </w:r>
        <w:r>
          <w:fldChar w:fldCharType="separate"/>
        </w:r>
        <w:r>
          <w:t>4</w:t>
        </w:r>
        <w:r>
          <w:fldChar w:fldCharType="end"/>
        </w:r>
      </w:hyperlink>
    </w:p>
    <w:p>
      <w:pPr>
        <w:pStyle w:val="TOC1"/>
        <w:tabs>
          <w:tab w:val="right" w:leader="dot" w:pos="8306"/>
        </w:tabs>
      </w:pPr>
      <w:hyperlink w:anchor="_Toc1418" w:history="1">
        <w:r>
          <w:rPr>
            <w:rFonts w:ascii="仿宋" w:eastAsia="仿宋" w:hAnsi="仿宋" w:cs="仿宋" w:hint="eastAsia"/>
            <w:lang w:eastAsia="zh-CN"/>
          </w:rPr>
          <w:t>二、自动车床项目绩效评估</w:t>
        </w:r>
        <w:r>
          <w:tab/>
        </w:r>
        <w:r>
          <w:fldChar w:fldCharType="begin"/>
        </w:r>
        <w:r>
          <w:instrText xml:space="preserve"> PAGEREF _Toc1418 \h </w:instrText>
        </w:r>
        <w:r>
          <w:fldChar w:fldCharType="separate"/>
        </w:r>
        <w:r>
          <w:t>5</w:t>
        </w:r>
        <w:r>
          <w:fldChar w:fldCharType="end"/>
        </w:r>
      </w:hyperlink>
    </w:p>
    <w:p>
      <w:pPr>
        <w:pStyle w:val="TOC2"/>
        <w:tabs>
          <w:tab w:val="right" w:leader="dot" w:pos="8306"/>
        </w:tabs>
      </w:pPr>
      <w:hyperlink w:anchor="_Toc12667" w:history="1">
        <w:r>
          <w:rPr>
            <w:rFonts w:ascii="仿宋" w:eastAsia="仿宋" w:hAnsi="仿宋" w:cs="仿宋" w:hint="eastAsia"/>
            <w:lang w:eastAsia="zh-CN"/>
          </w:rPr>
          <w:t>(一)、绩效评估指标</w:t>
        </w:r>
        <w:r>
          <w:tab/>
        </w:r>
        <w:r>
          <w:fldChar w:fldCharType="begin"/>
        </w:r>
        <w:r>
          <w:instrText xml:space="preserve"> PAGEREF _Toc12667 \h </w:instrText>
        </w:r>
        <w:r>
          <w:fldChar w:fldCharType="separate"/>
        </w:r>
        <w:r>
          <w:t>5</w:t>
        </w:r>
        <w:r>
          <w:fldChar w:fldCharType="end"/>
        </w:r>
      </w:hyperlink>
    </w:p>
    <w:p>
      <w:pPr>
        <w:pStyle w:val="TOC2"/>
        <w:tabs>
          <w:tab w:val="right" w:leader="dot" w:pos="8306"/>
        </w:tabs>
      </w:pPr>
      <w:hyperlink w:anchor="_Toc28603" w:history="1">
        <w:r>
          <w:rPr>
            <w:rFonts w:ascii="仿宋" w:eastAsia="仿宋" w:hAnsi="仿宋" w:cs="仿宋" w:hint="eastAsia"/>
            <w:lang w:eastAsia="zh-CN"/>
          </w:rPr>
          <w:t>(二)、绩效评估方法</w:t>
        </w:r>
        <w:r>
          <w:tab/>
        </w:r>
        <w:r>
          <w:fldChar w:fldCharType="begin"/>
        </w:r>
        <w:r>
          <w:instrText xml:space="preserve"> PAGEREF _Toc28603 \h </w:instrText>
        </w:r>
        <w:r>
          <w:fldChar w:fldCharType="separate"/>
        </w:r>
        <w:r>
          <w:t>6</w:t>
        </w:r>
        <w:r>
          <w:fldChar w:fldCharType="end"/>
        </w:r>
      </w:hyperlink>
    </w:p>
    <w:p>
      <w:pPr>
        <w:pStyle w:val="TOC2"/>
        <w:tabs>
          <w:tab w:val="right" w:leader="dot" w:pos="8306"/>
        </w:tabs>
      </w:pPr>
      <w:hyperlink w:anchor="_Toc27438" w:history="1">
        <w:r>
          <w:rPr>
            <w:rFonts w:ascii="仿宋" w:eastAsia="仿宋" w:hAnsi="仿宋" w:cs="仿宋" w:hint="eastAsia"/>
            <w:lang w:eastAsia="zh-CN"/>
          </w:rPr>
          <w:t>(三)、绩效评估周期</w:t>
        </w:r>
        <w:r>
          <w:tab/>
        </w:r>
        <w:r>
          <w:fldChar w:fldCharType="begin"/>
        </w:r>
        <w:r>
          <w:instrText xml:space="preserve"> PAGEREF _Toc27438 \h </w:instrText>
        </w:r>
        <w:r>
          <w:fldChar w:fldCharType="separate"/>
        </w:r>
        <w:r>
          <w:t>7</w:t>
        </w:r>
        <w:r>
          <w:fldChar w:fldCharType="end"/>
        </w:r>
      </w:hyperlink>
    </w:p>
    <w:p>
      <w:pPr>
        <w:pStyle w:val="TOC1"/>
        <w:tabs>
          <w:tab w:val="right" w:leader="dot" w:pos="8306"/>
        </w:tabs>
      </w:pPr>
      <w:hyperlink w:anchor="_Toc8430" w:history="1">
        <w:r>
          <w:rPr>
            <w:rFonts w:ascii="仿宋" w:eastAsia="仿宋" w:hAnsi="仿宋" w:cs="仿宋" w:hint="eastAsia"/>
            <w:lang w:eastAsia="zh-CN"/>
          </w:rPr>
          <w:t>三、自动车床项目文档管理</w:t>
        </w:r>
        <w:r>
          <w:tab/>
        </w:r>
        <w:r>
          <w:fldChar w:fldCharType="begin"/>
        </w:r>
        <w:r>
          <w:instrText xml:space="preserve"> PAGEREF _Toc8430 \h </w:instrText>
        </w:r>
        <w:r>
          <w:fldChar w:fldCharType="separate"/>
        </w:r>
        <w:r>
          <w:t>8</w:t>
        </w:r>
        <w:r>
          <w:fldChar w:fldCharType="end"/>
        </w:r>
      </w:hyperlink>
    </w:p>
    <w:p>
      <w:pPr>
        <w:pStyle w:val="TOC2"/>
        <w:tabs>
          <w:tab w:val="right" w:leader="dot" w:pos="8306"/>
        </w:tabs>
      </w:pPr>
      <w:hyperlink w:anchor="_Toc26455" w:history="1">
        <w:r>
          <w:rPr>
            <w:rFonts w:ascii="仿宋" w:eastAsia="仿宋" w:hAnsi="仿宋" w:cs="仿宋" w:hint="eastAsia"/>
            <w:lang w:eastAsia="zh-CN"/>
          </w:rPr>
          <w:t>(一)、文档编制与审查</w:t>
        </w:r>
        <w:r>
          <w:tab/>
        </w:r>
        <w:r>
          <w:fldChar w:fldCharType="begin"/>
        </w:r>
        <w:r>
          <w:instrText xml:space="preserve"> PAGEREF _Toc26455 \h </w:instrText>
        </w:r>
        <w:r>
          <w:fldChar w:fldCharType="separate"/>
        </w:r>
        <w:r>
          <w:t>8</w:t>
        </w:r>
        <w:r>
          <w:fldChar w:fldCharType="end"/>
        </w:r>
      </w:hyperlink>
    </w:p>
    <w:p>
      <w:pPr>
        <w:pStyle w:val="TOC2"/>
        <w:tabs>
          <w:tab w:val="right" w:leader="dot" w:pos="8306"/>
        </w:tabs>
      </w:pPr>
      <w:hyperlink w:anchor="_Toc32077" w:history="1">
        <w:r>
          <w:rPr>
            <w:rFonts w:ascii="仿宋" w:eastAsia="仿宋" w:hAnsi="仿宋" w:cs="仿宋" w:hint="eastAsia"/>
            <w:lang w:eastAsia="zh-CN"/>
          </w:rPr>
          <w:t>(二)、文档发布与分发</w:t>
        </w:r>
        <w:r>
          <w:tab/>
        </w:r>
        <w:r>
          <w:fldChar w:fldCharType="begin"/>
        </w:r>
        <w:r>
          <w:instrText xml:space="preserve"> PAGEREF _Toc32077 \h </w:instrText>
        </w:r>
        <w:r>
          <w:fldChar w:fldCharType="separate"/>
        </w:r>
        <w:r>
          <w:t>10</w:t>
        </w:r>
        <w:r>
          <w:fldChar w:fldCharType="end"/>
        </w:r>
      </w:hyperlink>
    </w:p>
    <w:p>
      <w:pPr>
        <w:pStyle w:val="TOC2"/>
        <w:tabs>
          <w:tab w:val="right" w:leader="dot" w:pos="8306"/>
        </w:tabs>
      </w:pPr>
      <w:hyperlink w:anchor="_Toc24392" w:history="1">
        <w:r>
          <w:rPr>
            <w:rFonts w:ascii="仿宋" w:eastAsia="仿宋" w:hAnsi="仿宋" w:cs="仿宋" w:hint="eastAsia"/>
            <w:lang w:eastAsia="zh-CN"/>
          </w:rPr>
          <w:t>(三)、文档存档与归档</w:t>
        </w:r>
        <w:r>
          <w:tab/>
        </w:r>
        <w:r>
          <w:fldChar w:fldCharType="begin"/>
        </w:r>
        <w:r>
          <w:instrText xml:space="preserve"> PAGEREF _Toc24392 \h </w:instrText>
        </w:r>
        <w:r>
          <w:fldChar w:fldCharType="separate"/>
        </w:r>
        <w:r>
          <w:t>11</w:t>
        </w:r>
        <w:r>
          <w:fldChar w:fldCharType="end"/>
        </w:r>
      </w:hyperlink>
    </w:p>
    <w:p>
      <w:pPr>
        <w:pStyle w:val="TOC1"/>
        <w:tabs>
          <w:tab w:val="right" w:leader="dot" w:pos="8306"/>
        </w:tabs>
      </w:pPr>
      <w:hyperlink w:anchor="_Toc28530" w:history="1">
        <w:r>
          <w:rPr>
            <w:rFonts w:ascii="仿宋" w:eastAsia="仿宋" w:hAnsi="仿宋" w:cs="仿宋" w:hint="eastAsia"/>
            <w:lang w:eastAsia="zh-CN"/>
          </w:rPr>
          <w:t>四、自动车床项目土建工程</w:t>
        </w:r>
        <w:r>
          <w:tab/>
        </w:r>
        <w:r>
          <w:fldChar w:fldCharType="begin"/>
        </w:r>
        <w:r>
          <w:instrText xml:space="preserve"> PAGEREF _Toc28530 \h </w:instrText>
        </w:r>
        <w:r>
          <w:fldChar w:fldCharType="separate"/>
        </w:r>
        <w:r>
          <w:t>12</w:t>
        </w:r>
        <w:r>
          <w:fldChar w:fldCharType="end"/>
        </w:r>
      </w:hyperlink>
    </w:p>
    <w:p>
      <w:pPr>
        <w:pStyle w:val="TOC2"/>
        <w:tabs>
          <w:tab w:val="right" w:leader="dot" w:pos="8306"/>
        </w:tabs>
      </w:pPr>
      <w:hyperlink w:anchor="_Toc30612" w:history="1">
        <w:r>
          <w:rPr>
            <w:rFonts w:ascii="仿宋" w:eastAsia="仿宋" w:hAnsi="仿宋" w:cs="仿宋" w:hint="eastAsia"/>
            <w:lang w:eastAsia="zh-CN"/>
          </w:rPr>
          <w:t>(一)、建筑工程设计原则</w:t>
        </w:r>
        <w:r>
          <w:tab/>
        </w:r>
        <w:r>
          <w:fldChar w:fldCharType="begin"/>
        </w:r>
        <w:r>
          <w:instrText xml:space="preserve"> PAGEREF _Toc30612 \h </w:instrText>
        </w:r>
        <w:r>
          <w:fldChar w:fldCharType="separate"/>
        </w:r>
        <w:r>
          <w:t>12</w:t>
        </w:r>
        <w:r>
          <w:fldChar w:fldCharType="end"/>
        </w:r>
      </w:hyperlink>
    </w:p>
    <w:p>
      <w:pPr>
        <w:pStyle w:val="TOC2"/>
        <w:tabs>
          <w:tab w:val="right" w:leader="dot" w:pos="8306"/>
        </w:tabs>
      </w:pPr>
      <w:hyperlink w:anchor="_Toc25721" w:history="1">
        <w:r>
          <w:rPr>
            <w:rFonts w:ascii="仿宋" w:eastAsia="仿宋" w:hAnsi="仿宋" w:cs="仿宋" w:hint="eastAsia"/>
            <w:lang w:eastAsia="zh-CN"/>
          </w:rPr>
          <w:t>(二)、土建工程设计年限及安全等级</w:t>
        </w:r>
        <w:r>
          <w:tab/>
        </w:r>
        <w:r>
          <w:fldChar w:fldCharType="begin"/>
        </w:r>
        <w:r>
          <w:instrText xml:space="preserve"> PAGEREF _Toc25721 \h </w:instrText>
        </w:r>
        <w:r>
          <w:fldChar w:fldCharType="separate"/>
        </w:r>
        <w:r>
          <w:t>13</w:t>
        </w:r>
        <w:r>
          <w:fldChar w:fldCharType="end"/>
        </w:r>
      </w:hyperlink>
    </w:p>
    <w:p>
      <w:pPr>
        <w:pStyle w:val="TOC2"/>
        <w:tabs>
          <w:tab w:val="right" w:leader="dot" w:pos="8306"/>
        </w:tabs>
      </w:pPr>
      <w:hyperlink w:anchor="_Toc16477" w:history="1">
        <w:r>
          <w:rPr>
            <w:rFonts w:ascii="仿宋" w:eastAsia="仿宋" w:hAnsi="仿宋" w:cs="仿宋" w:hint="eastAsia"/>
            <w:lang w:eastAsia="zh-CN"/>
          </w:rPr>
          <w:t>(三)、建筑工程设计总体要求</w:t>
        </w:r>
        <w:r>
          <w:tab/>
        </w:r>
        <w:r>
          <w:fldChar w:fldCharType="begin"/>
        </w:r>
        <w:r>
          <w:instrText xml:space="preserve"> PAGEREF _Toc16477 \h </w:instrText>
        </w:r>
        <w:r>
          <w:fldChar w:fldCharType="separate"/>
        </w:r>
        <w:r>
          <w:t>14</w:t>
        </w:r>
        <w:r>
          <w:fldChar w:fldCharType="end"/>
        </w:r>
      </w:hyperlink>
    </w:p>
    <w:p>
      <w:pPr>
        <w:pStyle w:val="TOC2"/>
        <w:tabs>
          <w:tab w:val="right" w:leader="dot" w:pos="8306"/>
        </w:tabs>
      </w:pPr>
      <w:hyperlink w:anchor="_Toc28074" w:history="1">
        <w:r>
          <w:rPr>
            <w:rFonts w:ascii="仿宋" w:eastAsia="仿宋" w:hAnsi="仿宋" w:cs="仿宋" w:hint="eastAsia"/>
            <w:lang w:eastAsia="zh-CN"/>
          </w:rPr>
          <w:t>(四)、土建工程建设指标</w:t>
        </w:r>
        <w:r>
          <w:tab/>
        </w:r>
        <w:r>
          <w:fldChar w:fldCharType="begin"/>
        </w:r>
        <w:r>
          <w:instrText xml:space="preserve"> PAGEREF _Toc28074 \h </w:instrText>
        </w:r>
        <w:r>
          <w:fldChar w:fldCharType="separate"/>
        </w:r>
        <w:r>
          <w:t>15</w:t>
        </w:r>
        <w:r>
          <w:fldChar w:fldCharType="end"/>
        </w:r>
      </w:hyperlink>
    </w:p>
    <w:p>
      <w:pPr>
        <w:pStyle w:val="TOC1"/>
        <w:tabs>
          <w:tab w:val="right" w:leader="dot" w:pos="8306"/>
        </w:tabs>
      </w:pPr>
      <w:hyperlink w:anchor="_Toc26826" w:history="1">
        <w:r>
          <w:rPr>
            <w:rFonts w:ascii="仿宋" w:eastAsia="仿宋" w:hAnsi="仿宋" w:cs="仿宋" w:hint="eastAsia"/>
            <w:lang w:eastAsia="zh-CN"/>
          </w:rPr>
          <w:t>五、自动车床项目概论</w:t>
        </w:r>
        <w:r>
          <w:tab/>
        </w:r>
        <w:r>
          <w:fldChar w:fldCharType="begin"/>
        </w:r>
        <w:r>
          <w:instrText xml:space="preserve"> PAGEREF _Toc26826 \h </w:instrText>
        </w:r>
        <w:r>
          <w:fldChar w:fldCharType="separate"/>
        </w:r>
        <w:r>
          <w:t>15</w:t>
        </w:r>
        <w:r>
          <w:fldChar w:fldCharType="end"/>
        </w:r>
      </w:hyperlink>
    </w:p>
    <w:p>
      <w:pPr>
        <w:pStyle w:val="TOC2"/>
        <w:tabs>
          <w:tab w:val="right" w:leader="dot" w:pos="8306"/>
        </w:tabs>
      </w:pPr>
      <w:hyperlink w:anchor="_Toc23688" w:history="1">
        <w:r>
          <w:rPr>
            <w:rFonts w:ascii="仿宋" w:eastAsia="仿宋" w:hAnsi="仿宋" w:cs="仿宋" w:hint="eastAsia"/>
            <w:lang w:eastAsia="zh-CN"/>
          </w:rPr>
          <w:t>(一)、自动车床项目概况</w:t>
        </w:r>
        <w:r>
          <w:tab/>
        </w:r>
        <w:r>
          <w:fldChar w:fldCharType="begin"/>
        </w:r>
        <w:r>
          <w:instrText xml:space="preserve"> PAGEREF _Toc23688 \h </w:instrText>
        </w:r>
        <w:r>
          <w:fldChar w:fldCharType="separate"/>
        </w:r>
        <w:r>
          <w:t>15</w:t>
        </w:r>
        <w:r>
          <w:fldChar w:fldCharType="end"/>
        </w:r>
      </w:hyperlink>
    </w:p>
    <w:p>
      <w:pPr>
        <w:pStyle w:val="TOC2"/>
        <w:tabs>
          <w:tab w:val="right" w:leader="dot" w:pos="8306"/>
        </w:tabs>
      </w:pPr>
      <w:hyperlink w:anchor="_Toc18273" w:history="1">
        <w:r>
          <w:rPr>
            <w:rFonts w:ascii="仿宋" w:eastAsia="仿宋" w:hAnsi="仿宋" w:cs="仿宋" w:hint="eastAsia"/>
            <w:lang w:eastAsia="zh-CN"/>
          </w:rPr>
          <w:t>(二)、自动车床项目目标</w:t>
        </w:r>
        <w:r>
          <w:tab/>
        </w:r>
        <w:r>
          <w:fldChar w:fldCharType="begin"/>
        </w:r>
        <w:r>
          <w:instrText xml:space="preserve"> PAGEREF _Toc18273 \h </w:instrText>
        </w:r>
        <w:r>
          <w:fldChar w:fldCharType="separate"/>
        </w:r>
        <w:r>
          <w:t>17</w:t>
        </w:r>
        <w:r>
          <w:fldChar w:fldCharType="end"/>
        </w:r>
      </w:hyperlink>
    </w:p>
    <w:p>
      <w:pPr>
        <w:pStyle w:val="TOC2"/>
        <w:tabs>
          <w:tab w:val="right" w:leader="dot" w:pos="8306"/>
        </w:tabs>
      </w:pPr>
      <w:hyperlink w:anchor="_Toc5192" w:history="1">
        <w:r>
          <w:rPr>
            <w:rFonts w:ascii="仿宋" w:eastAsia="仿宋" w:hAnsi="仿宋" w:cs="仿宋" w:hint="eastAsia"/>
            <w:lang w:eastAsia="zh-CN"/>
          </w:rPr>
          <w:t>(三)、自动车床项目提出的理由</w:t>
        </w:r>
        <w:r>
          <w:tab/>
        </w:r>
        <w:r>
          <w:fldChar w:fldCharType="begin"/>
        </w:r>
        <w:r>
          <w:instrText xml:space="preserve"> PAGEREF _Toc5192 \h </w:instrText>
        </w:r>
        <w:r>
          <w:fldChar w:fldCharType="separate"/>
        </w:r>
        <w:r>
          <w:t>18</w:t>
        </w:r>
        <w:r>
          <w:fldChar w:fldCharType="end"/>
        </w:r>
      </w:hyperlink>
    </w:p>
    <w:p>
      <w:pPr>
        <w:pStyle w:val="TOC2"/>
        <w:tabs>
          <w:tab w:val="right" w:leader="dot" w:pos="8306"/>
        </w:tabs>
      </w:pPr>
      <w:hyperlink w:anchor="_Toc9768" w:history="1">
        <w:r>
          <w:rPr>
            <w:rFonts w:ascii="仿宋" w:eastAsia="仿宋" w:hAnsi="仿宋" w:cs="仿宋" w:hint="eastAsia"/>
            <w:lang w:eastAsia="zh-CN"/>
          </w:rPr>
          <w:t>(四)、自动车床项目意义</w:t>
        </w:r>
        <w:r>
          <w:tab/>
        </w:r>
        <w:r>
          <w:fldChar w:fldCharType="begin"/>
        </w:r>
        <w:r>
          <w:instrText xml:space="preserve"> PAGEREF _Toc9768 \h </w:instrText>
        </w:r>
        <w:r>
          <w:fldChar w:fldCharType="separate"/>
        </w:r>
        <w:r>
          <w:t>20</w:t>
        </w:r>
        <w:r>
          <w:fldChar w:fldCharType="end"/>
        </w:r>
      </w:hyperlink>
    </w:p>
    <w:p>
      <w:pPr>
        <w:pStyle w:val="TOC2"/>
        <w:tabs>
          <w:tab w:val="right" w:leader="dot" w:pos="8306"/>
        </w:tabs>
      </w:pPr>
      <w:hyperlink w:anchor="_Toc25592" w:history="1">
        <w:r>
          <w:rPr>
            <w:rFonts w:ascii="仿宋" w:eastAsia="仿宋" w:hAnsi="仿宋" w:cs="仿宋" w:hint="eastAsia"/>
            <w:lang w:eastAsia="zh-CN"/>
          </w:rPr>
          <w:t>(五)、自动车床项目背景</w:t>
        </w:r>
        <w:r>
          <w:tab/>
        </w:r>
        <w:r>
          <w:fldChar w:fldCharType="begin"/>
        </w:r>
        <w:r>
          <w:instrText xml:space="preserve"> PAGEREF _Toc25592 \h </w:instrText>
        </w:r>
        <w:r>
          <w:fldChar w:fldCharType="separate"/>
        </w:r>
        <w:r>
          <w:t>21</w:t>
        </w:r>
        <w:r>
          <w:fldChar w:fldCharType="end"/>
        </w:r>
      </w:hyperlink>
    </w:p>
    <w:p>
      <w:pPr>
        <w:pStyle w:val="TOC1"/>
        <w:tabs>
          <w:tab w:val="right" w:leader="dot" w:pos="8306"/>
        </w:tabs>
      </w:pPr>
      <w:hyperlink w:anchor="_Toc30892" w:history="1">
        <w:r>
          <w:rPr>
            <w:rFonts w:ascii="仿宋" w:eastAsia="仿宋" w:hAnsi="仿宋" w:cs="仿宋" w:hint="eastAsia"/>
            <w:lang w:eastAsia="zh-CN"/>
          </w:rPr>
          <w:t>六、自动车床项目建设单位说明</w:t>
        </w:r>
        <w:r>
          <w:tab/>
        </w:r>
        <w:r>
          <w:fldChar w:fldCharType="begin"/>
        </w:r>
        <w:r>
          <w:instrText xml:space="preserve"> PAGEREF _Toc30892 \h </w:instrText>
        </w:r>
        <w:r>
          <w:fldChar w:fldCharType="separate"/>
        </w:r>
        <w:r>
          <w:t>21</w:t>
        </w:r>
        <w:r>
          <w:fldChar w:fldCharType="end"/>
        </w:r>
      </w:hyperlink>
    </w:p>
    <w:p>
      <w:pPr>
        <w:pStyle w:val="TOC2"/>
        <w:tabs>
          <w:tab w:val="right" w:leader="dot" w:pos="8306"/>
        </w:tabs>
      </w:pPr>
      <w:hyperlink w:anchor="_Toc5851" w:history="1">
        <w:r>
          <w:rPr>
            <w:rFonts w:ascii="仿宋" w:eastAsia="仿宋" w:hAnsi="仿宋" w:cs="仿宋" w:hint="eastAsia"/>
            <w:lang w:eastAsia="zh-CN"/>
          </w:rPr>
          <w:t>(一)、自动车床项目承办单位基本情况</w:t>
        </w:r>
        <w:r>
          <w:tab/>
        </w:r>
        <w:r>
          <w:fldChar w:fldCharType="begin"/>
        </w:r>
        <w:r>
          <w:instrText xml:space="preserve"> PAGEREF _Toc5851 \h </w:instrText>
        </w:r>
        <w:r>
          <w:fldChar w:fldCharType="separate"/>
        </w:r>
        <w:r>
          <w:t>21</w:t>
        </w:r>
        <w:r>
          <w:fldChar w:fldCharType="end"/>
        </w:r>
      </w:hyperlink>
    </w:p>
    <w:p>
      <w:pPr>
        <w:pStyle w:val="TOC2"/>
        <w:tabs>
          <w:tab w:val="right" w:leader="dot" w:pos="8306"/>
        </w:tabs>
      </w:pPr>
      <w:hyperlink w:anchor="_Toc4959" w:history="1">
        <w:r>
          <w:rPr>
            <w:rFonts w:ascii="仿宋" w:eastAsia="仿宋" w:hAnsi="仿宋" w:cs="仿宋" w:hint="eastAsia"/>
            <w:lang w:eastAsia="zh-CN"/>
          </w:rPr>
          <w:t>(二)、公司经济效益分析</w:t>
        </w:r>
        <w:r>
          <w:tab/>
        </w:r>
        <w:r>
          <w:fldChar w:fldCharType="begin"/>
        </w:r>
        <w:r>
          <w:instrText xml:space="preserve"> PAGEREF _Toc4959 \h </w:instrText>
        </w:r>
        <w:r>
          <w:fldChar w:fldCharType="separate"/>
        </w:r>
        <w:r>
          <w:t>22</w:t>
        </w:r>
        <w:r>
          <w:fldChar w:fldCharType="end"/>
        </w:r>
      </w:hyperlink>
    </w:p>
    <w:p>
      <w:pPr>
        <w:pStyle w:val="TOC1"/>
        <w:tabs>
          <w:tab w:val="right" w:leader="dot" w:pos="8306"/>
        </w:tabs>
      </w:pPr>
      <w:hyperlink w:anchor="_Toc5327" w:history="1">
        <w:r>
          <w:rPr>
            <w:rFonts w:ascii="仿宋" w:eastAsia="仿宋" w:hAnsi="仿宋" w:cs="仿宋" w:hint="eastAsia"/>
            <w:lang w:eastAsia="zh-CN"/>
          </w:rPr>
          <w:t>七、自动车床项目技术管理</w:t>
        </w:r>
        <w:r>
          <w:tab/>
        </w:r>
        <w:r>
          <w:fldChar w:fldCharType="begin"/>
        </w:r>
        <w:r>
          <w:instrText xml:space="preserve"> PAGEREF _Toc5327 \h </w:instrText>
        </w:r>
        <w:r>
          <w:fldChar w:fldCharType="separate"/>
        </w:r>
        <w:r>
          <w:t>23</w:t>
        </w:r>
        <w:r>
          <w:fldChar w:fldCharType="end"/>
        </w:r>
      </w:hyperlink>
    </w:p>
    <w:p>
      <w:pPr>
        <w:pStyle w:val="TOC2"/>
        <w:tabs>
          <w:tab w:val="right" w:leader="dot" w:pos="8306"/>
        </w:tabs>
      </w:pPr>
      <w:hyperlink w:anchor="_Toc30458" w:history="1">
        <w:r>
          <w:rPr>
            <w:rFonts w:ascii="仿宋" w:eastAsia="仿宋" w:hAnsi="仿宋" w:cs="仿宋" w:hint="eastAsia"/>
            <w:lang w:eastAsia="zh-CN"/>
          </w:rPr>
          <w:t>(一)、技术方案选用方向</w:t>
        </w:r>
        <w:r>
          <w:tab/>
        </w:r>
        <w:r>
          <w:fldChar w:fldCharType="begin"/>
        </w:r>
        <w:r>
          <w:instrText xml:space="preserve"> PAGEREF _Toc30458 \h </w:instrText>
        </w:r>
        <w:r>
          <w:fldChar w:fldCharType="separate"/>
        </w:r>
        <w:r>
          <w:t>23</w:t>
        </w:r>
        <w:r>
          <w:fldChar w:fldCharType="end"/>
        </w:r>
      </w:hyperlink>
    </w:p>
    <w:p>
      <w:pPr>
        <w:pStyle w:val="TOC2"/>
        <w:tabs>
          <w:tab w:val="right" w:leader="dot" w:pos="8306"/>
        </w:tabs>
      </w:pPr>
      <w:hyperlink w:anchor="_Toc31414" w:history="1">
        <w:r>
          <w:rPr>
            <w:rFonts w:ascii="仿宋" w:eastAsia="仿宋" w:hAnsi="仿宋" w:cs="仿宋" w:hint="eastAsia"/>
            <w:lang w:eastAsia="zh-CN"/>
          </w:rPr>
          <w:t>(二)、工艺技术方案选用原则</w:t>
        </w:r>
        <w:r>
          <w:tab/>
        </w:r>
        <w:r>
          <w:fldChar w:fldCharType="begin"/>
        </w:r>
        <w:r>
          <w:instrText xml:space="preserve"> PAGEREF _Toc31414 \h </w:instrText>
        </w:r>
        <w:r>
          <w:fldChar w:fldCharType="separate"/>
        </w:r>
        <w:r>
          <w:t>25</w:t>
        </w:r>
        <w:r>
          <w:fldChar w:fldCharType="end"/>
        </w:r>
      </w:hyperlink>
    </w:p>
    <w:p>
      <w:pPr>
        <w:pStyle w:val="TOC2"/>
        <w:tabs>
          <w:tab w:val="right" w:leader="dot" w:pos="8306"/>
        </w:tabs>
      </w:pPr>
      <w:hyperlink w:anchor="_Toc6075" w:history="1">
        <w:r>
          <w:rPr>
            <w:rFonts w:ascii="仿宋" w:eastAsia="仿宋" w:hAnsi="仿宋" w:cs="仿宋" w:hint="eastAsia"/>
            <w:lang w:eastAsia="zh-CN"/>
          </w:rPr>
          <w:t>(三)、工艺技术方案要求</w:t>
        </w:r>
        <w:r>
          <w:tab/>
        </w:r>
        <w:r>
          <w:fldChar w:fldCharType="begin"/>
        </w:r>
        <w:r>
          <w:instrText xml:space="preserve"> PAGEREF _Toc6075 \h </w:instrText>
        </w:r>
        <w:r>
          <w:fldChar w:fldCharType="separate"/>
        </w:r>
        <w:r>
          <w:t>27</w:t>
        </w:r>
        <w:r>
          <w:fldChar w:fldCharType="end"/>
        </w:r>
      </w:hyperlink>
    </w:p>
    <w:p>
      <w:pPr>
        <w:pStyle w:val="TOC1"/>
        <w:tabs>
          <w:tab w:val="right" w:leader="dot" w:pos="8306"/>
        </w:tabs>
      </w:pPr>
      <w:hyperlink w:anchor="_Toc4911" w:history="1">
        <w:r>
          <w:rPr>
            <w:rFonts w:ascii="仿宋" w:eastAsia="仿宋" w:hAnsi="仿宋" w:cs="仿宋" w:hint="eastAsia"/>
            <w:lang w:eastAsia="zh-CN"/>
          </w:rPr>
          <w:t>八、自动车床项目人力资源培养与发展</w:t>
        </w:r>
        <w:r>
          <w:tab/>
        </w:r>
        <w:r>
          <w:fldChar w:fldCharType="begin"/>
        </w:r>
        <w:r>
          <w:instrText xml:space="preserve"> PAGEREF _Toc4911 \h </w:instrText>
        </w:r>
        <w:r>
          <w:fldChar w:fldCharType="separate"/>
        </w:r>
        <w:r>
          <w:t>29</w:t>
        </w:r>
        <w:r>
          <w:fldChar w:fldCharType="end"/>
        </w:r>
      </w:hyperlink>
    </w:p>
    <w:p>
      <w:pPr>
        <w:pStyle w:val="TOC2"/>
        <w:tabs>
          <w:tab w:val="right" w:leader="dot" w:pos="8306"/>
        </w:tabs>
      </w:pPr>
      <w:hyperlink w:anchor="_Toc1974" w:history="1">
        <w:r>
          <w:rPr>
            <w:rFonts w:ascii="仿宋" w:eastAsia="仿宋" w:hAnsi="仿宋" w:cs="仿宋" w:hint="eastAsia"/>
            <w:lang w:eastAsia="zh-CN"/>
          </w:rPr>
          <w:t>(一)、人才需求与规划</w:t>
        </w:r>
        <w:r>
          <w:tab/>
        </w:r>
        <w:r>
          <w:fldChar w:fldCharType="begin"/>
        </w:r>
        <w:r>
          <w:instrText xml:space="preserve"> PAGEREF _Toc1974 \h </w:instrText>
        </w:r>
        <w:r>
          <w:fldChar w:fldCharType="separate"/>
        </w:r>
        <w:r>
          <w:t>29</w:t>
        </w:r>
        <w:r>
          <w:fldChar w:fldCharType="end"/>
        </w:r>
      </w:hyperlink>
    </w:p>
    <w:p>
      <w:pPr>
        <w:pStyle w:val="TOC2"/>
        <w:tabs>
          <w:tab w:val="right" w:leader="dot" w:pos="8306"/>
        </w:tabs>
      </w:pPr>
      <w:hyperlink w:anchor="_Toc6701" w:history="1">
        <w:r>
          <w:rPr>
            <w:rFonts w:ascii="仿宋" w:eastAsia="仿宋" w:hAnsi="仿宋" w:cs="仿宋" w:hint="eastAsia"/>
            <w:lang w:eastAsia="zh-CN"/>
          </w:rPr>
          <w:t>(二)、培训与发展计划</w:t>
        </w:r>
        <w:r>
          <w:tab/>
        </w:r>
        <w:r>
          <w:fldChar w:fldCharType="begin"/>
        </w:r>
        <w:r>
          <w:instrText xml:space="preserve"> PAGEREF _Toc6701 \h </w:instrText>
        </w:r>
        <w:r>
          <w:fldChar w:fldCharType="separate"/>
        </w:r>
        <w:r>
          <w:t>30</w:t>
        </w:r>
        <w:r>
          <w:fldChar w:fldCharType="end"/>
        </w:r>
      </w:hyperlink>
    </w:p>
    <w:p>
      <w:pPr>
        <w:pStyle w:val="TOC1"/>
        <w:tabs>
          <w:tab w:val="right" w:leader="dot" w:pos="8306"/>
        </w:tabs>
      </w:pPr>
      <w:hyperlink w:anchor="_Toc25747" w:history="1">
        <w:r>
          <w:rPr>
            <w:rFonts w:ascii="仿宋" w:eastAsia="仿宋" w:hAnsi="仿宋" w:cs="仿宋" w:hint="eastAsia"/>
            <w:lang w:eastAsia="zh-CN"/>
          </w:rPr>
          <w:t>九、自动车床项目创新与研发</w:t>
        </w:r>
        <w:r>
          <w:tab/>
        </w:r>
        <w:r>
          <w:fldChar w:fldCharType="begin"/>
        </w:r>
        <w:r>
          <w:instrText xml:space="preserve"> PAGEREF _Toc25747 \h </w:instrText>
        </w:r>
        <w:r>
          <w:fldChar w:fldCharType="separate"/>
        </w:r>
        <w:r>
          <w:t>30</w:t>
        </w:r>
        <w:r>
          <w:fldChar w:fldCharType="end"/>
        </w:r>
      </w:hyperlink>
    </w:p>
    <w:p>
      <w:pPr>
        <w:pStyle w:val="TOC2"/>
        <w:tabs>
          <w:tab w:val="right" w:leader="dot" w:pos="8306"/>
        </w:tabs>
      </w:pPr>
      <w:hyperlink w:anchor="_Toc18987" w:history="1">
        <w:r>
          <w:rPr>
            <w:rFonts w:ascii="仿宋" w:eastAsia="仿宋" w:hAnsi="仿宋" w:cs="仿宋" w:hint="eastAsia"/>
            <w:lang w:eastAsia="zh-CN"/>
          </w:rPr>
          <w:t>(一)、创新策略与方向</w:t>
        </w:r>
        <w:r>
          <w:tab/>
        </w:r>
        <w:r>
          <w:fldChar w:fldCharType="begin"/>
        </w:r>
        <w:r>
          <w:instrText xml:space="preserve"> PAGEREF _Toc18987 \h </w:instrText>
        </w:r>
        <w:r>
          <w:fldChar w:fldCharType="separate"/>
        </w:r>
        <w:r>
          <w:t>30</w:t>
        </w:r>
        <w:r>
          <w:fldChar w:fldCharType="end"/>
        </w:r>
      </w:hyperlink>
    </w:p>
    <w:p>
      <w:pPr>
        <w:pStyle w:val="TOC2"/>
        <w:tabs>
          <w:tab w:val="right" w:leader="dot" w:pos="8306"/>
        </w:tabs>
      </w:pPr>
      <w:hyperlink w:anchor="_Toc11384" w:history="1">
        <w:r>
          <w:rPr>
            <w:rFonts w:ascii="仿宋" w:eastAsia="仿宋" w:hAnsi="仿宋" w:cs="仿宋" w:hint="eastAsia"/>
            <w:lang w:eastAsia="zh-CN"/>
          </w:rPr>
          <w:t>(二)、研发规划与投入</w:t>
        </w:r>
        <w:r>
          <w:tab/>
        </w:r>
        <w:r>
          <w:fldChar w:fldCharType="begin"/>
        </w:r>
        <w:r>
          <w:instrText xml:space="preserve"> PAGEREF _Toc11384 \h </w:instrText>
        </w:r>
        <w:r>
          <w:fldChar w:fldCharType="separate"/>
        </w:r>
        <w:r>
          <w:t>32</w:t>
        </w:r>
        <w:r>
          <w:fldChar w:fldCharType="end"/>
        </w:r>
      </w:hyperlink>
    </w:p>
    <w:p>
      <w:pPr>
        <w:pStyle w:val="TOC1"/>
        <w:tabs>
          <w:tab w:val="right" w:leader="dot" w:pos="8306"/>
        </w:tabs>
      </w:pPr>
      <w:hyperlink w:anchor="_Toc26632" w:history="1">
        <w:r>
          <w:rPr>
            <w:rFonts w:ascii="仿宋" w:eastAsia="仿宋" w:hAnsi="仿宋" w:cs="仿宋" w:hint="eastAsia"/>
            <w:lang w:eastAsia="zh-CN"/>
          </w:rPr>
          <w:t>十、自动车床项目投资规划</w:t>
        </w:r>
        <w:r>
          <w:tab/>
        </w:r>
        <w:r>
          <w:fldChar w:fldCharType="begin"/>
        </w:r>
        <w:r>
          <w:instrText xml:space="preserve"> PAGEREF _Toc26632 \h </w:instrText>
        </w:r>
        <w:r>
          <w:fldChar w:fldCharType="separate"/>
        </w:r>
        <w:r>
          <w:t>33</w:t>
        </w:r>
        <w:r>
          <w:fldChar w:fldCharType="end"/>
        </w:r>
      </w:hyperlink>
    </w:p>
    <w:p>
      <w:pPr>
        <w:pStyle w:val="TOC2"/>
        <w:tabs>
          <w:tab w:val="right" w:leader="dot" w:pos="8306"/>
        </w:tabs>
      </w:pPr>
      <w:hyperlink w:anchor="_Toc31460" w:history="1">
        <w:r>
          <w:rPr>
            <w:rFonts w:ascii="仿宋" w:eastAsia="仿宋" w:hAnsi="仿宋" w:cs="仿宋" w:hint="eastAsia"/>
            <w:lang w:eastAsia="zh-CN"/>
          </w:rPr>
          <w:t>(一)、自动车床项目总投资估算</w:t>
        </w:r>
        <w:r>
          <w:tab/>
        </w:r>
        <w:r>
          <w:fldChar w:fldCharType="begin"/>
        </w:r>
        <w:r>
          <w:instrText xml:space="preserve"> PAGEREF _Toc31460 \h </w:instrText>
        </w:r>
        <w:r>
          <w:fldChar w:fldCharType="separate"/>
        </w:r>
        <w:r>
          <w:t>33</w:t>
        </w:r>
        <w:r>
          <w:fldChar w:fldCharType="end"/>
        </w:r>
      </w:hyperlink>
    </w:p>
    <w:p>
      <w:pPr>
        <w:pStyle w:val="TOC2"/>
        <w:tabs>
          <w:tab w:val="right" w:leader="dot" w:pos="8306"/>
        </w:tabs>
      </w:pPr>
      <w:hyperlink w:anchor="_Toc27353" w:history="1">
        <w:r>
          <w:rPr>
            <w:rFonts w:ascii="仿宋" w:eastAsia="仿宋" w:hAnsi="仿宋" w:cs="仿宋" w:hint="eastAsia"/>
            <w:lang w:eastAsia="zh-CN"/>
          </w:rPr>
          <w:t>(二)、资金筹措</w:t>
        </w:r>
        <w:r>
          <w:tab/>
        </w:r>
        <w:r>
          <w:fldChar w:fldCharType="begin"/>
        </w:r>
        <w:r>
          <w:instrText xml:space="preserve"> PAGEREF _Toc27353 \h </w:instrText>
        </w:r>
        <w:r>
          <w:fldChar w:fldCharType="separate"/>
        </w:r>
        <w:r>
          <w:t>35</w:t>
        </w:r>
        <w:r>
          <w:fldChar w:fldCharType="end"/>
        </w:r>
      </w:hyperlink>
    </w:p>
    <w:p>
      <w:pPr>
        <w:pStyle w:val="TOC1"/>
        <w:tabs>
          <w:tab w:val="right" w:leader="dot" w:pos="8306"/>
        </w:tabs>
      </w:pPr>
      <w:hyperlink w:anchor="_Toc30156" w:history="1">
        <w:r>
          <w:rPr>
            <w:rFonts w:ascii="仿宋" w:eastAsia="仿宋" w:hAnsi="仿宋" w:cs="仿宋" w:hint="eastAsia"/>
            <w:lang w:eastAsia="zh-CN"/>
          </w:rPr>
          <w:t>十一、自动车床项目财务管理</w:t>
        </w:r>
        <w:r>
          <w:tab/>
        </w:r>
        <w:r>
          <w:fldChar w:fldCharType="begin"/>
        </w:r>
        <w:r>
          <w:instrText xml:space="preserve"> PAGEREF _Toc30156 \h </w:instrText>
        </w:r>
        <w:r>
          <w:fldChar w:fldCharType="separate"/>
        </w:r>
        <w:r>
          <w:t>35</w:t>
        </w:r>
        <w:r>
          <w:fldChar w:fldCharType="end"/>
        </w:r>
      </w:hyperlink>
    </w:p>
    <w:p>
      <w:pPr>
        <w:pStyle w:val="TOC2"/>
        <w:tabs>
          <w:tab w:val="right" w:leader="dot" w:pos="8306"/>
        </w:tabs>
      </w:pPr>
      <w:hyperlink w:anchor="_Toc1841" w:history="1">
        <w:r>
          <w:rPr>
            <w:rFonts w:ascii="仿宋" w:eastAsia="仿宋" w:hAnsi="仿宋" w:cs="仿宋" w:hint="eastAsia"/>
            <w:lang w:eastAsia="zh-CN"/>
          </w:rPr>
          <w:t>(一)、资金需求大</w:t>
        </w:r>
        <w:r>
          <w:tab/>
        </w:r>
        <w:r>
          <w:fldChar w:fldCharType="begin"/>
        </w:r>
        <w:r>
          <w:instrText xml:space="preserve"> PAGEREF _Toc1841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9" w:history="1">
        <w:r>
          <w:rPr>
            <w:rFonts w:ascii="仿宋" w:eastAsia="仿宋" w:hAnsi="仿宋" w:cs="仿宋" w:hint="eastAsia"/>
            <w:lang w:eastAsia="zh-CN"/>
          </w:rPr>
          <w:t>(二)、研发周期长</w:t>
        </w:r>
        <w:r>
          <w:tab/>
        </w:r>
        <w:r>
          <w:fldChar w:fldCharType="begin"/>
        </w:r>
        <w:r>
          <w:instrText xml:space="preserve"> PAGEREF _Toc13369 \h </w:instrText>
        </w:r>
        <w:r>
          <w:fldChar w:fldCharType="separate"/>
        </w:r>
        <w:r>
          <w:t>36</w:t>
        </w:r>
        <w:r>
          <w:fldChar w:fldCharType="end"/>
        </w:r>
      </w:hyperlink>
    </w:p>
    <w:p>
      <w:pPr>
        <w:pStyle w:val="TOC2"/>
        <w:tabs>
          <w:tab w:val="right" w:leader="dot" w:pos="8306"/>
        </w:tabs>
      </w:pPr>
      <w:hyperlink w:anchor="_Toc25000" w:history="1">
        <w:r>
          <w:rPr>
            <w:rFonts w:ascii="仿宋" w:eastAsia="仿宋" w:hAnsi="仿宋" w:cs="仿宋" w:hint="eastAsia"/>
            <w:lang w:eastAsia="zh-CN"/>
          </w:rPr>
          <w:t>(三)、市场风险大</w:t>
        </w:r>
        <w:r>
          <w:tab/>
        </w:r>
        <w:r>
          <w:fldChar w:fldCharType="begin"/>
        </w:r>
        <w:r>
          <w:instrText xml:space="preserve"> PAGEREF _Toc25000 \h </w:instrText>
        </w:r>
        <w:r>
          <w:fldChar w:fldCharType="separate"/>
        </w:r>
        <w:r>
          <w:t>38</w:t>
        </w:r>
        <w:r>
          <w:fldChar w:fldCharType="end"/>
        </w:r>
      </w:hyperlink>
    </w:p>
    <w:p>
      <w:pPr>
        <w:pStyle w:val="TOC2"/>
        <w:tabs>
          <w:tab w:val="right" w:leader="dot" w:pos="8306"/>
        </w:tabs>
      </w:pPr>
      <w:hyperlink w:anchor="_Toc29493" w:history="1">
        <w:r>
          <w:rPr>
            <w:rFonts w:ascii="仿宋" w:eastAsia="仿宋" w:hAnsi="仿宋" w:cs="仿宋" w:hint="eastAsia"/>
            <w:lang w:eastAsia="zh-CN"/>
          </w:rPr>
          <w:t>(四)、利润率高</w:t>
        </w:r>
        <w:r>
          <w:tab/>
        </w:r>
        <w:r>
          <w:fldChar w:fldCharType="begin"/>
        </w:r>
        <w:r>
          <w:instrText xml:space="preserve"> PAGEREF _Toc29493 \h </w:instrText>
        </w:r>
        <w:r>
          <w:fldChar w:fldCharType="separate"/>
        </w:r>
        <w:r>
          <w:t>40</w:t>
        </w:r>
        <w:r>
          <w:fldChar w:fldCharType="end"/>
        </w:r>
      </w:hyperlink>
    </w:p>
    <w:p>
      <w:pPr>
        <w:pStyle w:val="TOC1"/>
        <w:tabs>
          <w:tab w:val="right" w:leader="dot" w:pos="8306"/>
        </w:tabs>
      </w:pPr>
      <w:hyperlink w:anchor="_Toc2736" w:history="1">
        <w:r>
          <w:rPr>
            <w:rFonts w:ascii="仿宋" w:eastAsia="仿宋" w:hAnsi="仿宋" w:cs="仿宋" w:hint="eastAsia"/>
            <w:lang w:eastAsia="zh-CN"/>
          </w:rPr>
          <w:t>十二、自动车床项目经营效益</w:t>
        </w:r>
        <w:r>
          <w:tab/>
        </w:r>
        <w:r>
          <w:fldChar w:fldCharType="begin"/>
        </w:r>
        <w:r>
          <w:instrText xml:space="preserve"> PAGEREF _Toc2736 \h </w:instrText>
        </w:r>
        <w:r>
          <w:fldChar w:fldCharType="separate"/>
        </w:r>
        <w:r>
          <w:t>42</w:t>
        </w:r>
        <w:r>
          <w:fldChar w:fldCharType="end"/>
        </w:r>
      </w:hyperlink>
    </w:p>
    <w:p>
      <w:pPr>
        <w:pStyle w:val="TOC2"/>
        <w:tabs>
          <w:tab w:val="right" w:leader="dot" w:pos="8306"/>
        </w:tabs>
      </w:pPr>
      <w:hyperlink w:anchor="_Toc21198" w:history="1">
        <w:r>
          <w:rPr>
            <w:rFonts w:ascii="仿宋" w:eastAsia="仿宋" w:hAnsi="仿宋" w:cs="仿宋" w:hint="eastAsia"/>
            <w:lang w:eastAsia="zh-CN"/>
          </w:rPr>
          <w:t>(一)、经济评价财务测算</w:t>
        </w:r>
        <w:r>
          <w:tab/>
        </w:r>
        <w:r>
          <w:fldChar w:fldCharType="begin"/>
        </w:r>
        <w:r>
          <w:instrText xml:space="preserve"> PAGEREF _Toc21198 \h </w:instrText>
        </w:r>
        <w:r>
          <w:fldChar w:fldCharType="separate"/>
        </w:r>
        <w:r>
          <w:t>42</w:t>
        </w:r>
        <w:r>
          <w:fldChar w:fldCharType="end"/>
        </w:r>
      </w:hyperlink>
    </w:p>
    <w:p>
      <w:pPr>
        <w:pStyle w:val="TOC2"/>
        <w:tabs>
          <w:tab w:val="right" w:leader="dot" w:pos="8306"/>
        </w:tabs>
      </w:pPr>
      <w:hyperlink w:anchor="_Toc13812" w:history="1">
        <w:r>
          <w:rPr>
            <w:rFonts w:ascii="仿宋" w:eastAsia="仿宋" w:hAnsi="仿宋" w:cs="仿宋" w:hint="eastAsia"/>
            <w:lang w:eastAsia="zh-CN"/>
          </w:rPr>
          <w:t>(二)、自动车床项目盈利能力分析</w:t>
        </w:r>
        <w:r>
          <w:tab/>
        </w:r>
        <w:r>
          <w:fldChar w:fldCharType="begin"/>
        </w:r>
        <w:r>
          <w:instrText xml:space="preserve"> PAGEREF _Toc13812 \h </w:instrText>
        </w:r>
        <w:r>
          <w:fldChar w:fldCharType="separate"/>
        </w:r>
        <w:r>
          <w:t>44</w:t>
        </w:r>
        <w:r>
          <w:fldChar w:fldCharType="end"/>
        </w:r>
      </w:hyperlink>
    </w:p>
    <w:p>
      <w:pPr>
        <w:pStyle w:val="TOC1"/>
        <w:tabs>
          <w:tab w:val="right" w:leader="dot" w:pos="8306"/>
        </w:tabs>
      </w:pPr>
      <w:hyperlink w:anchor="_Toc25713" w:history="1">
        <w:r>
          <w:rPr>
            <w:rFonts w:ascii="仿宋" w:eastAsia="仿宋" w:hAnsi="仿宋" w:cs="仿宋" w:hint="eastAsia"/>
            <w:lang w:eastAsia="zh-CN"/>
          </w:rPr>
          <w:t>十三、自动车床项目变更管理</w:t>
        </w:r>
        <w:r>
          <w:tab/>
        </w:r>
        <w:r>
          <w:fldChar w:fldCharType="begin"/>
        </w:r>
        <w:r>
          <w:instrText xml:space="preserve"> PAGEREF _Toc25713 \h </w:instrText>
        </w:r>
        <w:r>
          <w:fldChar w:fldCharType="separate"/>
        </w:r>
        <w:r>
          <w:t>44</w:t>
        </w:r>
        <w:r>
          <w:fldChar w:fldCharType="end"/>
        </w:r>
      </w:hyperlink>
    </w:p>
    <w:p>
      <w:pPr>
        <w:pStyle w:val="TOC2"/>
        <w:tabs>
          <w:tab w:val="right" w:leader="dot" w:pos="8306"/>
        </w:tabs>
      </w:pPr>
      <w:hyperlink w:anchor="_Toc29145" w:history="1">
        <w:r>
          <w:rPr>
            <w:rFonts w:ascii="仿宋" w:eastAsia="仿宋" w:hAnsi="仿宋" w:cs="仿宋" w:hint="eastAsia"/>
            <w:lang w:eastAsia="zh-CN"/>
          </w:rPr>
          <w:t>(一)、变更申请与评估</w:t>
        </w:r>
        <w:r>
          <w:tab/>
        </w:r>
        <w:r>
          <w:fldChar w:fldCharType="begin"/>
        </w:r>
        <w:r>
          <w:instrText xml:space="preserve"> PAGEREF _Toc29145 \h </w:instrText>
        </w:r>
        <w:r>
          <w:fldChar w:fldCharType="separate"/>
        </w:r>
        <w:r>
          <w:t>44</w:t>
        </w:r>
        <w:r>
          <w:fldChar w:fldCharType="end"/>
        </w:r>
      </w:hyperlink>
    </w:p>
    <w:p>
      <w:pPr>
        <w:pStyle w:val="TOC2"/>
        <w:tabs>
          <w:tab w:val="right" w:leader="dot" w:pos="8306"/>
        </w:tabs>
      </w:pPr>
      <w:hyperlink w:anchor="_Toc23796" w:history="1">
        <w:r>
          <w:rPr>
            <w:rFonts w:ascii="仿宋" w:eastAsia="仿宋" w:hAnsi="仿宋" w:cs="仿宋" w:hint="eastAsia"/>
            <w:lang w:eastAsia="zh-CN"/>
          </w:rPr>
          <w:t>(二)、变更实施与控制</w:t>
        </w:r>
        <w:r>
          <w:tab/>
        </w:r>
        <w:r>
          <w:fldChar w:fldCharType="begin"/>
        </w:r>
        <w:r>
          <w:instrText xml:space="preserve"> PAGEREF _Toc23796 \h </w:instrText>
        </w:r>
        <w:r>
          <w:fldChar w:fldCharType="separate"/>
        </w:r>
        <w:r>
          <w:t>45</w:t>
        </w:r>
        <w:r>
          <w:fldChar w:fldCharType="end"/>
        </w:r>
      </w:hyperlink>
    </w:p>
    <w:p>
      <w:pPr>
        <w:pStyle w:val="TOC1"/>
        <w:tabs>
          <w:tab w:val="right" w:leader="dot" w:pos="8306"/>
        </w:tabs>
      </w:pPr>
      <w:hyperlink w:anchor="_Toc2008" w:history="1">
        <w:r>
          <w:rPr>
            <w:rFonts w:ascii="仿宋" w:eastAsia="仿宋" w:hAnsi="仿宋" w:cs="仿宋" w:hint="eastAsia"/>
            <w:lang w:eastAsia="zh-CN"/>
          </w:rPr>
          <w:t>十四、自动车床项目实施时间节点</w:t>
        </w:r>
        <w:r>
          <w:tab/>
        </w:r>
        <w:r>
          <w:fldChar w:fldCharType="begin"/>
        </w:r>
        <w:r>
          <w:instrText xml:space="preserve"> PAGEREF _Toc2008 \h </w:instrText>
        </w:r>
        <w:r>
          <w:fldChar w:fldCharType="separate"/>
        </w:r>
        <w:r>
          <w:t>45</w:t>
        </w:r>
        <w:r>
          <w:fldChar w:fldCharType="end"/>
        </w:r>
      </w:hyperlink>
    </w:p>
    <w:p>
      <w:pPr>
        <w:pStyle w:val="TOC2"/>
        <w:tabs>
          <w:tab w:val="right" w:leader="dot" w:pos="8306"/>
        </w:tabs>
      </w:pPr>
      <w:hyperlink w:anchor="_Toc4095" w:history="1">
        <w:r>
          <w:rPr>
            <w:rFonts w:ascii="仿宋" w:eastAsia="仿宋" w:hAnsi="仿宋" w:cs="仿宋" w:hint="eastAsia"/>
            <w:lang w:eastAsia="zh-CN"/>
          </w:rPr>
          <w:t>(一)、自动车床项目启动阶段时间节点</w:t>
        </w:r>
        <w:r>
          <w:tab/>
        </w:r>
        <w:r>
          <w:fldChar w:fldCharType="begin"/>
        </w:r>
        <w:r>
          <w:instrText xml:space="preserve"> PAGEREF _Toc4095 \h </w:instrText>
        </w:r>
        <w:r>
          <w:fldChar w:fldCharType="separate"/>
        </w:r>
        <w:r>
          <w:t>45</w:t>
        </w:r>
        <w:r>
          <w:fldChar w:fldCharType="end"/>
        </w:r>
      </w:hyperlink>
    </w:p>
    <w:p>
      <w:pPr>
        <w:pStyle w:val="TOC2"/>
        <w:tabs>
          <w:tab w:val="right" w:leader="dot" w:pos="8306"/>
        </w:tabs>
      </w:pPr>
      <w:hyperlink w:anchor="_Toc13508" w:history="1">
        <w:r>
          <w:rPr>
            <w:rFonts w:ascii="仿宋" w:eastAsia="仿宋" w:hAnsi="仿宋" w:cs="仿宋" w:hint="eastAsia"/>
            <w:lang w:eastAsia="zh-CN"/>
          </w:rPr>
          <w:t>(二)、自动车床项目执行阶段时间节点</w:t>
        </w:r>
        <w:r>
          <w:tab/>
        </w:r>
        <w:r>
          <w:fldChar w:fldCharType="begin"/>
        </w:r>
        <w:r>
          <w:instrText xml:space="preserve"> PAGEREF _Toc13508 \h </w:instrText>
        </w:r>
        <w:r>
          <w:fldChar w:fldCharType="separate"/>
        </w:r>
        <w:r>
          <w:t>47</w:t>
        </w:r>
        <w:r>
          <w:fldChar w:fldCharType="end"/>
        </w:r>
      </w:hyperlink>
    </w:p>
    <w:p>
      <w:pPr>
        <w:pStyle w:val="TOC2"/>
        <w:tabs>
          <w:tab w:val="right" w:leader="dot" w:pos="8306"/>
        </w:tabs>
      </w:pPr>
      <w:hyperlink w:anchor="_Toc18359" w:history="1">
        <w:r>
          <w:rPr>
            <w:rFonts w:ascii="仿宋" w:eastAsia="仿宋" w:hAnsi="仿宋" w:cs="仿宋" w:hint="eastAsia"/>
            <w:lang w:eastAsia="zh-CN"/>
          </w:rPr>
          <w:t>(三)、自动车床项目完成阶段时间节点</w:t>
        </w:r>
        <w:r>
          <w:tab/>
        </w:r>
        <w:r>
          <w:fldChar w:fldCharType="begin"/>
        </w:r>
        <w:r>
          <w:instrText xml:space="preserve"> PAGEREF _Toc18359 \h </w:instrText>
        </w:r>
        <w:r>
          <w:fldChar w:fldCharType="separate"/>
        </w:r>
        <w:r>
          <w:t>48</w:t>
        </w:r>
        <w:r>
          <w:fldChar w:fldCharType="end"/>
        </w:r>
      </w:hyperlink>
    </w:p>
    <w:p>
      <w:pPr>
        <w:pStyle w:val="TOC1"/>
        <w:tabs>
          <w:tab w:val="right" w:leader="dot" w:pos="8306"/>
        </w:tabs>
      </w:pPr>
      <w:hyperlink w:anchor="_Toc8260" w:history="1">
        <w:r>
          <w:rPr>
            <w:rFonts w:ascii="仿宋" w:eastAsia="仿宋" w:hAnsi="仿宋" w:cs="仿宋" w:hint="eastAsia"/>
            <w:lang w:eastAsia="zh-CN"/>
          </w:rPr>
          <w:t>十五、自动车床项目治理与监督</w:t>
        </w:r>
        <w:r>
          <w:tab/>
        </w:r>
        <w:r>
          <w:fldChar w:fldCharType="begin"/>
        </w:r>
        <w:r>
          <w:instrText xml:space="preserve"> PAGEREF _Toc8260 \h </w:instrText>
        </w:r>
        <w:r>
          <w:fldChar w:fldCharType="separate"/>
        </w:r>
        <w:r>
          <w:t>49</w:t>
        </w:r>
        <w:r>
          <w:fldChar w:fldCharType="end"/>
        </w:r>
      </w:hyperlink>
    </w:p>
    <w:p>
      <w:pPr>
        <w:pStyle w:val="TOC2"/>
        <w:tabs>
          <w:tab w:val="right" w:leader="dot" w:pos="8306"/>
        </w:tabs>
      </w:pPr>
      <w:hyperlink w:anchor="_Toc25311" w:history="1">
        <w:r>
          <w:rPr>
            <w:rFonts w:ascii="仿宋" w:eastAsia="仿宋" w:hAnsi="仿宋" w:cs="仿宋" w:hint="eastAsia"/>
            <w:lang w:eastAsia="zh-CN"/>
          </w:rPr>
          <w:t>(一)、自动车床项目治理结构</w:t>
        </w:r>
        <w:r>
          <w:tab/>
        </w:r>
        <w:r>
          <w:fldChar w:fldCharType="begin"/>
        </w:r>
        <w:r>
          <w:instrText xml:space="preserve"> PAGEREF _Toc25311 \h </w:instrText>
        </w:r>
        <w:r>
          <w:fldChar w:fldCharType="separate"/>
        </w:r>
        <w:r>
          <w:t>49</w:t>
        </w:r>
        <w:r>
          <w:fldChar w:fldCharType="end"/>
        </w:r>
      </w:hyperlink>
    </w:p>
    <w:p>
      <w:pPr>
        <w:pStyle w:val="TOC2"/>
        <w:tabs>
          <w:tab w:val="right" w:leader="dot" w:pos="8306"/>
        </w:tabs>
      </w:pPr>
      <w:hyperlink w:anchor="_Toc29950" w:history="1">
        <w:r>
          <w:rPr>
            <w:rFonts w:ascii="仿宋" w:eastAsia="仿宋" w:hAnsi="仿宋" w:cs="仿宋" w:hint="eastAsia"/>
            <w:lang w:eastAsia="zh-CN"/>
          </w:rPr>
          <w:t>(二)、监督与审计</w:t>
        </w:r>
        <w:r>
          <w:tab/>
        </w:r>
        <w:r>
          <w:fldChar w:fldCharType="begin"/>
        </w:r>
        <w:r>
          <w:instrText xml:space="preserve"> PAGEREF _Toc29950 \h </w:instrText>
        </w:r>
        <w:r>
          <w:fldChar w:fldCharType="separate"/>
        </w:r>
        <w:r>
          <w:t>50</w:t>
        </w:r>
        <w:r>
          <w:fldChar w:fldCharType="end"/>
        </w:r>
      </w:hyperlink>
    </w:p>
    <w:p>
      <w:pPr>
        <w:pStyle w:val="TOC1"/>
        <w:tabs>
          <w:tab w:val="right" w:leader="dot" w:pos="8306"/>
        </w:tabs>
      </w:pPr>
      <w:hyperlink w:anchor="_Toc13503" w:history="1">
        <w:r>
          <w:rPr>
            <w:rFonts w:ascii="仿宋" w:eastAsia="仿宋" w:hAnsi="仿宋" w:cs="仿宋" w:hint="eastAsia"/>
            <w:lang w:eastAsia="zh-CN"/>
          </w:rPr>
          <w:t>十六、营销与推广策略</w:t>
        </w:r>
        <w:r>
          <w:tab/>
        </w:r>
        <w:r>
          <w:fldChar w:fldCharType="begin"/>
        </w:r>
        <w:r>
          <w:instrText xml:space="preserve"> PAGEREF _Toc13503 \h </w:instrText>
        </w:r>
        <w:r>
          <w:fldChar w:fldCharType="separate"/>
        </w:r>
        <w:r>
          <w:t>51</w:t>
        </w:r>
        <w:r>
          <w:fldChar w:fldCharType="end"/>
        </w:r>
      </w:hyperlink>
    </w:p>
    <w:p>
      <w:pPr>
        <w:pStyle w:val="TOC2"/>
        <w:tabs>
          <w:tab w:val="right" w:leader="dot" w:pos="8306"/>
        </w:tabs>
      </w:pPr>
      <w:hyperlink w:anchor="_Toc18255" w:history="1">
        <w:r>
          <w:rPr>
            <w:rFonts w:ascii="仿宋" w:eastAsia="仿宋" w:hAnsi="仿宋" w:cs="仿宋" w:hint="eastAsia"/>
            <w:lang w:eastAsia="zh-CN"/>
          </w:rPr>
          <w:t>(一)、产品/服务定位与特点</w:t>
        </w:r>
        <w:r>
          <w:tab/>
        </w:r>
        <w:r>
          <w:fldChar w:fldCharType="begin"/>
        </w:r>
        <w:r>
          <w:instrText xml:space="preserve"> PAGEREF _Toc18255 \h </w:instrText>
        </w:r>
        <w:r>
          <w:fldChar w:fldCharType="separate"/>
        </w:r>
        <w:r>
          <w:t>51</w:t>
        </w:r>
        <w:r>
          <w:fldChar w:fldCharType="end"/>
        </w:r>
      </w:hyperlink>
    </w:p>
    <w:p>
      <w:pPr>
        <w:pStyle w:val="TOC2"/>
        <w:tabs>
          <w:tab w:val="right" w:leader="dot" w:pos="8306"/>
        </w:tabs>
      </w:pPr>
      <w:hyperlink w:anchor="_Toc15769" w:history="1">
        <w:r>
          <w:rPr>
            <w:rFonts w:ascii="仿宋" w:eastAsia="仿宋" w:hAnsi="仿宋" w:cs="仿宋" w:hint="eastAsia"/>
            <w:lang w:eastAsia="zh-CN"/>
          </w:rPr>
          <w:t>(二)、市场定位与竞争分析</w:t>
        </w:r>
        <w:r>
          <w:tab/>
        </w:r>
        <w:r>
          <w:fldChar w:fldCharType="begin"/>
        </w:r>
        <w:r>
          <w:instrText xml:space="preserve"> PAGEREF _Toc15769 \h </w:instrText>
        </w:r>
        <w:r>
          <w:fldChar w:fldCharType="separate"/>
        </w:r>
        <w:r>
          <w:t>53</w:t>
        </w:r>
        <w:r>
          <w:fldChar w:fldCharType="end"/>
        </w:r>
      </w:hyperlink>
    </w:p>
    <w:p>
      <w:pPr>
        <w:pStyle w:val="TOC2"/>
        <w:tabs>
          <w:tab w:val="right" w:leader="dot" w:pos="8306"/>
        </w:tabs>
      </w:pPr>
      <w:hyperlink w:anchor="_Toc9854" w:history="1">
        <w:r>
          <w:rPr>
            <w:rFonts w:ascii="仿宋" w:eastAsia="仿宋" w:hAnsi="仿宋" w:cs="仿宋" w:hint="eastAsia"/>
            <w:lang w:eastAsia="zh-CN"/>
          </w:rPr>
          <w:t>(三)、营销渠道与策略</w:t>
        </w:r>
        <w:r>
          <w:tab/>
        </w:r>
        <w:r>
          <w:fldChar w:fldCharType="begin"/>
        </w:r>
        <w:r>
          <w:instrText xml:space="preserve"> PAGEREF _Toc9854 \h </w:instrText>
        </w:r>
        <w:r>
          <w:fldChar w:fldCharType="separate"/>
        </w:r>
        <w:r>
          <w:t>54</w:t>
        </w:r>
        <w:r>
          <w:fldChar w:fldCharType="end"/>
        </w:r>
      </w:hyperlink>
    </w:p>
    <w:p>
      <w:pPr>
        <w:pStyle w:val="TOC2"/>
        <w:tabs>
          <w:tab w:val="right" w:leader="dot" w:pos="8306"/>
        </w:tabs>
      </w:pPr>
      <w:hyperlink w:anchor="_Toc18292" w:history="1">
        <w:r>
          <w:rPr>
            <w:rFonts w:ascii="仿宋" w:eastAsia="仿宋" w:hAnsi="仿宋" w:cs="仿宋" w:hint="eastAsia"/>
            <w:lang w:eastAsia="zh-CN"/>
          </w:rPr>
          <w:t>(四)、推广与宣传活动</w:t>
        </w:r>
        <w:r>
          <w:tab/>
        </w:r>
        <w:r>
          <w:fldChar w:fldCharType="begin"/>
        </w:r>
        <w:r>
          <w:instrText xml:space="preserve"> PAGEREF _Toc18292 \h </w:instrText>
        </w:r>
        <w:r>
          <w:fldChar w:fldCharType="separate"/>
        </w:r>
        <w:r>
          <w:t>55</w:t>
        </w:r>
        <w:r>
          <w:fldChar w:fldCharType="end"/>
        </w:r>
      </w:hyperlink>
    </w:p>
    <w:p>
      <w:pPr>
        <w:pStyle w:val="TOC1"/>
        <w:tabs>
          <w:tab w:val="right" w:leader="dot" w:pos="8306"/>
        </w:tabs>
      </w:pPr>
      <w:hyperlink w:anchor="_Toc21710" w:history="1">
        <w:r>
          <w:rPr>
            <w:rFonts w:ascii="仿宋" w:eastAsia="仿宋" w:hAnsi="仿宋" w:cs="仿宋" w:hint="eastAsia"/>
            <w:lang w:eastAsia="zh-CN"/>
          </w:rPr>
          <w:t>十七、风险识别与分类</w:t>
        </w:r>
        <w:r>
          <w:tab/>
        </w:r>
        <w:r>
          <w:fldChar w:fldCharType="begin"/>
        </w:r>
        <w:r>
          <w:instrText xml:space="preserve"> PAGEREF _Toc21710 \h </w:instrText>
        </w:r>
        <w:r>
          <w:fldChar w:fldCharType="separate"/>
        </w:r>
        <w:r>
          <w:t>60</w:t>
        </w:r>
        <w:r>
          <w:fldChar w:fldCharType="end"/>
        </w:r>
      </w:hyperlink>
    </w:p>
    <w:p>
      <w:pPr>
        <w:pStyle w:val="TOC2"/>
        <w:tabs>
          <w:tab w:val="right" w:leader="dot" w:pos="8306"/>
        </w:tabs>
      </w:pPr>
      <w:hyperlink w:anchor="_Toc4736" w:history="1">
        <w:r>
          <w:rPr>
            <w:rFonts w:ascii="仿宋" w:eastAsia="仿宋" w:hAnsi="仿宋" w:cs="仿宋" w:hint="eastAsia"/>
            <w:lang w:eastAsia="zh-CN"/>
          </w:rPr>
          <w:t>(一)、风险识别</w:t>
        </w:r>
        <w:r>
          <w:tab/>
        </w:r>
        <w:r>
          <w:fldChar w:fldCharType="begin"/>
        </w:r>
        <w:r>
          <w:instrText xml:space="preserve"> PAGEREF _Toc4736 \h </w:instrText>
        </w:r>
        <w:r>
          <w:fldChar w:fldCharType="separate"/>
        </w:r>
        <w:r>
          <w:t>60</w:t>
        </w:r>
        <w:r>
          <w:fldChar w:fldCharType="end"/>
        </w:r>
      </w:hyperlink>
    </w:p>
    <w:p>
      <w:pPr>
        <w:pStyle w:val="TOC2"/>
        <w:tabs>
          <w:tab w:val="right" w:leader="dot" w:pos="8306"/>
        </w:tabs>
      </w:pPr>
      <w:hyperlink w:anchor="_Toc17627" w:history="1">
        <w:r>
          <w:rPr>
            <w:rFonts w:ascii="仿宋" w:eastAsia="仿宋" w:hAnsi="仿宋" w:cs="仿宋" w:hint="eastAsia"/>
            <w:lang w:eastAsia="zh-CN"/>
          </w:rPr>
          <w:t>(二)、风险分类</w:t>
        </w:r>
        <w:r>
          <w:tab/>
        </w:r>
        <w:r>
          <w:fldChar w:fldCharType="begin"/>
        </w:r>
        <w:r>
          <w:instrText xml:space="preserve"> PAGEREF _Toc17627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58"/>
      <w:r>
        <w:rPr>
          <w:rFonts w:ascii="仿宋" w:eastAsia="仿宋" w:hAnsi="仿宋" w:cs="仿宋" w:hint="eastAsia"/>
          <w:sz w:val="28"/>
          <w:lang w:eastAsia="zh-CN"/>
        </w:rPr>
        <w:t>一、自动车床项目危机管理</w:t>
      </w:r>
      <w:bookmarkEnd w:id="2"/>
    </w:p>
    <w:p>
      <w:pPr>
        <w:pStyle w:val="Heading2"/>
        <w:rPr>
          <w:rFonts w:ascii="仿宋" w:eastAsia="仿宋" w:hAnsi="仿宋" w:cs="仿宋" w:hint="eastAsia"/>
          <w:lang w:eastAsia="zh-CN"/>
        </w:rPr>
      </w:pPr>
      <w:bookmarkStart w:id="3" w:name="_Toc75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危机管理中，危机预警与识别是确保自动车床项目稳健运行的核心步骤。通过建立全面的监测机制，自动车床项目团队旨在及时发现和理解潜在的风险和危机因素，以便采取及时的预防和应对措施，确保自动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首先，通过深入的风险评估，自动车床项目团队全面分析了整个自动车床项目和各个阶段可能存在的威胁。这包括准确评估每个潜在风险的发生概率和可能影响的程度，为后续危机预警提供了有力支持。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车床项目团队着重于明确定义自动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车床项目进展的持续监控，团队能够及时发现潜在问题并作出迅速反应。自动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在这一阶段，团队的专业素养和反应速度将发挥至关重要的作用，以确保潜在危机能够在初期得到有效的处理，最大程度地减轻负面影响。通过危机预警与识别，自动车床项目得以更有序、可控地推进。</w:t>
      </w:r>
    </w:p>
    <w:p>
      <w:pPr>
        <w:pStyle w:val="Heading2"/>
        <w:ind w:firstLine="560" w:firstLineChars="200"/>
        <w:rPr>
          <w:rFonts w:ascii="仿宋" w:eastAsia="仿宋" w:hAnsi="仿宋" w:cs="仿宋" w:hint="eastAsia"/>
          <w:sz w:val="28"/>
          <w:lang w:eastAsia="zh-CN"/>
        </w:rPr>
      </w:pPr>
      <w:bookmarkStart w:id="4" w:name="_Toc124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暂停自动车床项目进度：为遏制危机蔓延，自动车床项目暂时停止进行，以便全面评估当前状况。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实时沟通：与关键利益相关者建立实时沟通机制，向他们传递自动车床项目危机的实际状况，保障自动车床项目核心利益。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在紧急应对的同时，自动车床项目团队强调了团队协作和有效沟通的重要性。以下是团队协作的关键举措：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随着危机得到初步控制，自动车床项目团队转向制定恢复计划，以确保自动车床项目能够从中迅速恢复。主要恢复计划包括：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修复受损的进度计划：重新评估自动车床项目进度，制定修复计划，确保自动车床项目尽快回归正常进程。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8"/>
      <w:r>
        <w:rPr>
          <w:rFonts w:ascii="仿宋" w:eastAsia="仿宋" w:hAnsi="仿宋" w:cs="仿宋" w:hint="eastAsia"/>
          <w:sz w:val="28"/>
          <w:lang w:eastAsia="zh-CN"/>
        </w:rPr>
        <w:t>二、自动车床项目绩效评估</w:t>
      </w:r>
      <w:bookmarkEnd w:id="5"/>
    </w:p>
    <w:p>
      <w:pPr>
        <w:pStyle w:val="Heading2"/>
        <w:rPr>
          <w:rFonts w:ascii="仿宋" w:eastAsia="仿宋" w:hAnsi="仿宋" w:cs="仿宋" w:hint="eastAsia"/>
          <w:lang w:eastAsia="zh-CN"/>
        </w:rPr>
      </w:pPr>
      <w:bookmarkStart w:id="6" w:name="_Toc1266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自动车床项目中，我们设计了一套全面的绩效评估指标，以确保自动车床项目的可控和成功交付。这些指标跨足自动车床项目目标、成本、进度和质量等多个维度，为我们提供了全面洞察自动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目标达成率是我们关注的首要指标。我们设定了明确的目标，并通过定期监测和评估，迅速发现并应对潜在的目标偏差。这为自动车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成本绩效是另一个核心关注点。通过实际成本与预算成本的对比分析，我们深入了解成本差异的原因，及时调整资源分配，保持自动车床项目在经济效益方面的合理水平。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进度作为关键的绩效指标之一，得到了精心的关注。我们制定了详细的自动车床项目进度计划，并设立了进度符合度指标，确保实际进度与计划进度保持一致。这使我们能够快速发现和解决潜在的进度问题，保持自动车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车床项目绩效的不可或缺的一环。我们引入了一系列的质量标准和客户满意度指标，以确保自动车床项目交付的成果在质量上达到或超越预期水平。通过持续监测这些指标，我们努力提升自动车床项目整体质量水平，为自动车床项目的成功交付提供有力保障。通过这些科学且全面的绩效评估，我们能够更好地引导自动车床项目的持续改进，确保自动车床项目目标的顺利达成。</w:t>
      </w:r>
    </w:p>
    <w:p>
      <w:pPr>
        <w:pStyle w:val="Heading2"/>
        <w:ind w:firstLine="560" w:firstLineChars="200"/>
        <w:rPr>
          <w:rFonts w:ascii="仿宋" w:eastAsia="仿宋" w:hAnsi="仿宋" w:cs="仿宋" w:hint="eastAsia"/>
          <w:sz w:val="28"/>
          <w:lang w:eastAsia="zh-CN"/>
        </w:rPr>
      </w:pPr>
      <w:bookmarkStart w:id="7" w:name="_Toc2860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绩效评估是自动车床项目中的关键环节，为确保自动车床项目达到预期目标，我们采用了多层次、多维度的绩效评估方法。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车床项目的战略目标对齐，确保每个决策和行动都与自动车床项目整体目标保持一致。团队会定期召开战略对齐会议，审视当前工作与自动车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车床项目进度、质量、成本和风险等方面。这些指标通过数据收集和分析，为自动车床项目管理团队提供了客观的评估依据。例如，我们通过自动车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绩效评估不仅仅停留在自动车床项目内部，还考虑了自动车床项目对外部环境的影响。我们定期进行干系人满意度调查，以了解各利益相关方对自动车床项目的期望和满意度，并及时做出调整。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这种多层次、多角度的绩效评估方法，使得我们能够全面了解自动车床项目的运行状态，及时做出调整，确保自动车床项目在不断变化的环境中保持稳健前行。</w:t>
      </w:r>
    </w:p>
    <w:p>
      <w:pPr>
        <w:pStyle w:val="Heading2"/>
        <w:ind w:firstLine="560" w:firstLineChars="200"/>
        <w:rPr>
          <w:rFonts w:ascii="仿宋" w:eastAsia="仿宋" w:hAnsi="仿宋" w:cs="仿宋" w:hint="eastAsia"/>
          <w:sz w:val="28"/>
          <w:lang w:eastAsia="zh-CN"/>
        </w:rPr>
      </w:pPr>
      <w:bookmarkStart w:id="8" w:name="_Toc274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为了确保自动车床项目的有效管理和不断优化，我们采用了精心设计的绩效评估周期。这个周期旨在实现灵活、实时和全面的评估，以适应自动车床项目执行中的各种挑战。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车床项目的不同需求，分为短期、中期和长期。短期评估关注每个迭代或工作周期，以及时发现和解决当前任务中的问题。中期评估涵盖几个迭代，深入了解整体自动车床项目的趋势和性能。长期评估则着眼于整个自动车床项目阶段，确保自动车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车床项目管理工具和协作平台，团队成员能够随时更新和分享自动车床项目数据。这种实时性的反馈机制使我们能够及时察觉潜在问题，快速调整，保持自动车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车床项目的决策制定密不可分。每个周期的自动车床项目回顾会议成为集体总结经验、识别问题深层次原因并找到创新解决方案的平台。这种定期的反思与调整机制使自动车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430"/>
      <w:r>
        <w:rPr>
          <w:rFonts w:ascii="仿宋" w:eastAsia="仿宋" w:hAnsi="仿宋" w:cs="仿宋" w:hint="eastAsia"/>
          <w:sz w:val="28"/>
          <w:lang w:eastAsia="zh-CN"/>
        </w:rPr>
        <w:t>三、自动车床项目文档管理</w:t>
      </w:r>
      <w:bookmarkEnd w:id="9"/>
    </w:p>
    <w:p>
      <w:pPr>
        <w:pStyle w:val="Heading2"/>
        <w:rPr>
          <w:rFonts w:ascii="仿宋" w:eastAsia="仿宋" w:hAnsi="仿宋" w:cs="仿宋" w:hint="eastAsia"/>
          <w:lang w:eastAsia="zh-CN"/>
        </w:rPr>
      </w:pPr>
      <w:bookmarkStart w:id="10" w:name="_Toc2645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自动车床项目高度重视文档的质量和准确性，以支持自动车床项目的各项活动和决策。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文档的编制始于自动车床项目计划的初期，我们制定了详细的文档编制计划，明确了每个文档的内容、格式和编写责任人。在自动车床项目启动阶段，我们首先编制了自动车床项目章程，明确定义了自动车床项目的目标、范围、风险等关键要素。随后，自动车床项目团队根据计划陆续编制了需求文档、设计文档、测试文档等各类文档，确保自动车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车床项目管理中的重要环节，旨在确保自动车床项目文档符合质量标准和自动车床项目需求。在自动车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除了内部审查，我们还进行了外部审查，邀请自动车床项目相关利益方和专业领域的专家对文档进行独立审查。这有助于获取更全面、客观的反馈，确保自动车床项目文档不仅符合内部标准，也满足外部需求。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自动车床项目在文档编制与审查方面建立了严格的管理机制，通过规范的流程和多维度的审查，确保自动车床项目文档的质量、准确性和可靠性，为自动车床项目的顺利推进提供了有力支持。</w:t>
      </w:r>
    </w:p>
    <w:p>
      <w:pPr>
        <w:pStyle w:val="Heading2"/>
        <w:ind w:firstLine="560" w:firstLineChars="200"/>
        <w:rPr>
          <w:rFonts w:ascii="仿宋" w:eastAsia="仿宋" w:hAnsi="仿宋" w:cs="仿宋" w:hint="eastAsia"/>
          <w:sz w:val="28"/>
          <w:lang w:eastAsia="zh-CN"/>
        </w:rPr>
      </w:pPr>
      <w:bookmarkStart w:id="11" w:name="_Toc3207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我们通过多渠道发布文档，包括电子邮件、自动车床项目管理平台、内部网站等，以满足不同团队成员的偏好和需求。多渠道发布确保了信息的全面覆盖。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我们采用了精细的权限控制，确保只有授权人员可以访问敏感信息。这种安全措施保护了自动车床项目文档的机密性，防止了未经授权的信息泄露。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39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文档存档与归档是自动车床项目生命周期中一个至关重要的环节，直接关系到自动车床项目信息的长期保存和历史记录的完整性。在自动车床项目中，我们实施了一系列有效的文档存档与归档管理策略：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530"/>
      <w:r>
        <w:rPr>
          <w:rFonts w:ascii="仿宋" w:eastAsia="仿宋" w:hAnsi="仿宋" w:cs="仿宋" w:hint="eastAsia"/>
          <w:sz w:val="28"/>
          <w:lang w:eastAsia="zh-CN"/>
        </w:rPr>
        <w:t>四、自动车床项目土建工程</w:t>
      </w:r>
      <w:bookmarkEnd w:id="13"/>
    </w:p>
    <w:p>
      <w:pPr>
        <w:pStyle w:val="Heading2"/>
        <w:rPr>
          <w:rFonts w:ascii="仿宋" w:eastAsia="仿宋" w:hAnsi="仿宋" w:cs="仿宋" w:hint="eastAsia"/>
          <w:lang w:eastAsia="zh-CN"/>
        </w:rPr>
      </w:pPr>
      <w:bookmarkStart w:id="14" w:name="_Toc3061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在自动车床项目的建筑工程设计中，我们将秉承一系列重要的设计原则，以确保自动车床项目建筑在功能、美观、可持续性等方面达到最佳效果。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首要原则是确保建筑的功能性得到最大化的发挥。我们将充分理解自动车床项目的实际需求，合理布局各个功能区域，保证建筑在满足业务需求的同时，提供高效的工作环境。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在建筑设计中，我们将综合考虑建设和运营成本。通过精细的经济效益分析，确保设计方案在高效利用资源的同时，对自动车床项目的长期盈利能力有积极的贡献。</w:t>
      </w:r>
    </w:p>
    <w:p>
      <w:pPr>
        <w:pStyle w:val="Heading2"/>
        <w:ind w:firstLine="560" w:firstLineChars="200"/>
        <w:rPr>
          <w:rFonts w:ascii="仿宋" w:eastAsia="仿宋" w:hAnsi="仿宋" w:cs="仿宋" w:hint="eastAsia"/>
          <w:sz w:val="28"/>
          <w:lang w:eastAsia="zh-CN"/>
        </w:rPr>
      </w:pPr>
      <w:bookmarkStart w:id="15" w:name="_Toc2572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的土建工程设计中，我们将精准设定设计年限，结合自动车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车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647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自动车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车床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车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807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本期工程自动车床项目预计总建筑面积XXX平方米，其中：计容建筑面积XXX平方米，计划建筑工程投资XX万元，占自动车床项目总投资的XX%。</w:t>
      </w:r>
    </w:p>
    <w:p>
      <w:pPr>
        <w:pStyle w:val="Heading1"/>
        <w:ind w:firstLine="560" w:firstLineChars="200"/>
        <w:rPr>
          <w:rFonts w:ascii="仿宋" w:eastAsia="仿宋" w:hAnsi="仿宋" w:cs="仿宋" w:hint="eastAsia"/>
          <w:sz w:val="28"/>
          <w:lang w:eastAsia="zh-CN"/>
        </w:rPr>
      </w:pPr>
      <w:bookmarkStart w:id="18" w:name="_Toc26826"/>
      <w:r>
        <w:rPr>
          <w:rFonts w:ascii="仿宋" w:eastAsia="仿宋" w:hAnsi="仿宋" w:cs="仿宋" w:hint="eastAsia"/>
          <w:sz w:val="28"/>
          <w:lang w:eastAsia="zh-CN"/>
        </w:rPr>
        <w:t>五、自动车床项目概论</w:t>
      </w:r>
      <w:bookmarkEnd w:id="18"/>
    </w:p>
    <w:p>
      <w:pPr>
        <w:pStyle w:val="Heading2"/>
        <w:rPr>
          <w:rFonts w:ascii="仿宋" w:eastAsia="仿宋" w:hAnsi="仿宋" w:cs="仿宋" w:hint="eastAsia"/>
          <w:lang w:eastAsia="zh-CN"/>
        </w:rPr>
      </w:pPr>
      <w:bookmarkStart w:id="19" w:name="_Toc23688"/>
      <w:r>
        <w:rPr>
          <w:rFonts w:ascii="仿宋" w:eastAsia="仿宋" w:hAnsi="仿宋" w:cs="仿宋" w:hint="eastAsia"/>
          <w:lang w:eastAsia="zh-CN"/>
        </w:rPr>
        <w:t>(一)、自动车床项目概况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起源追溯至对市场的深入洞察。市场的不断演变与变革为自动车床项目提供了难得的机遇。当前市场存在的需求缺口和变革的大环境共同构成了自动车床项目的背景。这个自动车床项目旨在充分利用市场机遇，填补行业中尚未满足的需求，为客户提供全新的解决方案。市场的变革和需求的增长使得这个自动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自动车床项目名称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正式命名为自动车床。这个名称不仅仅是一个标识，更代表了自动车床项目的核心理念和愿景。它蕴含着自动车床项目所要解决问题的关键字，具有强烈的表达和辨识度，为自动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核心目标是提供一种全新、高效的解决方案，满足客户日益增长的需求。自动车床项目追求的不仅仅是满足市场需求，更是在市场中获得卓越的竞争优势。通过不断提升产品或服务的质量和创新水平，自动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自动车床项目范围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全面涵盖了产品研发、制造、市场推广和售后服务，确保从产品设计到最终用户体验的全方位关注。这一全面的自动车床项目范围是为了确保自动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自动车床项目计划在未来18个月内完成，包括研发、测试、市场试点和正式推出等不同阶段。这个时间表的合理设计是为了确保自动车床项目各个阶段的顺利推进，以便按时交付高质量的成果。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自动车床项目总预算估算为XX百万美元，主要分配在研发、市场推广、人员培训和运营等方面。这一充足的预算为自动车床项目提供了充足的资源，确保自动车床项目在各个方面都能取得优异的表现。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自动车床项目风险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https://d.book118.com/995143210140011101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304B4"/>
    <w:rsid w:val="59030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432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2024-01-28T11:24:00Z</dcterms:created>
  <dcterms:modified xsi:type="dcterms:W3CDTF">2024-01-28T11:24:31Z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F0C8DE2CB65C40B29665238CC5DA9F00_11</vt:lpwstr>
  </property>
  <property fmtid="{D5CDD505-2E9C-101B-9397-08002B2CF9AE}" pid="3" name="KSOProductBuildVer">
    <vt:lpwstr>2052-12.1.0.16120</vt:lpwstr>
  </property>
</Properties>
</file>