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MB系列丙烯腈催化剂项目规划设计方案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0" w:history="1">
        <w:r>
          <w:rPr>
            <w:rFonts w:ascii="仿宋" w:eastAsia="仿宋" w:hAnsi="仿宋" w:cs="仿宋" w:hint="eastAsia"/>
            <w:lang w:eastAsia="zh-CN"/>
          </w:rPr>
          <w:t>序言</w:t>
        </w:r>
        <w:r>
          <w:tab/>
        </w:r>
        <w:r>
          <w:fldChar w:fldCharType="begin"/>
        </w:r>
        <w:r>
          <w:instrText xml:space="preserve"> PAGEREF _Toc23660 \h </w:instrText>
        </w:r>
        <w:r>
          <w:fldChar w:fldCharType="separate"/>
        </w:r>
        <w:r>
          <w:t>3</w:t>
        </w:r>
        <w:r>
          <w:fldChar w:fldCharType="end"/>
        </w:r>
      </w:hyperlink>
    </w:p>
    <w:p>
      <w:pPr>
        <w:pStyle w:val="TOC1"/>
        <w:tabs>
          <w:tab w:val="right" w:leader="dot" w:pos="8306"/>
        </w:tabs>
      </w:pPr>
      <w:hyperlink w:anchor="_Toc13071" w:history="1">
        <w:r>
          <w:rPr>
            <w:rFonts w:ascii="仿宋" w:eastAsia="仿宋" w:hAnsi="仿宋" w:cs="仿宋" w:hint="eastAsia"/>
            <w:lang w:eastAsia="zh-CN"/>
          </w:rPr>
          <w:t>一、MB系列丙烯腈催化剂项目概论</w:t>
        </w:r>
        <w:r>
          <w:tab/>
        </w:r>
        <w:r>
          <w:fldChar w:fldCharType="begin"/>
        </w:r>
        <w:r>
          <w:instrText xml:space="preserve"> PAGEREF _Toc13071 \h </w:instrText>
        </w:r>
        <w:r>
          <w:fldChar w:fldCharType="separate"/>
        </w:r>
        <w:r>
          <w:t>3</w:t>
        </w:r>
        <w:r>
          <w:fldChar w:fldCharType="end"/>
        </w:r>
      </w:hyperlink>
    </w:p>
    <w:p>
      <w:pPr>
        <w:pStyle w:val="TOC2"/>
        <w:tabs>
          <w:tab w:val="right" w:leader="dot" w:pos="8306"/>
        </w:tabs>
      </w:pPr>
      <w:hyperlink w:anchor="_Toc8462" w:history="1">
        <w:r>
          <w:rPr>
            <w:rFonts w:ascii="仿宋" w:eastAsia="仿宋" w:hAnsi="仿宋" w:cs="仿宋" w:hint="eastAsia"/>
            <w:lang w:eastAsia="zh-CN"/>
          </w:rPr>
          <w:t>(一)、MB系列丙烯腈催化剂项目概况</w:t>
        </w:r>
        <w:r>
          <w:tab/>
        </w:r>
        <w:r>
          <w:fldChar w:fldCharType="begin"/>
        </w:r>
        <w:r>
          <w:instrText xml:space="preserve"> PAGEREF _Toc8462 \h </w:instrText>
        </w:r>
        <w:r>
          <w:fldChar w:fldCharType="separate"/>
        </w:r>
        <w:r>
          <w:t>3</w:t>
        </w:r>
        <w:r>
          <w:fldChar w:fldCharType="end"/>
        </w:r>
      </w:hyperlink>
    </w:p>
    <w:p>
      <w:pPr>
        <w:pStyle w:val="TOC2"/>
        <w:tabs>
          <w:tab w:val="right" w:leader="dot" w:pos="8306"/>
        </w:tabs>
      </w:pPr>
      <w:hyperlink w:anchor="_Toc23241" w:history="1">
        <w:r>
          <w:rPr>
            <w:rFonts w:ascii="仿宋" w:eastAsia="仿宋" w:hAnsi="仿宋" w:cs="仿宋" w:hint="eastAsia"/>
            <w:lang w:eastAsia="zh-CN"/>
          </w:rPr>
          <w:t>(二)、MB系列丙烯腈催化剂项目目标</w:t>
        </w:r>
        <w:r>
          <w:tab/>
        </w:r>
        <w:r>
          <w:fldChar w:fldCharType="begin"/>
        </w:r>
        <w:r>
          <w:instrText xml:space="preserve"> PAGEREF _Toc23241 \h </w:instrText>
        </w:r>
        <w:r>
          <w:fldChar w:fldCharType="separate"/>
        </w:r>
        <w:r>
          <w:t>5</w:t>
        </w:r>
        <w:r>
          <w:fldChar w:fldCharType="end"/>
        </w:r>
      </w:hyperlink>
    </w:p>
    <w:p>
      <w:pPr>
        <w:pStyle w:val="TOC2"/>
        <w:tabs>
          <w:tab w:val="right" w:leader="dot" w:pos="8306"/>
        </w:tabs>
      </w:pPr>
      <w:hyperlink w:anchor="_Toc22045" w:history="1">
        <w:r>
          <w:rPr>
            <w:rFonts w:ascii="仿宋" w:eastAsia="仿宋" w:hAnsi="仿宋" w:cs="仿宋" w:hint="eastAsia"/>
            <w:lang w:eastAsia="zh-CN"/>
          </w:rPr>
          <w:t>(三)、MB系列丙烯腈催化剂项目提出的理由</w:t>
        </w:r>
        <w:r>
          <w:tab/>
        </w:r>
        <w:r>
          <w:fldChar w:fldCharType="begin"/>
        </w:r>
        <w:r>
          <w:instrText xml:space="preserve"> PAGEREF _Toc22045 \h </w:instrText>
        </w:r>
        <w:r>
          <w:fldChar w:fldCharType="separate"/>
        </w:r>
        <w:r>
          <w:t>6</w:t>
        </w:r>
        <w:r>
          <w:fldChar w:fldCharType="end"/>
        </w:r>
      </w:hyperlink>
    </w:p>
    <w:p>
      <w:pPr>
        <w:pStyle w:val="TOC2"/>
        <w:tabs>
          <w:tab w:val="right" w:leader="dot" w:pos="8306"/>
        </w:tabs>
      </w:pPr>
      <w:hyperlink w:anchor="_Toc3973" w:history="1">
        <w:r>
          <w:rPr>
            <w:rFonts w:ascii="仿宋" w:eastAsia="仿宋" w:hAnsi="仿宋" w:cs="仿宋" w:hint="eastAsia"/>
            <w:lang w:eastAsia="zh-CN"/>
          </w:rPr>
          <w:t>(四)、MB系列丙烯腈催化剂项目意义</w:t>
        </w:r>
        <w:r>
          <w:tab/>
        </w:r>
        <w:r>
          <w:fldChar w:fldCharType="begin"/>
        </w:r>
        <w:r>
          <w:instrText xml:space="preserve"> PAGEREF _Toc3973 \h </w:instrText>
        </w:r>
        <w:r>
          <w:fldChar w:fldCharType="separate"/>
        </w:r>
        <w:r>
          <w:t>8</w:t>
        </w:r>
        <w:r>
          <w:fldChar w:fldCharType="end"/>
        </w:r>
      </w:hyperlink>
    </w:p>
    <w:p>
      <w:pPr>
        <w:pStyle w:val="TOC2"/>
        <w:tabs>
          <w:tab w:val="right" w:leader="dot" w:pos="8306"/>
        </w:tabs>
      </w:pPr>
      <w:hyperlink w:anchor="_Toc12885" w:history="1">
        <w:r>
          <w:rPr>
            <w:rFonts w:ascii="仿宋" w:eastAsia="仿宋" w:hAnsi="仿宋" w:cs="仿宋" w:hint="eastAsia"/>
            <w:lang w:eastAsia="zh-CN"/>
          </w:rPr>
          <w:t>(五)、MB系列丙烯腈催化剂项目背景</w:t>
        </w:r>
        <w:r>
          <w:tab/>
        </w:r>
        <w:r>
          <w:fldChar w:fldCharType="begin"/>
        </w:r>
        <w:r>
          <w:instrText xml:space="preserve"> PAGEREF _Toc12885 \h </w:instrText>
        </w:r>
        <w:r>
          <w:fldChar w:fldCharType="separate"/>
        </w:r>
        <w:r>
          <w:t>9</w:t>
        </w:r>
        <w:r>
          <w:fldChar w:fldCharType="end"/>
        </w:r>
      </w:hyperlink>
    </w:p>
    <w:p>
      <w:pPr>
        <w:pStyle w:val="TOC1"/>
        <w:tabs>
          <w:tab w:val="right" w:leader="dot" w:pos="8306"/>
        </w:tabs>
      </w:pPr>
      <w:hyperlink w:anchor="_Toc10556" w:history="1">
        <w:r>
          <w:rPr>
            <w:rFonts w:ascii="仿宋" w:eastAsia="仿宋" w:hAnsi="仿宋" w:cs="仿宋" w:hint="eastAsia"/>
            <w:lang w:eastAsia="zh-CN"/>
          </w:rPr>
          <w:t>二、产品规划分析</w:t>
        </w:r>
        <w:r>
          <w:tab/>
        </w:r>
        <w:r>
          <w:fldChar w:fldCharType="begin"/>
        </w:r>
        <w:r>
          <w:instrText xml:space="preserve"> PAGEREF _Toc10556 \h </w:instrText>
        </w:r>
        <w:r>
          <w:fldChar w:fldCharType="separate"/>
        </w:r>
        <w:r>
          <w:t>10</w:t>
        </w:r>
        <w:r>
          <w:fldChar w:fldCharType="end"/>
        </w:r>
      </w:hyperlink>
    </w:p>
    <w:p>
      <w:pPr>
        <w:pStyle w:val="TOC2"/>
        <w:tabs>
          <w:tab w:val="right" w:leader="dot" w:pos="8306"/>
        </w:tabs>
      </w:pPr>
      <w:hyperlink w:anchor="_Toc308" w:history="1">
        <w:r>
          <w:rPr>
            <w:rFonts w:ascii="仿宋" w:eastAsia="仿宋" w:hAnsi="仿宋" w:cs="仿宋" w:hint="eastAsia"/>
            <w:lang w:eastAsia="zh-CN"/>
          </w:rPr>
          <w:t>(一)、产品规划</w:t>
        </w:r>
        <w:r>
          <w:tab/>
        </w:r>
        <w:r>
          <w:fldChar w:fldCharType="begin"/>
        </w:r>
        <w:r>
          <w:instrText xml:space="preserve"> PAGEREF _Toc308 \h </w:instrText>
        </w:r>
        <w:r>
          <w:fldChar w:fldCharType="separate"/>
        </w:r>
        <w:r>
          <w:t>10</w:t>
        </w:r>
        <w:r>
          <w:fldChar w:fldCharType="end"/>
        </w:r>
      </w:hyperlink>
    </w:p>
    <w:p>
      <w:pPr>
        <w:pStyle w:val="TOC2"/>
        <w:tabs>
          <w:tab w:val="right" w:leader="dot" w:pos="8306"/>
        </w:tabs>
      </w:pPr>
      <w:hyperlink w:anchor="_Toc29497" w:history="1">
        <w:r>
          <w:rPr>
            <w:rFonts w:ascii="仿宋" w:eastAsia="仿宋" w:hAnsi="仿宋" w:cs="仿宋" w:hint="eastAsia"/>
            <w:lang w:eastAsia="zh-CN"/>
          </w:rPr>
          <w:t>(二)、建设规模</w:t>
        </w:r>
        <w:r>
          <w:tab/>
        </w:r>
        <w:r>
          <w:fldChar w:fldCharType="begin"/>
        </w:r>
        <w:r>
          <w:instrText xml:space="preserve"> PAGEREF _Toc29497 \h </w:instrText>
        </w:r>
        <w:r>
          <w:fldChar w:fldCharType="separate"/>
        </w:r>
        <w:r>
          <w:t>11</w:t>
        </w:r>
        <w:r>
          <w:fldChar w:fldCharType="end"/>
        </w:r>
      </w:hyperlink>
    </w:p>
    <w:p>
      <w:pPr>
        <w:pStyle w:val="TOC1"/>
        <w:tabs>
          <w:tab w:val="right" w:leader="dot" w:pos="8306"/>
        </w:tabs>
      </w:pPr>
      <w:hyperlink w:anchor="_Toc24461" w:history="1">
        <w:r>
          <w:rPr>
            <w:rFonts w:ascii="仿宋" w:eastAsia="仿宋" w:hAnsi="仿宋" w:cs="仿宋" w:hint="eastAsia"/>
            <w:lang w:eastAsia="zh-CN"/>
          </w:rPr>
          <w:t>三、MB系列丙烯腈催化剂项目危机管理</w:t>
        </w:r>
        <w:r>
          <w:tab/>
        </w:r>
        <w:r>
          <w:fldChar w:fldCharType="begin"/>
        </w:r>
        <w:r>
          <w:instrText xml:space="preserve"> PAGEREF _Toc24461 \h </w:instrText>
        </w:r>
        <w:r>
          <w:fldChar w:fldCharType="separate"/>
        </w:r>
        <w:r>
          <w:t>12</w:t>
        </w:r>
        <w:r>
          <w:fldChar w:fldCharType="end"/>
        </w:r>
      </w:hyperlink>
    </w:p>
    <w:p>
      <w:pPr>
        <w:pStyle w:val="TOC2"/>
        <w:tabs>
          <w:tab w:val="right" w:leader="dot" w:pos="8306"/>
        </w:tabs>
      </w:pPr>
      <w:hyperlink w:anchor="_Toc722" w:history="1">
        <w:r>
          <w:rPr>
            <w:rFonts w:ascii="仿宋" w:eastAsia="仿宋" w:hAnsi="仿宋" w:cs="仿宋" w:hint="eastAsia"/>
            <w:lang w:eastAsia="zh-CN"/>
          </w:rPr>
          <w:t>(一)、危机预警与识别</w:t>
        </w:r>
        <w:r>
          <w:tab/>
        </w:r>
        <w:r>
          <w:fldChar w:fldCharType="begin"/>
        </w:r>
        <w:r>
          <w:instrText xml:space="preserve"> PAGEREF _Toc722 \h </w:instrText>
        </w:r>
        <w:r>
          <w:fldChar w:fldCharType="separate"/>
        </w:r>
        <w:r>
          <w:t>12</w:t>
        </w:r>
        <w:r>
          <w:fldChar w:fldCharType="end"/>
        </w:r>
      </w:hyperlink>
    </w:p>
    <w:p>
      <w:pPr>
        <w:pStyle w:val="TOC2"/>
        <w:tabs>
          <w:tab w:val="right" w:leader="dot" w:pos="8306"/>
        </w:tabs>
      </w:pPr>
      <w:hyperlink w:anchor="_Toc4593" w:history="1">
        <w:r>
          <w:rPr>
            <w:rFonts w:ascii="仿宋" w:eastAsia="仿宋" w:hAnsi="仿宋" w:cs="仿宋" w:hint="eastAsia"/>
            <w:lang w:eastAsia="zh-CN"/>
          </w:rPr>
          <w:t>(二)、危机应对与恢复</w:t>
        </w:r>
        <w:r>
          <w:tab/>
        </w:r>
        <w:r>
          <w:fldChar w:fldCharType="begin"/>
        </w:r>
        <w:r>
          <w:instrText xml:space="preserve"> PAGEREF _Toc4593 \h </w:instrText>
        </w:r>
        <w:r>
          <w:fldChar w:fldCharType="separate"/>
        </w:r>
        <w:r>
          <w:t>13</w:t>
        </w:r>
        <w:r>
          <w:fldChar w:fldCharType="end"/>
        </w:r>
      </w:hyperlink>
    </w:p>
    <w:p>
      <w:pPr>
        <w:pStyle w:val="TOC1"/>
        <w:tabs>
          <w:tab w:val="right" w:leader="dot" w:pos="8306"/>
        </w:tabs>
      </w:pPr>
      <w:hyperlink w:anchor="_Toc9403" w:history="1">
        <w:r>
          <w:rPr>
            <w:rFonts w:ascii="仿宋" w:eastAsia="仿宋" w:hAnsi="仿宋" w:cs="仿宋" w:hint="eastAsia"/>
            <w:lang w:eastAsia="zh-CN"/>
          </w:rPr>
          <w:t>四、MB系列丙烯腈催化剂项目选址可行性分析</w:t>
        </w:r>
        <w:r>
          <w:tab/>
        </w:r>
        <w:r>
          <w:fldChar w:fldCharType="begin"/>
        </w:r>
        <w:r>
          <w:instrText xml:space="preserve"> PAGEREF _Toc9403 \h </w:instrText>
        </w:r>
        <w:r>
          <w:fldChar w:fldCharType="separate"/>
        </w:r>
        <w:r>
          <w:t>15</w:t>
        </w:r>
        <w:r>
          <w:fldChar w:fldCharType="end"/>
        </w:r>
      </w:hyperlink>
    </w:p>
    <w:p>
      <w:pPr>
        <w:pStyle w:val="TOC2"/>
        <w:tabs>
          <w:tab w:val="right" w:leader="dot" w:pos="8306"/>
        </w:tabs>
      </w:pPr>
      <w:hyperlink w:anchor="_Toc27420" w:history="1">
        <w:r>
          <w:rPr>
            <w:rFonts w:ascii="仿宋" w:eastAsia="仿宋" w:hAnsi="仿宋" w:cs="仿宋" w:hint="eastAsia"/>
            <w:lang w:eastAsia="zh-CN"/>
          </w:rPr>
          <w:t>(一)、MB系列丙烯腈催化剂项目选址</w:t>
        </w:r>
        <w:r>
          <w:tab/>
        </w:r>
        <w:r>
          <w:fldChar w:fldCharType="begin"/>
        </w:r>
        <w:r>
          <w:instrText xml:space="preserve"> PAGEREF _Toc27420 \h </w:instrText>
        </w:r>
        <w:r>
          <w:fldChar w:fldCharType="separate"/>
        </w:r>
        <w:r>
          <w:t>15</w:t>
        </w:r>
        <w:r>
          <w:fldChar w:fldCharType="end"/>
        </w:r>
      </w:hyperlink>
    </w:p>
    <w:p>
      <w:pPr>
        <w:pStyle w:val="TOC2"/>
        <w:tabs>
          <w:tab w:val="right" w:leader="dot" w:pos="8306"/>
        </w:tabs>
      </w:pPr>
      <w:hyperlink w:anchor="_Toc7726" w:history="1">
        <w:r>
          <w:rPr>
            <w:rFonts w:ascii="仿宋" w:eastAsia="仿宋" w:hAnsi="仿宋" w:cs="仿宋" w:hint="eastAsia"/>
            <w:lang w:eastAsia="zh-CN"/>
          </w:rPr>
          <w:t>(二)、用地控制指标</w:t>
        </w:r>
        <w:r>
          <w:tab/>
        </w:r>
        <w:r>
          <w:fldChar w:fldCharType="begin"/>
        </w:r>
        <w:r>
          <w:instrText xml:space="preserve"> PAGEREF _Toc7726 \h </w:instrText>
        </w:r>
        <w:r>
          <w:fldChar w:fldCharType="separate"/>
        </w:r>
        <w:r>
          <w:t>15</w:t>
        </w:r>
        <w:r>
          <w:fldChar w:fldCharType="end"/>
        </w:r>
      </w:hyperlink>
    </w:p>
    <w:p>
      <w:pPr>
        <w:pStyle w:val="TOC2"/>
        <w:tabs>
          <w:tab w:val="right" w:leader="dot" w:pos="8306"/>
        </w:tabs>
      </w:pPr>
      <w:hyperlink w:anchor="_Toc11012" w:history="1">
        <w:r>
          <w:rPr>
            <w:rFonts w:ascii="仿宋" w:eastAsia="仿宋" w:hAnsi="仿宋" w:cs="仿宋" w:hint="eastAsia"/>
            <w:lang w:eastAsia="zh-CN"/>
          </w:rPr>
          <w:t>(三)、节约用地措施</w:t>
        </w:r>
        <w:r>
          <w:tab/>
        </w:r>
        <w:r>
          <w:fldChar w:fldCharType="begin"/>
        </w:r>
        <w:r>
          <w:instrText xml:space="preserve"> PAGEREF _Toc11012 \h </w:instrText>
        </w:r>
        <w:r>
          <w:fldChar w:fldCharType="separate"/>
        </w:r>
        <w:r>
          <w:t>17</w:t>
        </w:r>
        <w:r>
          <w:fldChar w:fldCharType="end"/>
        </w:r>
      </w:hyperlink>
    </w:p>
    <w:p>
      <w:pPr>
        <w:pStyle w:val="TOC2"/>
        <w:tabs>
          <w:tab w:val="right" w:leader="dot" w:pos="8306"/>
        </w:tabs>
      </w:pPr>
      <w:hyperlink w:anchor="_Toc10316" w:history="1">
        <w:r>
          <w:rPr>
            <w:rFonts w:ascii="仿宋" w:eastAsia="仿宋" w:hAnsi="仿宋" w:cs="仿宋" w:hint="eastAsia"/>
            <w:lang w:eastAsia="zh-CN"/>
          </w:rPr>
          <w:t>(四)、总图布置方案</w:t>
        </w:r>
        <w:r>
          <w:tab/>
        </w:r>
        <w:r>
          <w:fldChar w:fldCharType="begin"/>
        </w:r>
        <w:r>
          <w:instrText xml:space="preserve"> PAGEREF _Toc10316 \h </w:instrText>
        </w:r>
        <w:r>
          <w:fldChar w:fldCharType="separate"/>
        </w:r>
        <w:r>
          <w:t>18</w:t>
        </w:r>
        <w:r>
          <w:fldChar w:fldCharType="end"/>
        </w:r>
      </w:hyperlink>
    </w:p>
    <w:p>
      <w:pPr>
        <w:pStyle w:val="TOC2"/>
        <w:tabs>
          <w:tab w:val="right" w:leader="dot" w:pos="8306"/>
        </w:tabs>
      </w:pPr>
      <w:hyperlink w:anchor="_Toc17223" w:history="1">
        <w:r>
          <w:rPr>
            <w:rFonts w:ascii="仿宋" w:eastAsia="仿宋" w:hAnsi="仿宋" w:cs="仿宋" w:hint="eastAsia"/>
            <w:lang w:eastAsia="zh-CN"/>
          </w:rPr>
          <w:t>(五)、选址综合评价</w:t>
        </w:r>
        <w:r>
          <w:tab/>
        </w:r>
        <w:r>
          <w:fldChar w:fldCharType="begin"/>
        </w:r>
        <w:r>
          <w:instrText xml:space="preserve"> PAGEREF _Toc17223 \h </w:instrText>
        </w:r>
        <w:r>
          <w:fldChar w:fldCharType="separate"/>
        </w:r>
        <w:r>
          <w:t>19</w:t>
        </w:r>
        <w:r>
          <w:fldChar w:fldCharType="end"/>
        </w:r>
      </w:hyperlink>
    </w:p>
    <w:p>
      <w:pPr>
        <w:pStyle w:val="TOC1"/>
        <w:tabs>
          <w:tab w:val="right" w:leader="dot" w:pos="8306"/>
        </w:tabs>
      </w:pPr>
      <w:hyperlink w:anchor="_Toc32591" w:history="1">
        <w:r>
          <w:rPr>
            <w:rFonts w:ascii="仿宋" w:eastAsia="仿宋" w:hAnsi="仿宋" w:cs="仿宋" w:hint="eastAsia"/>
            <w:lang w:eastAsia="zh-CN"/>
          </w:rPr>
          <w:t>五、MB系列丙烯腈催化剂项目文档管理</w:t>
        </w:r>
        <w:r>
          <w:tab/>
        </w:r>
        <w:r>
          <w:fldChar w:fldCharType="begin"/>
        </w:r>
        <w:r>
          <w:instrText xml:space="preserve"> PAGEREF _Toc32591 \h </w:instrText>
        </w:r>
        <w:r>
          <w:fldChar w:fldCharType="separate"/>
        </w:r>
        <w:r>
          <w:t>20</w:t>
        </w:r>
        <w:r>
          <w:fldChar w:fldCharType="end"/>
        </w:r>
      </w:hyperlink>
    </w:p>
    <w:p>
      <w:pPr>
        <w:pStyle w:val="TOC2"/>
        <w:tabs>
          <w:tab w:val="right" w:leader="dot" w:pos="8306"/>
        </w:tabs>
      </w:pPr>
      <w:hyperlink w:anchor="_Toc5118" w:history="1">
        <w:r>
          <w:rPr>
            <w:rFonts w:ascii="仿宋" w:eastAsia="仿宋" w:hAnsi="仿宋" w:cs="仿宋" w:hint="eastAsia"/>
            <w:lang w:eastAsia="zh-CN"/>
          </w:rPr>
          <w:t>(一)、文档编制与审查</w:t>
        </w:r>
        <w:r>
          <w:tab/>
        </w:r>
        <w:r>
          <w:fldChar w:fldCharType="begin"/>
        </w:r>
        <w:r>
          <w:instrText xml:space="preserve"> PAGEREF _Toc5118 \h </w:instrText>
        </w:r>
        <w:r>
          <w:fldChar w:fldCharType="separate"/>
        </w:r>
        <w:r>
          <w:t>20</w:t>
        </w:r>
        <w:r>
          <w:fldChar w:fldCharType="end"/>
        </w:r>
      </w:hyperlink>
    </w:p>
    <w:p>
      <w:pPr>
        <w:pStyle w:val="TOC2"/>
        <w:tabs>
          <w:tab w:val="right" w:leader="dot" w:pos="8306"/>
        </w:tabs>
      </w:pPr>
      <w:hyperlink w:anchor="_Toc27787" w:history="1">
        <w:r>
          <w:rPr>
            <w:rFonts w:ascii="仿宋" w:eastAsia="仿宋" w:hAnsi="仿宋" w:cs="仿宋" w:hint="eastAsia"/>
            <w:lang w:eastAsia="zh-CN"/>
          </w:rPr>
          <w:t>(二)、文档发布与分发</w:t>
        </w:r>
        <w:r>
          <w:tab/>
        </w:r>
        <w:r>
          <w:fldChar w:fldCharType="begin"/>
        </w:r>
        <w:r>
          <w:instrText xml:space="preserve"> PAGEREF _Toc27787 \h </w:instrText>
        </w:r>
        <w:r>
          <w:fldChar w:fldCharType="separate"/>
        </w:r>
        <w:r>
          <w:t>22</w:t>
        </w:r>
        <w:r>
          <w:fldChar w:fldCharType="end"/>
        </w:r>
      </w:hyperlink>
    </w:p>
    <w:p>
      <w:pPr>
        <w:pStyle w:val="TOC2"/>
        <w:tabs>
          <w:tab w:val="right" w:leader="dot" w:pos="8306"/>
        </w:tabs>
      </w:pPr>
      <w:hyperlink w:anchor="_Toc3144" w:history="1">
        <w:r>
          <w:rPr>
            <w:rFonts w:ascii="仿宋" w:eastAsia="仿宋" w:hAnsi="仿宋" w:cs="仿宋" w:hint="eastAsia"/>
            <w:lang w:eastAsia="zh-CN"/>
          </w:rPr>
          <w:t>(三)、文档存档与归档</w:t>
        </w:r>
        <w:r>
          <w:tab/>
        </w:r>
        <w:r>
          <w:fldChar w:fldCharType="begin"/>
        </w:r>
        <w:r>
          <w:instrText xml:space="preserve"> PAGEREF _Toc3144 \h </w:instrText>
        </w:r>
        <w:r>
          <w:fldChar w:fldCharType="separate"/>
        </w:r>
        <w:r>
          <w:t>23</w:t>
        </w:r>
        <w:r>
          <w:fldChar w:fldCharType="end"/>
        </w:r>
      </w:hyperlink>
    </w:p>
    <w:p>
      <w:pPr>
        <w:pStyle w:val="TOC1"/>
        <w:tabs>
          <w:tab w:val="right" w:leader="dot" w:pos="8306"/>
        </w:tabs>
      </w:pPr>
      <w:hyperlink w:anchor="_Toc10584" w:history="1">
        <w:r>
          <w:rPr>
            <w:rFonts w:ascii="仿宋" w:eastAsia="仿宋" w:hAnsi="仿宋" w:cs="仿宋" w:hint="eastAsia"/>
            <w:lang w:eastAsia="zh-CN"/>
          </w:rPr>
          <w:t>六、MB系列丙烯腈催化剂项目绩效评估</w:t>
        </w:r>
        <w:r>
          <w:tab/>
        </w:r>
        <w:r>
          <w:fldChar w:fldCharType="begin"/>
        </w:r>
        <w:r>
          <w:instrText xml:space="preserve"> PAGEREF _Toc10584 \h </w:instrText>
        </w:r>
        <w:r>
          <w:fldChar w:fldCharType="separate"/>
        </w:r>
        <w:r>
          <w:t>24</w:t>
        </w:r>
        <w:r>
          <w:fldChar w:fldCharType="end"/>
        </w:r>
      </w:hyperlink>
    </w:p>
    <w:p>
      <w:pPr>
        <w:pStyle w:val="TOC2"/>
        <w:tabs>
          <w:tab w:val="right" w:leader="dot" w:pos="8306"/>
        </w:tabs>
      </w:pPr>
      <w:hyperlink w:anchor="_Toc13318" w:history="1">
        <w:r>
          <w:rPr>
            <w:rFonts w:ascii="仿宋" w:eastAsia="仿宋" w:hAnsi="仿宋" w:cs="仿宋" w:hint="eastAsia"/>
            <w:lang w:eastAsia="zh-CN"/>
          </w:rPr>
          <w:t>(一)、绩效评估指标</w:t>
        </w:r>
        <w:r>
          <w:tab/>
        </w:r>
        <w:r>
          <w:fldChar w:fldCharType="begin"/>
        </w:r>
        <w:r>
          <w:instrText xml:space="preserve"> PAGEREF _Toc13318 \h </w:instrText>
        </w:r>
        <w:r>
          <w:fldChar w:fldCharType="separate"/>
        </w:r>
        <w:r>
          <w:t>24</w:t>
        </w:r>
        <w:r>
          <w:fldChar w:fldCharType="end"/>
        </w:r>
      </w:hyperlink>
    </w:p>
    <w:p>
      <w:pPr>
        <w:pStyle w:val="TOC2"/>
        <w:tabs>
          <w:tab w:val="right" w:leader="dot" w:pos="8306"/>
        </w:tabs>
      </w:pPr>
      <w:hyperlink w:anchor="_Toc10833" w:history="1">
        <w:r>
          <w:rPr>
            <w:rFonts w:ascii="仿宋" w:eastAsia="仿宋" w:hAnsi="仿宋" w:cs="仿宋" w:hint="eastAsia"/>
            <w:lang w:eastAsia="zh-CN"/>
          </w:rPr>
          <w:t>(二)、绩效评估方法</w:t>
        </w:r>
        <w:r>
          <w:tab/>
        </w:r>
        <w:r>
          <w:fldChar w:fldCharType="begin"/>
        </w:r>
        <w:r>
          <w:instrText xml:space="preserve"> PAGEREF _Toc10833 \h </w:instrText>
        </w:r>
        <w:r>
          <w:fldChar w:fldCharType="separate"/>
        </w:r>
        <w:r>
          <w:t>25</w:t>
        </w:r>
        <w:r>
          <w:fldChar w:fldCharType="end"/>
        </w:r>
      </w:hyperlink>
    </w:p>
    <w:p>
      <w:pPr>
        <w:pStyle w:val="TOC2"/>
        <w:tabs>
          <w:tab w:val="right" w:leader="dot" w:pos="8306"/>
        </w:tabs>
      </w:pPr>
      <w:hyperlink w:anchor="_Toc4256" w:history="1">
        <w:r>
          <w:rPr>
            <w:rFonts w:ascii="仿宋" w:eastAsia="仿宋" w:hAnsi="仿宋" w:cs="仿宋" w:hint="eastAsia"/>
            <w:lang w:eastAsia="zh-CN"/>
          </w:rPr>
          <w:t>(三)、绩效评估周期</w:t>
        </w:r>
        <w:r>
          <w:tab/>
        </w:r>
        <w:r>
          <w:fldChar w:fldCharType="begin"/>
        </w:r>
        <w:r>
          <w:instrText xml:space="preserve"> PAGEREF _Toc4256 \h </w:instrText>
        </w:r>
        <w:r>
          <w:fldChar w:fldCharType="separate"/>
        </w:r>
        <w:r>
          <w:t>26</w:t>
        </w:r>
        <w:r>
          <w:fldChar w:fldCharType="end"/>
        </w:r>
      </w:hyperlink>
    </w:p>
    <w:p>
      <w:pPr>
        <w:pStyle w:val="TOC1"/>
        <w:tabs>
          <w:tab w:val="right" w:leader="dot" w:pos="8306"/>
        </w:tabs>
      </w:pPr>
      <w:hyperlink w:anchor="_Toc7570" w:history="1">
        <w:r>
          <w:rPr>
            <w:rFonts w:ascii="仿宋" w:eastAsia="仿宋" w:hAnsi="仿宋" w:cs="仿宋" w:hint="eastAsia"/>
            <w:lang w:eastAsia="zh-CN"/>
          </w:rPr>
          <w:t>七、MB系列丙烯腈催化剂项目创新与研发</w:t>
        </w:r>
        <w:r>
          <w:tab/>
        </w:r>
        <w:r>
          <w:fldChar w:fldCharType="begin"/>
        </w:r>
        <w:r>
          <w:instrText xml:space="preserve"> PAGEREF _Toc7570 \h </w:instrText>
        </w:r>
        <w:r>
          <w:fldChar w:fldCharType="separate"/>
        </w:r>
        <w:r>
          <w:t>27</w:t>
        </w:r>
        <w:r>
          <w:fldChar w:fldCharType="end"/>
        </w:r>
      </w:hyperlink>
    </w:p>
    <w:p>
      <w:pPr>
        <w:pStyle w:val="TOC2"/>
        <w:tabs>
          <w:tab w:val="right" w:leader="dot" w:pos="8306"/>
        </w:tabs>
      </w:pPr>
      <w:hyperlink w:anchor="_Toc9421" w:history="1">
        <w:r>
          <w:rPr>
            <w:rFonts w:ascii="仿宋" w:eastAsia="仿宋" w:hAnsi="仿宋" w:cs="仿宋" w:hint="eastAsia"/>
            <w:lang w:eastAsia="zh-CN"/>
          </w:rPr>
          <w:t>(一)、创新策略与方向</w:t>
        </w:r>
        <w:r>
          <w:tab/>
        </w:r>
        <w:r>
          <w:fldChar w:fldCharType="begin"/>
        </w:r>
        <w:r>
          <w:instrText xml:space="preserve"> PAGEREF _Toc9421 \h </w:instrText>
        </w:r>
        <w:r>
          <w:fldChar w:fldCharType="separate"/>
        </w:r>
        <w:r>
          <w:t>27</w:t>
        </w:r>
        <w:r>
          <w:fldChar w:fldCharType="end"/>
        </w:r>
      </w:hyperlink>
    </w:p>
    <w:p>
      <w:pPr>
        <w:pStyle w:val="TOC2"/>
        <w:tabs>
          <w:tab w:val="right" w:leader="dot" w:pos="8306"/>
        </w:tabs>
      </w:pPr>
      <w:hyperlink w:anchor="_Toc31705" w:history="1">
        <w:r>
          <w:rPr>
            <w:rFonts w:ascii="仿宋" w:eastAsia="仿宋" w:hAnsi="仿宋" w:cs="仿宋" w:hint="eastAsia"/>
            <w:lang w:eastAsia="zh-CN"/>
          </w:rPr>
          <w:t>(二)、研发规划与投入</w:t>
        </w:r>
        <w:r>
          <w:tab/>
        </w:r>
        <w:r>
          <w:fldChar w:fldCharType="begin"/>
        </w:r>
        <w:r>
          <w:instrText xml:space="preserve"> PAGEREF _Toc31705 \h </w:instrText>
        </w:r>
        <w:r>
          <w:fldChar w:fldCharType="separate"/>
        </w:r>
        <w:r>
          <w:t>29</w:t>
        </w:r>
        <w:r>
          <w:fldChar w:fldCharType="end"/>
        </w:r>
      </w:hyperlink>
    </w:p>
    <w:p>
      <w:pPr>
        <w:pStyle w:val="TOC1"/>
        <w:tabs>
          <w:tab w:val="right" w:leader="dot" w:pos="8306"/>
        </w:tabs>
      </w:pPr>
      <w:hyperlink w:anchor="_Toc2990" w:history="1">
        <w:r>
          <w:rPr>
            <w:rFonts w:ascii="仿宋" w:eastAsia="仿宋" w:hAnsi="仿宋" w:cs="仿宋" w:hint="eastAsia"/>
            <w:lang w:eastAsia="zh-CN"/>
          </w:rPr>
          <w:t>八、MB系列丙烯腈催化剂项目环境影响分析</w:t>
        </w:r>
        <w:r>
          <w:tab/>
        </w:r>
        <w:r>
          <w:fldChar w:fldCharType="begin"/>
        </w:r>
        <w:r>
          <w:instrText xml:space="preserve"> PAGEREF _Toc2990 \h </w:instrText>
        </w:r>
        <w:r>
          <w:fldChar w:fldCharType="separate"/>
        </w:r>
        <w:r>
          <w:t>31</w:t>
        </w:r>
        <w:r>
          <w:fldChar w:fldCharType="end"/>
        </w:r>
      </w:hyperlink>
    </w:p>
    <w:p>
      <w:pPr>
        <w:pStyle w:val="TOC2"/>
        <w:tabs>
          <w:tab w:val="right" w:leader="dot" w:pos="8306"/>
        </w:tabs>
      </w:pPr>
      <w:hyperlink w:anchor="_Toc19379" w:history="1">
        <w:r>
          <w:rPr>
            <w:rFonts w:ascii="仿宋" w:eastAsia="仿宋" w:hAnsi="仿宋" w:cs="仿宋" w:hint="eastAsia"/>
            <w:lang w:eastAsia="zh-CN"/>
          </w:rPr>
          <w:t>(一)、建设区域环境质量现状</w:t>
        </w:r>
        <w:r>
          <w:tab/>
        </w:r>
        <w:r>
          <w:fldChar w:fldCharType="begin"/>
        </w:r>
        <w:r>
          <w:instrText xml:space="preserve"> PAGEREF _Toc19379 \h </w:instrText>
        </w:r>
        <w:r>
          <w:fldChar w:fldCharType="separate"/>
        </w:r>
        <w:r>
          <w:t>31</w:t>
        </w:r>
        <w:r>
          <w:fldChar w:fldCharType="end"/>
        </w:r>
      </w:hyperlink>
    </w:p>
    <w:p>
      <w:pPr>
        <w:pStyle w:val="TOC2"/>
        <w:tabs>
          <w:tab w:val="right" w:leader="dot" w:pos="8306"/>
        </w:tabs>
      </w:pPr>
      <w:hyperlink w:anchor="_Toc29124" w:history="1">
        <w:r>
          <w:rPr>
            <w:rFonts w:ascii="仿宋" w:eastAsia="仿宋" w:hAnsi="仿宋" w:cs="仿宋" w:hint="eastAsia"/>
            <w:lang w:eastAsia="zh-CN"/>
          </w:rPr>
          <w:t>(二)、建设期环境保护</w:t>
        </w:r>
        <w:r>
          <w:tab/>
        </w:r>
        <w:r>
          <w:fldChar w:fldCharType="begin"/>
        </w:r>
        <w:r>
          <w:instrText xml:space="preserve"> PAGEREF _Toc29124 \h </w:instrText>
        </w:r>
        <w:r>
          <w:fldChar w:fldCharType="separate"/>
        </w:r>
        <w:r>
          <w:t>32</w:t>
        </w:r>
        <w:r>
          <w:fldChar w:fldCharType="end"/>
        </w:r>
      </w:hyperlink>
    </w:p>
    <w:p>
      <w:pPr>
        <w:pStyle w:val="TOC2"/>
        <w:tabs>
          <w:tab w:val="right" w:leader="dot" w:pos="8306"/>
        </w:tabs>
      </w:pPr>
      <w:hyperlink w:anchor="_Toc28452" w:history="1">
        <w:r>
          <w:rPr>
            <w:rFonts w:ascii="仿宋" w:eastAsia="仿宋" w:hAnsi="仿宋" w:cs="仿宋" w:hint="eastAsia"/>
            <w:lang w:eastAsia="zh-CN"/>
          </w:rPr>
          <w:t>(三)、运营期环境保护</w:t>
        </w:r>
        <w:r>
          <w:tab/>
        </w:r>
        <w:r>
          <w:fldChar w:fldCharType="begin"/>
        </w:r>
        <w:r>
          <w:instrText xml:space="preserve"> PAGEREF _Toc28452 \h </w:instrText>
        </w:r>
        <w:r>
          <w:fldChar w:fldCharType="separate"/>
        </w:r>
        <w:r>
          <w:t>34</w:t>
        </w:r>
        <w:r>
          <w:fldChar w:fldCharType="end"/>
        </w:r>
      </w:hyperlink>
    </w:p>
    <w:p>
      <w:pPr>
        <w:pStyle w:val="TOC2"/>
        <w:tabs>
          <w:tab w:val="right" w:leader="dot" w:pos="8306"/>
        </w:tabs>
      </w:pPr>
      <w:hyperlink w:anchor="_Toc641" w:history="1">
        <w:r>
          <w:rPr>
            <w:rFonts w:ascii="仿宋" w:eastAsia="仿宋" w:hAnsi="仿宋" w:cs="仿宋" w:hint="eastAsia"/>
            <w:lang w:eastAsia="zh-CN"/>
          </w:rPr>
          <w:t>(四)、MB系列丙烯腈催化剂项目建设对区域经济的影响</w:t>
        </w:r>
        <w:r>
          <w:tab/>
        </w:r>
        <w:r>
          <w:fldChar w:fldCharType="begin"/>
        </w:r>
        <w:r>
          <w:instrText xml:space="preserve"> PAGEREF _Toc641 \h </w:instrText>
        </w:r>
        <w:r>
          <w:fldChar w:fldCharType="separate"/>
        </w:r>
        <w:r>
          <w:t>35</w:t>
        </w:r>
        <w:r>
          <w:fldChar w:fldCharType="end"/>
        </w:r>
      </w:hyperlink>
    </w:p>
    <w:p>
      <w:pPr>
        <w:pStyle w:val="TOC2"/>
        <w:tabs>
          <w:tab w:val="right" w:leader="dot" w:pos="8306"/>
        </w:tabs>
      </w:pPr>
      <w:hyperlink w:anchor="_Toc22369" w:history="1">
        <w:r>
          <w:rPr>
            <w:rFonts w:ascii="仿宋" w:eastAsia="仿宋" w:hAnsi="仿宋" w:cs="仿宋" w:hint="eastAsia"/>
            <w:lang w:eastAsia="zh-CN"/>
          </w:rPr>
          <w:t>(五)、废弃物处理</w:t>
        </w:r>
        <w:r>
          <w:tab/>
        </w:r>
        <w:r>
          <w:fldChar w:fldCharType="begin"/>
        </w:r>
        <w:r>
          <w:instrText xml:space="preserve"> PAGEREF _Toc22369 \h </w:instrText>
        </w:r>
        <w:r>
          <w:fldChar w:fldCharType="separate"/>
        </w:r>
        <w:r>
          <w:t>37</w:t>
        </w:r>
        <w:r>
          <w:fldChar w:fldCharType="end"/>
        </w:r>
      </w:hyperlink>
    </w:p>
    <w:p>
      <w:pPr>
        <w:pStyle w:val="TOC2"/>
        <w:tabs>
          <w:tab w:val="right" w:leader="dot" w:pos="8306"/>
        </w:tabs>
      </w:pPr>
      <w:hyperlink w:anchor="_Toc22412" w:history="1">
        <w:r>
          <w:rPr>
            <w:rFonts w:ascii="仿宋" w:eastAsia="仿宋" w:hAnsi="仿宋" w:cs="仿宋" w:hint="eastAsia"/>
            <w:lang w:eastAsia="zh-CN"/>
          </w:rPr>
          <w:t>(六)、特殊环境影响分析</w:t>
        </w:r>
        <w:r>
          <w:tab/>
        </w:r>
        <w:r>
          <w:fldChar w:fldCharType="begin"/>
        </w:r>
        <w:r>
          <w:instrText xml:space="preserve"> PAGEREF _Toc22412 \h </w:instrText>
        </w:r>
        <w:r>
          <w:fldChar w:fldCharType="separate"/>
        </w:r>
        <w:r>
          <w:t>38</w:t>
        </w:r>
        <w:r>
          <w:fldChar w:fldCharType="end"/>
        </w:r>
      </w:hyperlink>
    </w:p>
    <w:p>
      <w:pPr>
        <w:pStyle w:val="TOC2"/>
        <w:tabs>
          <w:tab w:val="right" w:leader="dot" w:pos="8306"/>
        </w:tabs>
      </w:pPr>
      <w:hyperlink w:anchor="_Toc6043" w:history="1">
        <w:r>
          <w:rPr>
            <w:rFonts w:ascii="仿宋" w:eastAsia="仿宋" w:hAnsi="仿宋" w:cs="仿宋" w:hint="eastAsia"/>
            <w:lang w:eastAsia="zh-CN"/>
          </w:rPr>
          <w:t>(七)、清洁生产</w:t>
        </w:r>
        <w:r>
          <w:tab/>
        </w:r>
        <w:r>
          <w:fldChar w:fldCharType="begin"/>
        </w:r>
        <w:r>
          <w:instrText xml:space="preserve"> PAGEREF _Toc6043 \h </w:instrText>
        </w:r>
        <w:r>
          <w:fldChar w:fldCharType="separate"/>
        </w:r>
        <w:r>
          <w:t>39</w:t>
        </w:r>
        <w:r>
          <w:fldChar w:fldCharType="end"/>
        </w:r>
      </w:hyperlink>
    </w:p>
    <w:p>
      <w:pPr>
        <w:pStyle w:val="TOC2"/>
        <w:tabs>
          <w:tab w:val="right" w:leader="dot" w:pos="8306"/>
        </w:tabs>
      </w:pPr>
      <w:hyperlink w:anchor="_Toc7915" w:history="1">
        <w:r>
          <w:rPr>
            <w:rFonts w:ascii="仿宋" w:eastAsia="仿宋" w:hAnsi="仿宋" w:cs="仿宋" w:hint="eastAsia"/>
            <w:lang w:eastAsia="zh-CN"/>
          </w:rPr>
          <w:t>(八)、环境保护综合评价</w:t>
        </w:r>
        <w:r>
          <w:tab/>
        </w:r>
        <w:r>
          <w:fldChar w:fldCharType="begin"/>
        </w:r>
        <w:r>
          <w:instrText xml:space="preserve"> PAGEREF _Toc7915 \h </w:instrText>
        </w:r>
        <w:r>
          <w:fldChar w:fldCharType="separate"/>
        </w:r>
        <w:r>
          <w:t>41</w:t>
        </w:r>
        <w:r>
          <w:fldChar w:fldCharType="end"/>
        </w:r>
      </w:hyperlink>
    </w:p>
    <w:p>
      <w:pPr>
        <w:pStyle w:val="TOC1"/>
        <w:tabs>
          <w:tab w:val="right" w:leader="dot" w:pos="8306"/>
        </w:tabs>
      </w:pPr>
      <w:hyperlink w:anchor="_Toc22258" w:history="1">
        <w:r>
          <w:rPr>
            <w:rFonts w:ascii="仿宋" w:eastAsia="仿宋" w:hAnsi="仿宋" w:cs="仿宋" w:hint="eastAsia"/>
            <w:lang w:eastAsia="zh-CN"/>
          </w:rPr>
          <w:t>九、MB系列丙烯腈催化剂项目风险管理</w:t>
        </w:r>
        <w:r>
          <w:tab/>
        </w:r>
        <w:r>
          <w:fldChar w:fldCharType="begin"/>
        </w:r>
        <w:r>
          <w:instrText xml:space="preserve"> PAGEREF _Toc22258 \h </w:instrText>
        </w:r>
        <w:r>
          <w:fldChar w:fldCharType="separate"/>
        </w:r>
        <w:r>
          <w:t>42</w:t>
        </w:r>
        <w:r>
          <w:fldChar w:fldCharType="end"/>
        </w:r>
      </w:hyperlink>
    </w:p>
    <w:p>
      <w:pPr>
        <w:pStyle w:val="TOC2"/>
        <w:tabs>
          <w:tab w:val="right" w:leader="dot" w:pos="8306"/>
        </w:tabs>
      </w:pPr>
      <w:hyperlink w:anchor="_Toc6061" w:history="1">
        <w:r>
          <w:rPr>
            <w:rFonts w:ascii="仿宋" w:eastAsia="仿宋" w:hAnsi="仿宋" w:cs="仿宋" w:hint="eastAsia"/>
            <w:lang w:eastAsia="zh-CN"/>
          </w:rPr>
          <w:t>(一)、风险识别与评估</w:t>
        </w:r>
        <w:r>
          <w:tab/>
        </w:r>
        <w:r>
          <w:fldChar w:fldCharType="begin"/>
        </w:r>
        <w:r>
          <w:instrText xml:space="preserve"> PAGEREF _Toc6061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5" w:history="1">
        <w:r>
          <w:rPr>
            <w:rFonts w:ascii="仿宋" w:eastAsia="仿宋" w:hAnsi="仿宋" w:cs="仿宋" w:hint="eastAsia"/>
            <w:lang w:eastAsia="zh-CN"/>
          </w:rPr>
          <w:t>(二)、风险应对策略</w:t>
        </w:r>
        <w:r>
          <w:tab/>
        </w:r>
        <w:r>
          <w:fldChar w:fldCharType="begin"/>
        </w:r>
        <w:r>
          <w:instrText xml:space="preserve"> PAGEREF _Toc25335 \h </w:instrText>
        </w:r>
        <w:r>
          <w:fldChar w:fldCharType="separate"/>
        </w:r>
        <w:r>
          <w:t>43</w:t>
        </w:r>
        <w:r>
          <w:fldChar w:fldCharType="end"/>
        </w:r>
      </w:hyperlink>
    </w:p>
    <w:p>
      <w:pPr>
        <w:pStyle w:val="TOC2"/>
        <w:tabs>
          <w:tab w:val="right" w:leader="dot" w:pos="8306"/>
        </w:tabs>
      </w:pPr>
      <w:hyperlink w:anchor="_Toc16598" w:history="1">
        <w:r>
          <w:rPr>
            <w:rFonts w:ascii="仿宋" w:eastAsia="仿宋" w:hAnsi="仿宋" w:cs="仿宋" w:hint="eastAsia"/>
            <w:lang w:eastAsia="zh-CN"/>
          </w:rPr>
          <w:t>(三)、风险监控与控制</w:t>
        </w:r>
        <w:r>
          <w:tab/>
        </w:r>
        <w:r>
          <w:fldChar w:fldCharType="begin"/>
        </w:r>
        <w:r>
          <w:instrText xml:space="preserve"> PAGEREF _Toc16598 \h </w:instrText>
        </w:r>
        <w:r>
          <w:fldChar w:fldCharType="separate"/>
        </w:r>
        <w:r>
          <w:t>45</w:t>
        </w:r>
        <w:r>
          <w:fldChar w:fldCharType="end"/>
        </w:r>
      </w:hyperlink>
    </w:p>
    <w:p>
      <w:pPr>
        <w:pStyle w:val="TOC1"/>
        <w:tabs>
          <w:tab w:val="right" w:leader="dot" w:pos="8306"/>
        </w:tabs>
      </w:pPr>
      <w:hyperlink w:anchor="_Toc28534" w:history="1">
        <w:r>
          <w:rPr>
            <w:rFonts w:ascii="仿宋" w:eastAsia="仿宋" w:hAnsi="仿宋" w:cs="仿宋" w:hint="eastAsia"/>
            <w:lang w:eastAsia="zh-CN"/>
          </w:rPr>
          <w:t>十、MB系列丙烯腈催化剂项目经营效益</w:t>
        </w:r>
        <w:r>
          <w:tab/>
        </w:r>
        <w:r>
          <w:fldChar w:fldCharType="begin"/>
        </w:r>
        <w:r>
          <w:instrText xml:space="preserve"> PAGEREF _Toc28534 \h </w:instrText>
        </w:r>
        <w:r>
          <w:fldChar w:fldCharType="separate"/>
        </w:r>
        <w:r>
          <w:t>46</w:t>
        </w:r>
        <w:r>
          <w:fldChar w:fldCharType="end"/>
        </w:r>
      </w:hyperlink>
    </w:p>
    <w:p>
      <w:pPr>
        <w:pStyle w:val="TOC2"/>
        <w:tabs>
          <w:tab w:val="right" w:leader="dot" w:pos="8306"/>
        </w:tabs>
      </w:pPr>
      <w:hyperlink w:anchor="_Toc13452" w:history="1">
        <w:r>
          <w:rPr>
            <w:rFonts w:ascii="仿宋" w:eastAsia="仿宋" w:hAnsi="仿宋" w:cs="仿宋" w:hint="eastAsia"/>
            <w:lang w:eastAsia="zh-CN"/>
          </w:rPr>
          <w:t>(一)、经济评价财务测算</w:t>
        </w:r>
        <w:r>
          <w:tab/>
        </w:r>
        <w:r>
          <w:fldChar w:fldCharType="begin"/>
        </w:r>
        <w:r>
          <w:instrText xml:space="preserve"> PAGEREF _Toc13452 \h </w:instrText>
        </w:r>
        <w:r>
          <w:fldChar w:fldCharType="separate"/>
        </w:r>
        <w:r>
          <w:t>46</w:t>
        </w:r>
        <w:r>
          <w:fldChar w:fldCharType="end"/>
        </w:r>
      </w:hyperlink>
    </w:p>
    <w:p>
      <w:pPr>
        <w:pStyle w:val="TOC2"/>
        <w:tabs>
          <w:tab w:val="right" w:leader="dot" w:pos="8306"/>
        </w:tabs>
      </w:pPr>
      <w:hyperlink w:anchor="_Toc13662" w:history="1">
        <w:r>
          <w:rPr>
            <w:rFonts w:ascii="仿宋" w:eastAsia="仿宋" w:hAnsi="仿宋" w:cs="仿宋" w:hint="eastAsia"/>
            <w:lang w:eastAsia="zh-CN"/>
          </w:rPr>
          <w:t>(二)、MB系列丙烯腈催化剂项目盈利能力分析</w:t>
        </w:r>
        <w:r>
          <w:tab/>
        </w:r>
        <w:r>
          <w:fldChar w:fldCharType="begin"/>
        </w:r>
        <w:r>
          <w:instrText xml:space="preserve"> PAGEREF _Toc13662 \h </w:instrText>
        </w:r>
        <w:r>
          <w:fldChar w:fldCharType="separate"/>
        </w:r>
        <w:r>
          <w:t>48</w:t>
        </w:r>
        <w:r>
          <w:fldChar w:fldCharType="end"/>
        </w:r>
      </w:hyperlink>
    </w:p>
    <w:p>
      <w:pPr>
        <w:pStyle w:val="TOC1"/>
        <w:tabs>
          <w:tab w:val="right" w:leader="dot" w:pos="8306"/>
        </w:tabs>
      </w:pPr>
      <w:hyperlink w:anchor="_Toc14811" w:history="1">
        <w:r>
          <w:rPr>
            <w:rFonts w:ascii="仿宋" w:eastAsia="仿宋" w:hAnsi="仿宋" w:cs="仿宋" w:hint="eastAsia"/>
            <w:lang w:eastAsia="zh-CN"/>
          </w:rPr>
          <w:t>十一、MB系列丙烯腈催化剂项目投资规划</w:t>
        </w:r>
        <w:r>
          <w:tab/>
        </w:r>
        <w:r>
          <w:fldChar w:fldCharType="begin"/>
        </w:r>
        <w:r>
          <w:instrText xml:space="preserve"> PAGEREF _Toc14811 \h </w:instrText>
        </w:r>
        <w:r>
          <w:fldChar w:fldCharType="separate"/>
        </w:r>
        <w:r>
          <w:t>48</w:t>
        </w:r>
        <w:r>
          <w:fldChar w:fldCharType="end"/>
        </w:r>
      </w:hyperlink>
    </w:p>
    <w:p>
      <w:pPr>
        <w:pStyle w:val="TOC2"/>
        <w:tabs>
          <w:tab w:val="right" w:leader="dot" w:pos="8306"/>
        </w:tabs>
      </w:pPr>
      <w:hyperlink w:anchor="_Toc29175" w:history="1">
        <w:r>
          <w:rPr>
            <w:rFonts w:ascii="仿宋" w:eastAsia="仿宋" w:hAnsi="仿宋" w:cs="仿宋" w:hint="eastAsia"/>
            <w:lang w:eastAsia="zh-CN"/>
          </w:rPr>
          <w:t>(一)、MB系列丙烯腈催化剂项目总投资估算</w:t>
        </w:r>
        <w:r>
          <w:tab/>
        </w:r>
        <w:r>
          <w:fldChar w:fldCharType="begin"/>
        </w:r>
        <w:r>
          <w:instrText xml:space="preserve"> PAGEREF _Toc29175 \h </w:instrText>
        </w:r>
        <w:r>
          <w:fldChar w:fldCharType="separate"/>
        </w:r>
        <w:r>
          <w:t>48</w:t>
        </w:r>
        <w:r>
          <w:fldChar w:fldCharType="end"/>
        </w:r>
      </w:hyperlink>
    </w:p>
    <w:p>
      <w:pPr>
        <w:pStyle w:val="TOC2"/>
        <w:tabs>
          <w:tab w:val="right" w:leader="dot" w:pos="8306"/>
        </w:tabs>
      </w:pPr>
      <w:hyperlink w:anchor="_Toc10647" w:history="1">
        <w:r>
          <w:rPr>
            <w:rFonts w:ascii="仿宋" w:eastAsia="仿宋" w:hAnsi="仿宋" w:cs="仿宋" w:hint="eastAsia"/>
            <w:lang w:eastAsia="zh-CN"/>
          </w:rPr>
          <w:t>(二)、资金筹措</w:t>
        </w:r>
        <w:r>
          <w:tab/>
        </w:r>
        <w:r>
          <w:fldChar w:fldCharType="begin"/>
        </w:r>
        <w:r>
          <w:instrText xml:space="preserve"> PAGEREF _Toc10647 \h </w:instrText>
        </w:r>
        <w:r>
          <w:fldChar w:fldCharType="separate"/>
        </w:r>
        <w:r>
          <w:t>50</w:t>
        </w:r>
        <w:r>
          <w:fldChar w:fldCharType="end"/>
        </w:r>
      </w:hyperlink>
    </w:p>
    <w:p>
      <w:pPr>
        <w:pStyle w:val="TOC1"/>
        <w:tabs>
          <w:tab w:val="right" w:leader="dot" w:pos="8306"/>
        </w:tabs>
      </w:pPr>
      <w:hyperlink w:anchor="_Toc4302" w:history="1">
        <w:r>
          <w:rPr>
            <w:rFonts w:ascii="仿宋" w:eastAsia="仿宋" w:hAnsi="仿宋" w:cs="仿宋" w:hint="eastAsia"/>
            <w:lang w:eastAsia="zh-CN"/>
          </w:rPr>
          <w:t>十二、MB系列丙烯腈催化剂项目计划安排</w:t>
        </w:r>
        <w:r>
          <w:tab/>
        </w:r>
        <w:r>
          <w:fldChar w:fldCharType="begin"/>
        </w:r>
        <w:r>
          <w:instrText xml:space="preserve"> PAGEREF _Toc4302 \h </w:instrText>
        </w:r>
        <w:r>
          <w:fldChar w:fldCharType="separate"/>
        </w:r>
        <w:r>
          <w:t>50</w:t>
        </w:r>
        <w:r>
          <w:fldChar w:fldCharType="end"/>
        </w:r>
      </w:hyperlink>
    </w:p>
    <w:p>
      <w:pPr>
        <w:pStyle w:val="TOC2"/>
        <w:tabs>
          <w:tab w:val="right" w:leader="dot" w:pos="8306"/>
        </w:tabs>
      </w:pPr>
      <w:hyperlink w:anchor="_Toc26385" w:history="1">
        <w:r>
          <w:rPr>
            <w:rFonts w:ascii="仿宋" w:eastAsia="仿宋" w:hAnsi="仿宋" w:cs="仿宋" w:hint="eastAsia"/>
            <w:lang w:eastAsia="zh-CN"/>
          </w:rPr>
          <w:t>(一)、建设周期</w:t>
        </w:r>
        <w:r>
          <w:tab/>
        </w:r>
        <w:r>
          <w:fldChar w:fldCharType="begin"/>
        </w:r>
        <w:r>
          <w:instrText xml:space="preserve"> PAGEREF _Toc26385 \h </w:instrText>
        </w:r>
        <w:r>
          <w:fldChar w:fldCharType="separate"/>
        </w:r>
        <w:r>
          <w:t>50</w:t>
        </w:r>
        <w:r>
          <w:fldChar w:fldCharType="end"/>
        </w:r>
      </w:hyperlink>
    </w:p>
    <w:p>
      <w:pPr>
        <w:pStyle w:val="TOC2"/>
        <w:tabs>
          <w:tab w:val="right" w:leader="dot" w:pos="8306"/>
        </w:tabs>
      </w:pPr>
      <w:hyperlink w:anchor="_Toc24063" w:history="1">
        <w:r>
          <w:rPr>
            <w:rFonts w:ascii="仿宋" w:eastAsia="仿宋" w:hAnsi="仿宋" w:cs="仿宋" w:hint="eastAsia"/>
            <w:lang w:eastAsia="zh-CN"/>
          </w:rPr>
          <w:t>(二)、建设进度</w:t>
        </w:r>
        <w:r>
          <w:tab/>
        </w:r>
        <w:r>
          <w:fldChar w:fldCharType="begin"/>
        </w:r>
        <w:r>
          <w:instrText xml:space="preserve"> PAGEREF _Toc24063 \h </w:instrText>
        </w:r>
        <w:r>
          <w:fldChar w:fldCharType="separate"/>
        </w:r>
        <w:r>
          <w:t>51</w:t>
        </w:r>
        <w:r>
          <w:fldChar w:fldCharType="end"/>
        </w:r>
      </w:hyperlink>
    </w:p>
    <w:p>
      <w:pPr>
        <w:pStyle w:val="TOC2"/>
        <w:tabs>
          <w:tab w:val="right" w:leader="dot" w:pos="8306"/>
        </w:tabs>
      </w:pPr>
      <w:hyperlink w:anchor="_Toc29635" w:history="1">
        <w:r>
          <w:rPr>
            <w:rFonts w:ascii="仿宋" w:eastAsia="仿宋" w:hAnsi="仿宋" w:cs="仿宋" w:hint="eastAsia"/>
            <w:lang w:eastAsia="zh-CN"/>
          </w:rPr>
          <w:t>(三)、进度安排注意事项</w:t>
        </w:r>
        <w:r>
          <w:tab/>
        </w:r>
        <w:r>
          <w:fldChar w:fldCharType="begin"/>
        </w:r>
        <w:r>
          <w:instrText xml:space="preserve"> PAGEREF _Toc29635 \h </w:instrText>
        </w:r>
        <w:r>
          <w:fldChar w:fldCharType="separate"/>
        </w:r>
        <w:r>
          <w:t>52</w:t>
        </w:r>
        <w:r>
          <w:fldChar w:fldCharType="end"/>
        </w:r>
      </w:hyperlink>
    </w:p>
    <w:p>
      <w:pPr>
        <w:pStyle w:val="TOC2"/>
        <w:tabs>
          <w:tab w:val="right" w:leader="dot" w:pos="8306"/>
        </w:tabs>
      </w:pPr>
      <w:hyperlink w:anchor="_Toc19391" w:history="1">
        <w:r>
          <w:rPr>
            <w:rFonts w:ascii="仿宋" w:eastAsia="仿宋" w:hAnsi="仿宋" w:cs="仿宋" w:hint="eastAsia"/>
            <w:lang w:eastAsia="zh-CN"/>
          </w:rPr>
          <w:t>(四)、人力资源配置</w:t>
        </w:r>
        <w:r>
          <w:tab/>
        </w:r>
        <w:r>
          <w:fldChar w:fldCharType="begin"/>
        </w:r>
        <w:r>
          <w:instrText xml:space="preserve"> PAGEREF _Toc19391 \h </w:instrText>
        </w:r>
        <w:r>
          <w:fldChar w:fldCharType="separate"/>
        </w:r>
        <w:r>
          <w:t>54</w:t>
        </w:r>
        <w:r>
          <w:fldChar w:fldCharType="end"/>
        </w:r>
      </w:hyperlink>
    </w:p>
    <w:p>
      <w:pPr>
        <w:pStyle w:val="TOC1"/>
        <w:tabs>
          <w:tab w:val="right" w:leader="dot" w:pos="8306"/>
        </w:tabs>
      </w:pPr>
      <w:hyperlink w:anchor="_Toc7459" w:history="1">
        <w:r>
          <w:rPr>
            <w:rFonts w:ascii="仿宋" w:eastAsia="仿宋" w:hAnsi="仿宋" w:cs="仿宋" w:hint="eastAsia"/>
            <w:lang w:eastAsia="zh-CN"/>
          </w:rPr>
          <w:t>十三、营销与推广策略</w:t>
        </w:r>
        <w:r>
          <w:tab/>
        </w:r>
        <w:r>
          <w:fldChar w:fldCharType="begin"/>
        </w:r>
        <w:r>
          <w:instrText xml:space="preserve"> PAGEREF _Toc7459 \h </w:instrText>
        </w:r>
        <w:r>
          <w:fldChar w:fldCharType="separate"/>
        </w:r>
        <w:r>
          <w:t>55</w:t>
        </w:r>
        <w:r>
          <w:fldChar w:fldCharType="end"/>
        </w:r>
      </w:hyperlink>
    </w:p>
    <w:p>
      <w:pPr>
        <w:pStyle w:val="TOC2"/>
        <w:tabs>
          <w:tab w:val="right" w:leader="dot" w:pos="8306"/>
        </w:tabs>
      </w:pPr>
      <w:hyperlink w:anchor="_Toc27995" w:history="1">
        <w:r>
          <w:rPr>
            <w:rFonts w:ascii="仿宋" w:eastAsia="仿宋" w:hAnsi="仿宋" w:cs="仿宋" w:hint="eastAsia"/>
            <w:lang w:eastAsia="zh-CN"/>
          </w:rPr>
          <w:t>(一)、产品/服务定位与特点</w:t>
        </w:r>
        <w:r>
          <w:tab/>
        </w:r>
        <w:r>
          <w:fldChar w:fldCharType="begin"/>
        </w:r>
        <w:r>
          <w:instrText xml:space="preserve"> PAGEREF _Toc27995 \h </w:instrText>
        </w:r>
        <w:r>
          <w:fldChar w:fldCharType="separate"/>
        </w:r>
        <w:r>
          <w:t>55</w:t>
        </w:r>
        <w:r>
          <w:fldChar w:fldCharType="end"/>
        </w:r>
      </w:hyperlink>
    </w:p>
    <w:p>
      <w:pPr>
        <w:pStyle w:val="TOC2"/>
        <w:tabs>
          <w:tab w:val="right" w:leader="dot" w:pos="8306"/>
        </w:tabs>
      </w:pPr>
      <w:hyperlink w:anchor="_Toc32312" w:history="1">
        <w:r>
          <w:rPr>
            <w:rFonts w:ascii="仿宋" w:eastAsia="仿宋" w:hAnsi="仿宋" w:cs="仿宋" w:hint="eastAsia"/>
            <w:lang w:eastAsia="zh-CN"/>
          </w:rPr>
          <w:t>(二)、市场定位与竞争分析</w:t>
        </w:r>
        <w:r>
          <w:tab/>
        </w:r>
        <w:r>
          <w:fldChar w:fldCharType="begin"/>
        </w:r>
        <w:r>
          <w:instrText xml:space="preserve"> PAGEREF _Toc32312 \h </w:instrText>
        </w:r>
        <w:r>
          <w:fldChar w:fldCharType="separate"/>
        </w:r>
        <w:r>
          <w:t>56</w:t>
        </w:r>
        <w:r>
          <w:fldChar w:fldCharType="end"/>
        </w:r>
      </w:hyperlink>
    </w:p>
    <w:p>
      <w:pPr>
        <w:pStyle w:val="TOC2"/>
        <w:tabs>
          <w:tab w:val="right" w:leader="dot" w:pos="8306"/>
        </w:tabs>
      </w:pPr>
      <w:hyperlink w:anchor="_Toc6916" w:history="1">
        <w:r>
          <w:rPr>
            <w:rFonts w:ascii="仿宋" w:eastAsia="仿宋" w:hAnsi="仿宋" w:cs="仿宋" w:hint="eastAsia"/>
            <w:lang w:eastAsia="zh-CN"/>
          </w:rPr>
          <w:t>(三)、营销渠道与策略</w:t>
        </w:r>
        <w:r>
          <w:tab/>
        </w:r>
        <w:r>
          <w:fldChar w:fldCharType="begin"/>
        </w:r>
        <w:r>
          <w:instrText xml:space="preserve"> PAGEREF _Toc6916 \h </w:instrText>
        </w:r>
        <w:r>
          <w:fldChar w:fldCharType="separate"/>
        </w:r>
        <w:r>
          <w:t>58</w:t>
        </w:r>
        <w:r>
          <w:fldChar w:fldCharType="end"/>
        </w:r>
      </w:hyperlink>
    </w:p>
    <w:p>
      <w:pPr>
        <w:pStyle w:val="TOC2"/>
        <w:tabs>
          <w:tab w:val="right" w:leader="dot" w:pos="8306"/>
        </w:tabs>
      </w:pPr>
      <w:hyperlink w:anchor="_Toc6822" w:history="1">
        <w:r>
          <w:rPr>
            <w:rFonts w:ascii="仿宋" w:eastAsia="仿宋" w:hAnsi="仿宋" w:cs="仿宋" w:hint="eastAsia"/>
            <w:lang w:eastAsia="zh-CN"/>
          </w:rPr>
          <w:t>(四)、推广与宣传活动</w:t>
        </w:r>
        <w:r>
          <w:tab/>
        </w:r>
        <w:r>
          <w:fldChar w:fldCharType="begin"/>
        </w:r>
        <w:r>
          <w:instrText xml:space="preserve"> PAGEREF _Toc6822 \h </w:instrText>
        </w:r>
        <w:r>
          <w:fldChar w:fldCharType="separate"/>
        </w:r>
        <w:r>
          <w:t>59</w:t>
        </w:r>
        <w:r>
          <w:fldChar w:fldCharType="end"/>
        </w:r>
      </w:hyperlink>
    </w:p>
    <w:p>
      <w:pPr>
        <w:pStyle w:val="TOC1"/>
        <w:tabs>
          <w:tab w:val="right" w:leader="dot" w:pos="8306"/>
        </w:tabs>
      </w:pPr>
      <w:hyperlink w:anchor="_Toc3359" w:history="1">
        <w:r>
          <w:rPr>
            <w:rFonts w:ascii="仿宋" w:eastAsia="仿宋" w:hAnsi="仿宋" w:cs="仿宋" w:hint="eastAsia"/>
            <w:lang w:eastAsia="zh-CN"/>
          </w:rPr>
          <w:t>十四、MB系列丙烯腈催化剂项目工程方案分析</w:t>
        </w:r>
        <w:r>
          <w:tab/>
        </w:r>
        <w:r>
          <w:fldChar w:fldCharType="begin"/>
        </w:r>
        <w:r>
          <w:instrText xml:space="preserve"> PAGEREF _Toc3359 \h </w:instrText>
        </w:r>
        <w:r>
          <w:fldChar w:fldCharType="separate"/>
        </w:r>
        <w:r>
          <w:t>64</w:t>
        </w:r>
        <w:r>
          <w:fldChar w:fldCharType="end"/>
        </w:r>
      </w:hyperlink>
    </w:p>
    <w:p>
      <w:pPr>
        <w:pStyle w:val="TOC2"/>
        <w:tabs>
          <w:tab w:val="right" w:leader="dot" w:pos="8306"/>
        </w:tabs>
      </w:pPr>
      <w:hyperlink w:anchor="_Toc18250" w:history="1">
        <w:r>
          <w:rPr>
            <w:rFonts w:ascii="仿宋" w:eastAsia="仿宋" w:hAnsi="仿宋" w:cs="仿宋" w:hint="eastAsia"/>
            <w:lang w:eastAsia="zh-CN"/>
          </w:rPr>
          <w:t>(一)、建筑工程设计原则</w:t>
        </w:r>
        <w:r>
          <w:tab/>
        </w:r>
        <w:r>
          <w:fldChar w:fldCharType="begin"/>
        </w:r>
        <w:r>
          <w:instrText xml:space="preserve"> PAGEREF _Toc18250 \h </w:instrText>
        </w:r>
        <w:r>
          <w:fldChar w:fldCharType="separate"/>
        </w:r>
        <w:r>
          <w:t>64</w:t>
        </w:r>
        <w:r>
          <w:fldChar w:fldCharType="end"/>
        </w:r>
      </w:hyperlink>
    </w:p>
    <w:p>
      <w:pPr>
        <w:pStyle w:val="TOC2"/>
        <w:tabs>
          <w:tab w:val="right" w:leader="dot" w:pos="8306"/>
        </w:tabs>
      </w:pPr>
      <w:hyperlink w:anchor="_Toc29427" w:history="1">
        <w:r>
          <w:rPr>
            <w:rFonts w:ascii="仿宋" w:eastAsia="仿宋" w:hAnsi="仿宋" w:cs="仿宋" w:hint="eastAsia"/>
            <w:lang w:eastAsia="zh-CN"/>
          </w:rPr>
          <w:t>(二)、土建工程建设指标</w:t>
        </w:r>
        <w:r>
          <w:tab/>
        </w:r>
        <w:r>
          <w:fldChar w:fldCharType="begin"/>
        </w:r>
        <w:r>
          <w:instrText xml:space="preserve"> PAGEREF _Toc29427 \h </w:instrText>
        </w:r>
        <w:r>
          <w:fldChar w:fldCharType="separate"/>
        </w:r>
        <w:r>
          <w:t>67</w:t>
        </w:r>
        <w:r>
          <w:fldChar w:fldCharType="end"/>
        </w:r>
      </w:hyperlink>
    </w:p>
    <w:p>
      <w:pPr>
        <w:pStyle w:val="TOC1"/>
        <w:tabs>
          <w:tab w:val="right" w:leader="dot" w:pos="8306"/>
        </w:tabs>
      </w:pPr>
      <w:hyperlink w:anchor="_Toc29865" w:history="1">
        <w:r>
          <w:rPr>
            <w:rFonts w:ascii="仿宋" w:eastAsia="仿宋" w:hAnsi="仿宋" w:cs="仿宋" w:hint="eastAsia"/>
            <w:lang w:eastAsia="zh-CN"/>
          </w:rPr>
          <w:t>十五、风险识别与分类</w:t>
        </w:r>
        <w:r>
          <w:tab/>
        </w:r>
        <w:r>
          <w:fldChar w:fldCharType="begin"/>
        </w:r>
        <w:r>
          <w:instrText xml:space="preserve"> PAGEREF _Toc29865 \h </w:instrText>
        </w:r>
        <w:r>
          <w:fldChar w:fldCharType="separate"/>
        </w:r>
        <w:r>
          <w:t>69</w:t>
        </w:r>
        <w:r>
          <w:fldChar w:fldCharType="end"/>
        </w:r>
      </w:hyperlink>
    </w:p>
    <w:p>
      <w:pPr>
        <w:pStyle w:val="TOC2"/>
        <w:tabs>
          <w:tab w:val="right" w:leader="dot" w:pos="8306"/>
        </w:tabs>
      </w:pPr>
      <w:hyperlink w:anchor="_Toc26602" w:history="1">
        <w:r>
          <w:rPr>
            <w:rFonts w:ascii="仿宋" w:eastAsia="仿宋" w:hAnsi="仿宋" w:cs="仿宋" w:hint="eastAsia"/>
            <w:lang w:eastAsia="zh-CN"/>
          </w:rPr>
          <w:t>(一)、风险识别</w:t>
        </w:r>
        <w:r>
          <w:tab/>
        </w:r>
        <w:r>
          <w:fldChar w:fldCharType="begin"/>
        </w:r>
        <w:r>
          <w:instrText xml:space="preserve"> PAGEREF _Toc26602 \h </w:instrText>
        </w:r>
        <w:r>
          <w:fldChar w:fldCharType="separate"/>
        </w:r>
        <w:r>
          <w:t>69</w:t>
        </w:r>
        <w:r>
          <w:fldChar w:fldCharType="end"/>
        </w:r>
      </w:hyperlink>
    </w:p>
    <w:p>
      <w:pPr>
        <w:pStyle w:val="TOC2"/>
        <w:tabs>
          <w:tab w:val="right" w:leader="dot" w:pos="8306"/>
        </w:tabs>
      </w:pPr>
      <w:hyperlink w:anchor="_Toc20908" w:history="1">
        <w:r>
          <w:rPr>
            <w:rFonts w:ascii="仿宋" w:eastAsia="仿宋" w:hAnsi="仿宋" w:cs="仿宋" w:hint="eastAsia"/>
            <w:lang w:eastAsia="zh-CN"/>
          </w:rPr>
          <w:t>(二)、风险分类</w:t>
        </w:r>
        <w:r>
          <w:tab/>
        </w:r>
        <w:r>
          <w:fldChar w:fldCharType="begin"/>
        </w:r>
        <w:r>
          <w:instrText xml:space="preserve"> PAGEREF _Toc20908 \h </w:instrText>
        </w:r>
        <w:r>
          <w:fldChar w:fldCharType="separate"/>
        </w:r>
        <w:r>
          <w:t>70</w:t>
        </w:r>
        <w:r>
          <w:fldChar w:fldCharType="end"/>
        </w:r>
      </w:hyperlink>
    </w:p>
    <w:p>
      <w:pPr>
        <w:pStyle w:val="TOC1"/>
        <w:tabs>
          <w:tab w:val="right" w:leader="dot" w:pos="8306"/>
        </w:tabs>
      </w:pPr>
      <w:hyperlink w:anchor="_Toc965" w:history="1">
        <w:r>
          <w:rPr>
            <w:rFonts w:ascii="仿宋" w:eastAsia="仿宋" w:hAnsi="仿宋" w:cs="仿宋" w:hint="eastAsia"/>
            <w:lang w:eastAsia="zh-CN"/>
          </w:rPr>
          <w:t>十六、利益相关者分析与沟通计划</w:t>
        </w:r>
        <w:r>
          <w:tab/>
        </w:r>
        <w:r>
          <w:fldChar w:fldCharType="begin"/>
        </w:r>
        <w:r>
          <w:instrText xml:space="preserve"> PAGEREF _Toc965 \h </w:instrText>
        </w:r>
        <w:r>
          <w:fldChar w:fldCharType="separate"/>
        </w:r>
        <w:r>
          <w:t>72</w:t>
        </w:r>
        <w:r>
          <w:fldChar w:fldCharType="end"/>
        </w:r>
      </w:hyperlink>
    </w:p>
    <w:p>
      <w:pPr>
        <w:pStyle w:val="TOC2"/>
        <w:tabs>
          <w:tab w:val="right" w:leader="dot" w:pos="8306"/>
        </w:tabs>
      </w:pPr>
      <w:hyperlink w:anchor="_Toc12685" w:history="1">
        <w:r>
          <w:rPr>
            <w:rFonts w:ascii="仿宋" w:eastAsia="仿宋" w:hAnsi="仿宋" w:cs="仿宋" w:hint="eastAsia"/>
            <w:lang w:eastAsia="zh-CN"/>
          </w:rPr>
          <w:t>(一)、利益相关者分析</w:t>
        </w:r>
        <w:r>
          <w:tab/>
        </w:r>
        <w:r>
          <w:fldChar w:fldCharType="begin"/>
        </w:r>
        <w:r>
          <w:instrText xml:space="preserve"> PAGEREF _Toc12685 \h </w:instrText>
        </w:r>
        <w:r>
          <w:fldChar w:fldCharType="separate"/>
        </w:r>
        <w:r>
          <w:t>72</w:t>
        </w:r>
        <w:r>
          <w:fldChar w:fldCharType="end"/>
        </w:r>
      </w:hyperlink>
    </w:p>
    <w:p>
      <w:pPr>
        <w:pStyle w:val="TOC2"/>
        <w:tabs>
          <w:tab w:val="right" w:leader="dot" w:pos="8306"/>
        </w:tabs>
      </w:pPr>
      <w:hyperlink w:anchor="_Toc25963" w:history="1">
        <w:r>
          <w:rPr>
            <w:rFonts w:ascii="仿宋" w:eastAsia="仿宋" w:hAnsi="仿宋" w:cs="仿宋" w:hint="eastAsia"/>
            <w:lang w:eastAsia="zh-CN"/>
          </w:rPr>
          <w:t>(二)、沟通计划</w:t>
        </w:r>
        <w:r>
          <w:tab/>
        </w:r>
        <w:r>
          <w:fldChar w:fldCharType="begin"/>
        </w:r>
        <w:r>
          <w:instrText xml:space="preserve"> PAGEREF _Toc25963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71"/>
      <w:r>
        <w:rPr>
          <w:rFonts w:ascii="仿宋" w:eastAsia="仿宋" w:hAnsi="仿宋" w:cs="仿宋" w:hint="eastAsia"/>
          <w:sz w:val="28"/>
          <w:lang w:eastAsia="zh-CN"/>
        </w:rPr>
        <w:t>一、MB系列丙烯腈催化剂项目概论</w:t>
      </w:r>
      <w:bookmarkEnd w:id="2"/>
    </w:p>
    <w:p>
      <w:pPr>
        <w:pStyle w:val="Heading2"/>
        <w:rPr>
          <w:rFonts w:ascii="仿宋" w:eastAsia="仿宋" w:hAnsi="仿宋" w:cs="仿宋" w:hint="eastAsia"/>
          <w:lang w:eastAsia="zh-CN"/>
        </w:rPr>
      </w:pPr>
      <w:bookmarkStart w:id="3" w:name="_Toc8462"/>
      <w:r>
        <w:rPr>
          <w:rFonts w:ascii="仿宋" w:eastAsia="仿宋" w:hAnsi="仿宋" w:cs="仿宋" w:hint="eastAsia"/>
          <w:lang w:eastAsia="zh-CN"/>
        </w:rPr>
        <w:t>(一)、MB系列丙烯腈催化剂项目概况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起源追溯至对市场的深入洞察。市场的不断演变与变革为MB系列丙烯腈催化剂项目提供了难得的机遇。当前市场存在的需求缺口和变革的大环境共同构成了MB系列丙烯腈催化剂项目的背景。这个MB系列丙烯腈催化剂项目旨在充分利用市场机遇，填补行业中尚未满足的需求，为客户提供全新的解决方案。市场的变革和需求的增长使得这个MB系列丙烯腈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MB系列丙烯腈催化剂项目名称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正式命名为MB系列丙烯腈催化剂。这个名称不仅仅是一个标识，更代表了MB系列丙烯腈催化剂项目的核心理念和愿景。它蕴含着MB系列丙烯腈催化剂项目所要解决问题的关键字，具有强烈的表达和辨识度，为MB系列丙烯腈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MB系列丙烯腈催化剂项目目标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核心目标是提供一种全新、高效的解决方案，满足客户日益增长的需求。MB系列丙烯腈催化剂项目追求的不仅仅是满足市场需求，更是在市场中获得卓越的竞争优势。通过不断提升产品或服务的质量和创新水平，MB系列丙烯腈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MB系列丙烯腈催化剂项目范围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全面涵盖了产品研发、制造、市场推广和售后服务，确保从产品设计到最终用户体验的全方位关注。这一全面的MB系列丙烯腈催化剂项目范围是为了确保MB系列丙烯腈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MB系列丙烯腈催化剂项目时间表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计划在未来18个月内完成，包括研发、测试、市场试点和正式推出等不同阶段。这个时间表的合理设计是为了确保MB系列丙烯腈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MB系列丙烯腈催化剂项目预算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总预算估算为XX百万美元，主要分配在研发、市场推广、人员培训和运营等方面。这一充足的预算为MB系列丙烯腈催化剂项目提供了充足的资源，确保MB系列丙烯腈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MB系列丙烯腈催化剂项目风险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可能面临的风险包括市场接受度低、技术难题、竞争激烈等。MB系列丙烯腈催化剂项目团队已经制定了相应的风险应对计划，通过前瞻性的风险管理，确保MB系列丙烯腈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MB系列丙烯腈催化剂项目团队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MB系列丙烯腈催化剂项目汇聚了一支经验丰富、多领域专业素养的核心团队，确保MB系列丙烯腈催化剂项目在各个方面都能拥有高水平的执行力。团队的协同作战是MB系列丙烯腈催化剂项目成功的关键因素之一。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MB系列丙烯腈催化剂项目背景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MB系列丙烯腈催化剂项目的背景根植于市场对更高效、创新产品的渴望，同时也受到科技发展对行业格局的深刻改变的影响。这为MB系列丙烯腈催化剂项目提供了广阔的发展空间和市场需求。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MB系列丙烯腈催化剂项目现状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截至目前，MB系列丙烯腈催化剂项目已完成市场调研和技术验证，取得了初步的成功。这为MB系列丙烯腈催化剂项目在未来的发展奠定了坚实的基础，为更远大的目标打下了坚实的基石。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41"/>
      <w:r>
        <w:rPr>
          <w:rFonts w:ascii="仿宋" w:eastAsia="仿宋" w:hAnsi="仿宋" w:cs="仿宋" w:hint="eastAsia"/>
          <w:sz w:val="28"/>
          <w:lang w:eastAsia="zh-CN"/>
        </w:rPr>
        <w:t>(二)、MB系列丙烯腈催化剂项目目标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MB系列丙烯腈催化剂项目首要业务目标是在市场中占据有利地位，实现产品/服务的成功推广和销售。通过不断提升产品质量、创新性，MB系列丙烯腈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在科技迅速发展的时代，MB系列丙烯腈催化剂项目着眼于技术创新。通过持续的研发和技术升级，MB系列丙烯腈催化剂项目旨在推出更具创新性的产品或服务，以满足市场对新鲜、先进解决方案的需求。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B系列丙烯腈催化剂项目设定了客户满意度目标。通过提供卓越的产品质量和优质的客户服务，MB系列丙烯腈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MB系列丙烯腈催化剂项目注重社会责任和可持续发展。通过实施环保、社会责任MB系列丙烯腈催化剂项目，MB系列丙烯腈催化剂项目致力于在经济发展的同时保护环境，促进社会公平，实现可持续经营。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MB系列丙烯腈催化剂项目的团队是实现目标的核心驱动力。因此，MB系列丙烯腈催化剂项目设定了团队发展目标，包括提升团队成员的专业技能、培养领导力，以及搭建协同高效的团队工作氛围。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45"/>
      <w:r>
        <w:rPr>
          <w:rFonts w:ascii="仿宋" w:eastAsia="仿宋" w:hAnsi="仿宋" w:cs="仿宋" w:hint="eastAsia"/>
          <w:sz w:val="28"/>
          <w:lang w:eastAsia="zh-CN"/>
        </w:rPr>
        <w:t>(三)、MB系列丙烯腈催化剂项目提出的理由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MB系列丙烯腈催化剂项目提出的理由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提出源于对市场机遇的深刻洞察。当前市场中存在的需求缺口和行业发展趋势表明，有巨大的商业机会等待被开发。通过准确捕捉市场机遇，MB系列丙烯腈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理念基于对技术创新的信仰。通过持续的研发和技术投入，MB系列丙烯腈催化剂项目有望推出更具创新性的产品或服务。在科技飞速发展的当下，MB系列丙烯腈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提出是为了增强企业的行业竞争力。通过提升产品或服务的质量和独特性，MB系列丙烯腈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响应了消费者需求的变化。随着社会和科技的不断发展，消费者对产品和服务的需求也在发生变化。通过深入了解并及时回应消费者的新需求，MB系列丙烯腈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提出是企业战略发展规划的一部分。在面对日益激烈的市场竞争和不断变化的商业环境中，MB系列丙烯腈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提出不仅仅是基于商业考量，还注重社会责任。通过推出环保、社会责任等方面的MB系列丙烯腈催化剂项目，MB系列丙烯腈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MB系列丙烯腈催化剂项目的提出反映了对利益相关者期望的关注。包括客户、员工、投资者等利益相关者在企业发展中都有着各自的期望，MB系列丙烯腈催化剂项目力求在满足这些期望的同时，取得更大的共赢。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973"/>
      <w:r>
        <w:rPr>
          <w:rFonts w:ascii="仿宋" w:eastAsia="仿宋" w:hAnsi="仿宋" w:cs="仿宋" w:hint="eastAsia"/>
          <w:sz w:val="28"/>
          <w:lang w:eastAsia="zh-CN"/>
        </w:rPr>
        <w:t>(四)、MB系列丙烯腈催化剂项目意义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在实施MB系列丙烯腈催化剂项目的过程中，我们不仅仅是在追逐商业成功，更是为企业和社会的多个层面创造了深远的意义。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首要意义在于提升企业的市场竞争力。通过持续的创新和对产品质量的高标准要求，MB系列丙烯腈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B系列丙烯腈催化剂项目的推进将促使行业技术水平的提升。通过引入先进技术和创新性解决方案，MB系列丙烯腈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B系列丙烯腈催化剂项目不仅创造了大量就业机会，提高了就业水平，还注重社会责任和环保。通过参与社会公益事业和推动环保MB系列丙烯腈催化剂项目，MB系列丙烯腈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综合而言，MB系列丙烯腈催化剂项目意义重大，不仅推动了企业的发展，也为行业和社会的进步贡献了积极力量。这是一个全面而深刻的影响，将在未来产生可持续的正面效应。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885"/>
      <w:r>
        <w:rPr>
          <w:rFonts w:ascii="仿宋" w:eastAsia="仿宋" w:hAnsi="仿宋" w:cs="仿宋" w:hint="eastAsia"/>
          <w:sz w:val="28"/>
          <w:lang w:eastAsia="zh-CN"/>
        </w:rPr>
        <w:t>(五)、MB系列丙烯腈催化剂项目背景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在当今迅猛发展的商业环境中，MB系列丙烯腈催化剂项目的动因根植于对多方面因素的审慎考量。这个MB系列丙烯腈催化剂项目的提出并非孤立的决策，而是对企业所处背景深入思考的产物。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B系列丙烯腈催化剂项目背后的首要原因。科技的迅速发展和全球市场的快速变化使得企业必须灵活应对。MB系列丙烯腈催化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B系列丙烯腈催化剂项目背景中不可忽视的一环。企业需要在激烈竞争中脱颖而出，为此，MB系列丙烯腈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技术的迅速发展为企业带来了机遇与挑战。作为MB系列丙烯腈催化剂项目启动的背景之一，对新兴技术的应用将有助于提升企业的技术水平，使其在不断演进的商业环境中保持竞争优势。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MB系列丙烯腈催化剂项目充分融入了社会责任的理念，通过可持续经营和社会公益MB系列丙烯腈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5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MB系列丙烯腈催化剂项目的主要产品是XXXX，预计年产值为XXX万元。这一产品在市场中占据着重要的地位，其广泛的应用范围使得该MB系列丙烯腈催化剂项目的市场前景非常广阔。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B系列丙烯腈催化剂项目的xxx产品作为重要的原材料之一，将在多个领域发挥关键作用。其在建筑、交通、能源等方面的广泛应用将为整个产业链提供强大的支持，形成产业协同效应。MB系列丙烯腈催化剂项目的年产值XXX万XXX万XXX万万元不仅反映了其在市场上的巨大潜力，更预示着它对国民经济的积极贡献。这种关联度高、涉及面广的产业关系，使得该MB系列丙烯腈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49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总征地面积为XXXX平方米，相当于约XX.XX亩，其中净用地面积为XXXX平方米，红线范围内相当于约XX.XX亩。这一用地规模充分考虑了MB系列丙烯腈催化剂项目的建设需求，保障了MB系列丙烯腈催化剂项目在合适的空间内得以充分发展。MB系列丙烯腈催化剂项目规划的总建筑面积为XXXX平方米，其中主体工程建设占XXXX平方米，计容建筑面积达XXXX平方米。预计建筑工程的投资将达到XXXX万元，为MB系列丙烯腈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计划购置的设备共计XXXX台（套），设备购置费用为XXXX万元。这一设备购置计划充分考虑到MB系列丙烯腈催化剂项目的生产需求和技术要求，确保了MB系列丙烯腈催化剂项目在生产运营中具备先进的技术装备和高效的生产能力。设备的合理配置将为MB系列丙烯腈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计划总投资为XXXX万元，预计年实现营业收入为XXXX万元。这一产能规模的设定旨在确保MB系列丙烯腈催化剂项目能够在投资与回报之间取得平衡，实现长期可持续的发展。MB系列丙烯腈催化剂项目的总投资充分考虑到各个方面的需求，包括用地建设、设备购置等多个环节，以确保MB系列丙烯腈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461"/>
      <w:r>
        <w:rPr>
          <w:rFonts w:ascii="仿宋" w:eastAsia="仿宋" w:hAnsi="仿宋" w:cs="仿宋" w:hint="eastAsia"/>
          <w:sz w:val="28"/>
          <w:lang w:eastAsia="zh-CN"/>
        </w:rPr>
        <w:t>三、MB系列丙烯腈催化剂项目危机管理</w:t>
      </w:r>
      <w:bookmarkEnd w:id="11"/>
    </w:p>
    <w:p>
      <w:pPr>
        <w:pStyle w:val="Heading2"/>
        <w:rPr>
          <w:rFonts w:ascii="仿宋" w:eastAsia="仿宋" w:hAnsi="仿宋" w:cs="仿宋" w:hint="eastAsia"/>
          <w:lang w:eastAsia="zh-CN"/>
        </w:rPr>
      </w:pPr>
      <w:bookmarkStart w:id="12" w:name="_Toc72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MB系列丙烯腈催化剂项目危机管理中，危机预警与识别是确保MB系列丙烯腈催化剂项目稳健运行的核心步骤。通过建立全面的监测机制，MB系列丙烯腈催化剂项目团队旨在及时发现和理解潜在的风险和危机因素，以便采取及时的预防和应对措施，确保MB系列丙烯腈催化剂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B系列丙烯腈催化剂项目团队全面分析了整个MB系列丙烯腈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B系列丙烯腈催化剂项目团队着重于明确定义MB系列丙烯腈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B系列丙烯腈催化剂项目进展的持续监控，团队能够及时发现潜在问题并作出迅速反应。MB系列丙烯腈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B系列丙烯腈催化剂项目得以更有序、可控地推进。</w:t>
      </w:r>
    </w:p>
    <w:p>
      <w:pPr>
        <w:pStyle w:val="Heading2"/>
        <w:ind w:firstLine="560" w:firstLineChars="200"/>
        <w:rPr>
          <w:rFonts w:ascii="仿宋" w:eastAsia="仿宋" w:hAnsi="仿宋" w:cs="仿宋" w:hint="eastAsia"/>
          <w:sz w:val="28"/>
          <w:lang w:eastAsia="zh-CN"/>
        </w:rPr>
      </w:pPr>
      <w:bookmarkStart w:id="13" w:name="_Toc459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在危机发生时，MB系列丙烯腈催化剂项目团队立即行动，成立了应急小组。该小组的任务是迅速制定并实施紧急应对措施，以最小化潜在损失。以下是采取的主要措施：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暂停MB系列丙烯腈催化剂项目进度：为遏制危机蔓延，MB系列丙烯腈催化剂项目暂时停止进行，以便全面评估当前状况。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资源重新分配：重新评估MB系列丙烯腈催化剂项目资源的分配，确保最大限度地减小损失。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实时沟通：与关键利益相关者建立实时沟通机制，向他们传递MB系列丙烯腈催化剂项目危机的实际状况，保障MB系列丙烯腈催化剂项目核心利益。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在紧急应对的同时，MB系列丙烯腈催化剂项目团队强调了团队协作和有效沟通的重要性。以下是团队协作的关键举措：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信息共享机制：建立了信息共享平台，确保团队成员能够及时获取MB系列丙烯腈催化剂项目危机的实时信息。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领导者沟通：MB系列丙烯腈催化剂项目领导者通过定期会议和即时沟通工具，指导团队应对危机，保持团队稳定运行。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随着危机得到初步控制，MB系列丙烯腈催化剂项目团队转向制定恢复计划，以确保MB系列丙烯腈催化剂项目能够从中迅速恢复。主要恢复计划包括：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修复受损的进度计划：重新评估MB系列丙烯腈催化剂项目进度，制定修复计划，确保MB系列丙烯腈催化剂项目尽快回归正常进程。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重新调整资源分配：优化资源分配，确保MB系列丙烯腈催化剂项目在有限资源下高效运转。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风险管理机制加强：对MB系列丙烯腈催化剂项目风险进行全面评估，制定更强化的风险管理策略，以预防未来可能的危机。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403"/>
      <w:r>
        <w:rPr>
          <w:rFonts w:ascii="仿宋" w:eastAsia="仿宋" w:hAnsi="仿宋" w:cs="仿宋" w:hint="eastAsia"/>
          <w:sz w:val="28"/>
          <w:lang w:eastAsia="zh-CN"/>
        </w:rPr>
        <w:t>四、MB系列丙烯腈催化剂项目选址可行性分析</w:t>
      </w:r>
      <w:bookmarkEnd w:id="14"/>
    </w:p>
    <w:p>
      <w:pPr>
        <w:pStyle w:val="Heading2"/>
        <w:rPr>
          <w:rFonts w:ascii="仿宋" w:eastAsia="仿宋" w:hAnsi="仿宋" w:cs="仿宋" w:hint="eastAsia"/>
          <w:lang w:eastAsia="zh-CN"/>
        </w:rPr>
      </w:pPr>
      <w:bookmarkStart w:id="15" w:name="_Toc27420"/>
      <w:r>
        <w:rPr>
          <w:rFonts w:ascii="仿宋" w:eastAsia="仿宋" w:hAnsi="仿宋" w:cs="仿宋" w:hint="eastAsia"/>
          <w:lang w:eastAsia="zh-CN"/>
        </w:rPr>
        <w:t>(一)、MB系列丙烯腈催化剂项目选址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该MB系列丙烯腈催化剂项目选址位于XX省XX市XX区XXX街道</w:t>
      </w:r>
    </w:p>
    <w:p>
      <w:pPr>
        <w:pStyle w:val="Heading2"/>
        <w:ind w:firstLine="560" w:firstLineChars="200"/>
        <w:rPr>
          <w:rFonts w:ascii="仿宋" w:eastAsia="仿宋" w:hAnsi="仿宋" w:cs="仿宋" w:hint="eastAsia"/>
          <w:sz w:val="28"/>
          <w:lang w:eastAsia="zh-CN"/>
        </w:rPr>
      </w:pPr>
      <w:bookmarkStart w:id="16" w:name="_Toc772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B系列丙烯腈催化剂项目的征地面积将根据MB系列丙烯腈催化剂项目的实际规模和需求进行精确规划。具体面积XXX平方米，旨在确保MB系列丙烯腈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净用地面积是在征地面积基础上去除不可利用面积后的实际可开发用地。具体面积XXX平方米，考虑到环保、交通、安全等多方面因素，以确保MB系列丙烯腈催化剂项目在整体利用效率上达到最优。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MB系列丙烯腈催化剂项目计划建设的建筑总规模具体面积XXX平方米。这一规模的确定综合考虑了MB系列丙烯腈催化剂项目的性质、规模，以及城市规划的相关要求，确保建筑布局与周边环境协调一致。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绿地率是MB系列丙烯腈催化剂项目用地中被规划为绿地的比例。具体面积XXX平方米，旨在通过合理规划绿地，改善MB系列丙烯腈催化剂项目周边环境，提升居民生活质量，并符合城市整体绿化规划。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容积率是用地上可以建设的建筑总体积与用地面积之比。具体面积XXX，通过合理的容积率规划，确保MB系列丙烯腈催化剂项目建筑规模与周边环境和谐共生。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B系列丙烯腈催化剂项目选址与当地城市规划相一致，具体面积XXX平方米。通过与城市规划部门深入沟通，确保MB系列丙烯腈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B系列丙烯腈催化剂项目选址符合当地产业政策，具体面积XXX平方米。这包括MB系列丙烯腈催化剂项目对当地经济的促进作用，以及对相关产业的带动效应，确保MB系列丙烯腈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用地总体要求必须符合环保和可持续发展的原则，具体面积XXX平方米。通过采用绿色建筑设计、节能减排等措施，确保MB系列丙烯腈催化剂项目在建设和运营过程中对环境的影响最小化，达到可持续发展的要求。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确保MB系列丙烯腈催化剂项目选址具备必要的公共设施配套，具体面积XXX平方米。这包括交通便利性、教育、医疗等基础设施，以提高居民生活品质，使得MB系列丙烯腈催化剂项目选址更具吸引力。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https://d.book118.com/995201002000011102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MB系列丙烯腈催化剂项目规划设计方案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D655A"/>
    <w:rsid w:val="5B1D65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0100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2024-01-29T09:34:00Z</dcterms:created>
  <dcterms:modified xsi:type="dcterms:W3CDTF">2024-01-29T09:34:39Z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464B47A7AC934D7EAE876233443C8535_11</vt:lpwstr>
  </property>
  <property fmtid="{D5CDD505-2E9C-101B-9397-08002B2CF9AE}" pid="3" name="KSOProductBuildVer">
    <vt:lpwstr>2052-12.1.0.16250</vt:lpwstr>
  </property>
</Properties>
</file>