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改良剂项目规划设计蓝图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54" w:history="1">
        <w:r>
          <w:rPr>
            <w:rFonts w:ascii="仿宋" w:eastAsia="仿宋" w:hAnsi="仿宋" w:cs="仿宋" w:hint="eastAsia"/>
            <w:lang w:eastAsia="zh-CN"/>
          </w:rPr>
          <w:t>前言</w:t>
        </w:r>
        <w:r>
          <w:tab/>
        </w:r>
        <w:r>
          <w:fldChar w:fldCharType="begin"/>
        </w:r>
        <w:r>
          <w:instrText xml:space="preserve"> PAGEREF _Toc3654 \h </w:instrText>
        </w:r>
        <w:r>
          <w:fldChar w:fldCharType="separate"/>
        </w:r>
        <w:r>
          <w:t>3</w:t>
        </w:r>
        <w:r>
          <w:fldChar w:fldCharType="end"/>
        </w:r>
      </w:hyperlink>
    </w:p>
    <w:p>
      <w:pPr>
        <w:pStyle w:val="TOC1"/>
        <w:tabs>
          <w:tab w:val="right" w:leader="dot" w:pos="8306"/>
        </w:tabs>
      </w:pPr>
      <w:hyperlink w:anchor="_Toc24728" w:history="1">
        <w:r>
          <w:rPr>
            <w:rFonts w:ascii="仿宋" w:eastAsia="仿宋" w:hAnsi="仿宋" w:cs="仿宋" w:hint="eastAsia"/>
            <w:lang w:eastAsia="zh-CN"/>
          </w:rPr>
          <w:t>一、市场分析、调研</w:t>
        </w:r>
        <w:r>
          <w:tab/>
        </w:r>
        <w:r>
          <w:fldChar w:fldCharType="begin"/>
        </w:r>
        <w:r>
          <w:instrText xml:space="preserve"> PAGEREF _Toc24728 \h </w:instrText>
        </w:r>
        <w:r>
          <w:fldChar w:fldCharType="separate"/>
        </w:r>
        <w:r>
          <w:t>3</w:t>
        </w:r>
        <w:r>
          <w:fldChar w:fldCharType="end"/>
        </w:r>
      </w:hyperlink>
    </w:p>
    <w:p>
      <w:pPr>
        <w:pStyle w:val="TOC2"/>
        <w:tabs>
          <w:tab w:val="right" w:leader="dot" w:pos="8306"/>
        </w:tabs>
      </w:pPr>
      <w:hyperlink w:anchor="_Toc1989" w:history="1">
        <w:r>
          <w:rPr>
            <w:rFonts w:ascii="仿宋" w:eastAsia="仿宋" w:hAnsi="仿宋" w:cs="仿宋" w:hint="eastAsia"/>
            <w:lang w:eastAsia="zh-CN"/>
          </w:rPr>
          <w:t>(一)、改良剂行业分析</w:t>
        </w:r>
        <w:r>
          <w:tab/>
        </w:r>
        <w:r>
          <w:fldChar w:fldCharType="begin"/>
        </w:r>
        <w:r>
          <w:instrText xml:space="preserve"> PAGEREF _Toc1989 \h </w:instrText>
        </w:r>
        <w:r>
          <w:fldChar w:fldCharType="separate"/>
        </w:r>
        <w:r>
          <w:t>3</w:t>
        </w:r>
        <w:r>
          <w:fldChar w:fldCharType="end"/>
        </w:r>
      </w:hyperlink>
    </w:p>
    <w:p>
      <w:pPr>
        <w:pStyle w:val="TOC2"/>
        <w:tabs>
          <w:tab w:val="right" w:leader="dot" w:pos="8306"/>
        </w:tabs>
      </w:pPr>
      <w:hyperlink w:anchor="_Toc28417" w:history="1">
        <w:r>
          <w:rPr>
            <w:rFonts w:ascii="仿宋" w:eastAsia="仿宋" w:hAnsi="仿宋" w:cs="仿宋" w:hint="eastAsia"/>
            <w:lang w:eastAsia="zh-CN"/>
          </w:rPr>
          <w:t>(二)、改良剂市场分析预测</w:t>
        </w:r>
        <w:r>
          <w:tab/>
        </w:r>
        <w:r>
          <w:fldChar w:fldCharType="begin"/>
        </w:r>
        <w:r>
          <w:instrText xml:space="preserve"> PAGEREF _Toc28417 \h </w:instrText>
        </w:r>
        <w:r>
          <w:fldChar w:fldCharType="separate"/>
        </w:r>
        <w:r>
          <w:t>4</w:t>
        </w:r>
        <w:r>
          <w:fldChar w:fldCharType="end"/>
        </w:r>
      </w:hyperlink>
    </w:p>
    <w:p>
      <w:pPr>
        <w:pStyle w:val="TOC1"/>
        <w:tabs>
          <w:tab w:val="right" w:leader="dot" w:pos="8306"/>
        </w:tabs>
      </w:pPr>
      <w:hyperlink w:anchor="_Toc15730" w:history="1">
        <w:r>
          <w:rPr>
            <w:rFonts w:ascii="仿宋" w:eastAsia="仿宋" w:hAnsi="仿宋" w:cs="仿宋" w:hint="eastAsia"/>
            <w:lang w:eastAsia="zh-CN"/>
          </w:rPr>
          <w:t>二、改良剂项目土建工程</w:t>
        </w:r>
        <w:r>
          <w:tab/>
        </w:r>
        <w:r>
          <w:fldChar w:fldCharType="begin"/>
        </w:r>
        <w:r>
          <w:instrText xml:space="preserve"> PAGEREF _Toc15730 \h </w:instrText>
        </w:r>
        <w:r>
          <w:fldChar w:fldCharType="separate"/>
        </w:r>
        <w:r>
          <w:t>5</w:t>
        </w:r>
        <w:r>
          <w:fldChar w:fldCharType="end"/>
        </w:r>
      </w:hyperlink>
    </w:p>
    <w:p>
      <w:pPr>
        <w:pStyle w:val="TOC2"/>
        <w:tabs>
          <w:tab w:val="right" w:leader="dot" w:pos="8306"/>
        </w:tabs>
      </w:pPr>
      <w:hyperlink w:anchor="_Toc13923" w:history="1">
        <w:r>
          <w:rPr>
            <w:rFonts w:ascii="仿宋" w:eastAsia="仿宋" w:hAnsi="仿宋" w:cs="仿宋" w:hint="eastAsia"/>
            <w:lang w:eastAsia="zh-CN"/>
          </w:rPr>
          <w:t>(一)、建筑工程设计原则</w:t>
        </w:r>
        <w:r>
          <w:tab/>
        </w:r>
        <w:r>
          <w:fldChar w:fldCharType="begin"/>
        </w:r>
        <w:r>
          <w:instrText xml:space="preserve"> PAGEREF _Toc13923 \h </w:instrText>
        </w:r>
        <w:r>
          <w:fldChar w:fldCharType="separate"/>
        </w:r>
        <w:r>
          <w:t>5</w:t>
        </w:r>
        <w:r>
          <w:fldChar w:fldCharType="end"/>
        </w:r>
      </w:hyperlink>
    </w:p>
    <w:p>
      <w:pPr>
        <w:pStyle w:val="TOC2"/>
        <w:tabs>
          <w:tab w:val="right" w:leader="dot" w:pos="8306"/>
        </w:tabs>
      </w:pPr>
      <w:hyperlink w:anchor="_Toc3254" w:history="1">
        <w:r>
          <w:rPr>
            <w:rFonts w:ascii="仿宋" w:eastAsia="仿宋" w:hAnsi="仿宋" w:cs="仿宋" w:hint="eastAsia"/>
            <w:lang w:eastAsia="zh-CN"/>
          </w:rPr>
          <w:t>(二)、土建工程设计年限及安全等级</w:t>
        </w:r>
        <w:r>
          <w:tab/>
        </w:r>
        <w:r>
          <w:fldChar w:fldCharType="begin"/>
        </w:r>
        <w:r>
          <w:instrText xml:space="preserve"> PAGEREF _Toc3254 \h </w:instrText>
        </w:r>
        <w:r>
          <w:fldChar w:fldCharType="separate"/>
        </w:r>
        <w:r>
          <w:t>6</w:t>
        </w:r>
        <w:r>
          <w:fldChar w:fldCharType="end"/>
        </w:r>
      </w:hyperlink>
    </w:p>
    <w:p>
      <w:pPr>
        <w:pStyle w:val="TOC2"/>
        <w:tabs>
          <w:tab w:val="right" w:leader="dot" w:pos="8306"/>
        </w:tabs>
      </w:pPr>
      <w:hyperlink w:anchor="_Toc15478" w:history="1">
        <w:r>
          <w:rPr>
            <w:rFonts w:ascii="仿宋" w:eastAsia="仿宋" w:hAnsi="仿宋" w:cs="仿宋" w:hint="eastAsia"/>
            <w:lang w:eastAsia="zh-CN"/>
          </w:rPr>
          <w:t>(三)、建筑工程设计总体要求</w:t>
        </w:r>
        <w:r>
          <w:tab/>
        </w:r>
        <w:r>
          <w:fldChar w:fldCharType="begin"/>
        </w:r>
        <w:r>
          <w:instrText xml:space="preserve"> PAGEREF _Toc15478 \h </w:instrText>
        </w:r>
        <w:r>
          <w:fldChar w:fldCharType="separate"/>
        </w:r>
        <w:r>
          <w:t>7</w:t>
        </w:r>
        <w:r>
          <w:fldChar w:fldCharType="end"/>
        </w:r>
      </w:hyperlink>
    </w:p>
    <w:p>
      <w:pPr>
        <w:pStyle w:val="TOC2"/>
        <w:tabs>
          <w:tab w:val="right" w:leader="dot" w:pos="8306"/>
        </w:tabs>
      </w:pPr>
      <w:hyperlink w:anchor="_Toc29307" w:history="1">
        <w:r>
          <w:rPr>
            <w:rFonts w:ascii="仿宋" w:eastAsia="仿宋" w:hAnsi="仿宋" w:cs="仿宋" w:hint="eastAsia"/>
            <w:lang w:eastAsia="zh-CN"/>
          </w:rPr>
          <w:t>(四)、土建工程建设指标</w:t>
        </w:r>
        <w:r>
          <w:tab/>
        </w:r>
        <w:r>
          <w:fldChar w:fldCharType="begin"/>
        </w:r>
        <w:r>
          <w:instrText xml:space="preserve"> PAGEREF _Toc29307 \h </w:instrText>
        </w:r>
        <w:r>
          <w:fldChar w:fldCharType="separate"/>
        </w:r>
        <w:r>
          <w:t>8</w:t>
        </w:r>
        <w:r>
          <w:fldChar w:fldCharType="end"/>
        </w:r>
      </w:hyperlink>
    </w:p>
    <w:p>
      <w:pPr>
        <w:pStyle w:val="TOC1"/>
        <w:tabs>
          <w:tab w:val="right" w:leader="dot" w:pos="8306"/>
        </w:tabs>
      </w:pPr>
      <w:hyperlink w:anchor="_Toc10314" w:history="1">
        <w:r>
          <w:rPr>
            <w:rFonts w:ascii="仿宋" w:eastAsia="仿宋" w:hAnsi="仿宋" w:cs="仿宋" w:hint="eastAsia"/>
            <w:lang w:eastAsia="zh-CN"/>
          </w:rPr>
          <w:t>三、工艺说明</w:t>
        </w:r>
        <w:r>
          <w:tab/>
        </w:r>
        <w:r>
          <w:fldChar w:fldCharType="begin"/>
        </w:r>
        <w:r>
          <w:instrText xml:space="preserve"> PAGEREF _Toc10314 \h </w:instrText>
        </w:r>
        <w:r>
          <w:fldChar w:fldCharType="separate"/>
        </w:r>
        <w:r>
          <w:t>8</w:t>
        </w:r>
        <w:r>
          <w:fldChar w:fldCharType="end"/>
        </w:r>
      </w:hyperlink>
    </w:p>
    <w:p>
      <w:pPr>
        <w:pStyle w:val="TOC2"/>
        <w:tabs>
          <w:tab w:val="right" w:leader="dot" w:pos="8306"/>
        </w:tabs>
      </w:pPr>
      <w:hyperlink w:anchor="_Toc18486" w:history="1">
        <w:r>
          <w:rPr>
            <w:rFonts w:ascii="仿宋" w:eastAsia="仿宋" w:hAnsi="仿宋" w:cs="仿宋" w:hint="eastAsia"/>
            <w:lang w:eastAsia="zh-CN"/>
          </w:rPr>
          <w:t>(一)、技术管理特点</w:t>
        </w:r>
        <w:r>
          <w:tab/>
        </w:r>
        <w:r>
          <w:fldChar w:fldCharType="begin"/>
        </w:r>
        <w:r>
          <w:instrText xml:space="preserve"> PAGEREF _Toc18486 \h </w:instrText>
        </w:r>
        <w:r>
          <w:fldChar w:fldCharType="separate"/>
        </w:r>
        <w:r>
          <w:t>8</w:t>
        </w:r>
        <w:r>
          <w:fldChar w:fldCharType="end"/>
        </w:r>
      </w:hyperlink>
    </w:p>
    <w:p>
      <w:pPr>
        <w:pStyle w:val="TOC2"/>
        <w:tabs>
          <w:tab w:val="right" w:leader="dot" w:pos="8306"/>
        </w:tabs>
      </w:pPr>
      <w:hyperlink w:anchor="_Toc2459" w:history="1">
        <w:r>
          <w:rPr>
            <w:rFonts w:ascii="仿宋" w:eastAsia="仿宋" w:hAnsi="仿宋" w:cs="仿宋" w:hint="eastAsia"/>
            <w:lang w:eastAsia="zh-CN"/>
          </w:rPr>
          <w:t>(二)、改良剂项目工艺技术设计方案</w:t>
        </w:r>
        <w:r>
          <w:tab/>
        </w:r>
        <w:r>
          <w:fldChar w:fldCharType="begin"/>
        </w:r>
        <w:r>
          <w:instrText xml:space="preserve"> PAGEREF _Toc2459 \h </w:instrText>
        </w:r>
        <w:r>
          <w:fldChar w:fldCharType="separate"/>
        </w:r>
        <w:r>
          <w:t>9</w:t>
        </w:r>
        <w:r>
          <w:fldChar w:fldCharType="end"/>
        </w:r>
      </w:hyperlink>
    </w:p>
    <w:p>
      <w:pPr>
        <w:pStyle w:val="TOC2"/>
        <w:tabs>
          <w:tab w:val="right" w:leader="dot" w:pos="8306"/>
        </w:tabs>
      </w:pPr>
      <w:hyperlink w:anchor="_Toc29280" w:history="1">
        <w:r>
          <w:rPr>
            <w:rFonts w:ascii="仿宋" w:eastAsia="仿宋" w:hAnsi="仿宋" w:cs="仿宋" w:hint="eastAsia"/>
            <w:lang w:eastAsia="zh-CN"/>
          </w:rPr>
          <w:t>(三)、设备选型方案</w:t>
        </w:r>
        <w:r>
          <w:tab/>
        </w:r>
        <w:r>
          <w:fldChar w:fldCharType="begin"/>
        </w:r>
        <w:r>
          <w:instrText xml:space="preserve"> PAGEREF _Toc29280 \h </w:instrText>
        </w:r>
        <w:r>
          <w:fldChar w:fldCharType="separate"/>
        </w:r>
        <w:r>
          <w:t>10</w:t>
        </w:r>
        <w:r>
          <w:fldChar w:fldCharType="end"/>
        </w:r>
      </w:hyperlink>
    </w:p>
    <w:p>
      <w:pPr>
        <w:pStyle w:val="TOC1"/>
        <w:tabs>
          <w:tab w:val="right" w:leader="dot" w:pos="8306"/>
        </w:tabs>
      </w:pPr>
      <w:hyperlink w:anchor="_Toc16357" w:history="1">
        <w:r>
          <w:rPr>
            <w:rFonts w:ascii="仿宋" w:eastAsia="仿宋" w:hAnsi="仿宋" w:cs="仿宋" w:hint="eastAsia"/>
            <w:lang w:eastAsia="zh-CN"/>
          </w:rPr>
          <w:t>四、改良剂项目绩效评估</w:t>
        </w:r>
        <w:r>
          <w:tab/>
        </w:r>
        <w:r>
          <w:fldChar w:fldCharType="begin"/>
        </w:r>
        <w:r>
          <w:instrText xml:space="preserve"> PAGEREF _Toc16357 \h </w:instrText>
        </w:r>
        <w:r>
          <w:fldChar w:fldCharType="separate"/>
        </w:r>
        <w:r>
          <w:t>12</w:t>
        </w:r>
        <w:r>
          <w:fldChar w:fldCharType="end"/>
        </w:r>
      </w:hyperlink>
    </w:p>
    <w:p>
      <w:pPr>
        <w:pStyle w:val="TOC2"/>
        <w:tabs>
          <w:tab w:val="right" w:leader="dot" w:pos="8306"/>
        </w:tabs>
      </w:pPr>
      <w:hyperlink w:anchor="_Toc21449" w:history="1">
        <w:r>
          <w:rPr>
            <w:rFonts w:ascii="仿宋" w:eastAsia="仿宋" w:hAnsi="仿宋" w:cs="仿宋" w:hint="eastAsia"/>
            <w:lang w:eastAsia="zh-CN"/>
          </w:rPr>
          <w:t>(一)、绩效评估指标</w:t>
        </w:r>
        <w:r>
          <w:tab/>
        </w:r>
        <w:r>
          <w:fldChar w:fldCharType="begin"/>
        </w:r>
        <w:r>
          <w:instrText xml:space="preserve"> PAGEREF _Toc21449 \h </w:instrText>
        </w:r>
        <w:r>
          <w:fldChar w:fldCharType="separate"/>
        </w:r>
        <w:r>
          <w:t>12</w:t>
        </w:r>
        <w:r>
          <w:fldChar w:fldCharType="end"/>
        </w:r>
      </w:hyperlink>
    </w:p>
    <w:p>
      <w:pPr>
        <w:pStyle w:val="TOC2"/>
        <w:tabs>
          <w:tab w:val="right" w:leader="dot" w:pos="8306"/>
        </w:tabs>
      </w:pPr>
      <w:hyperlink w:anchor="_Toc9971" w:history="1">
        <w:r>
          <w:rPr>
            <w:rFonts w:ascii="仿宋" w:eastAsia="仿宋" w:hAnsi="仿宋" w:cs="仿宋" w:hint="eastAsia"/>
            <w:lang w:eastAsia="zh-CN"/>
          </w:rPr>
          <w:t>(二)、绩效评估方法</w:t>
        </w:r>
        <w:r>
          <w:tab/>
        </w:r>
        <w:r>
          <w:fldChar w:fldCharType="begin"/>
        </w:r>
        <w:r>
          <w:instrText xml:space="preserve"> PAGEREF _Toc9971 \h </w:instrText>
        </w:r>
        <w:r>
          <w:fldChar w:fldCharType="separate"/>
        </w:r>
        <w:r>
          <w:t>13</w:t>
        </w:r>
        <w:r>
          <w:fldChar w:fldCharType="end"/>
        </w:r>
      </w:hyperlink>
    </w:p>
    <w:p>
      <w:pPr>
        <w:pStyle w:val="TOC2"/>
        <w:tabs>
          <w:tab w:val="right" w:leader="dot" w:pos="8306"/>
        </w:tabs>
      </w:pPr>
      <w:hyperlink w:anchor="_Toc13412" w:history="1">
        <w:r>
          <w:rPr>
            <w:rFonts w:ascii="仿宋" w:eastAsia="仿宋" w:hAnsi="仿宋" w:cs="仿宋" w:hint="eastAsia"/>
            <w:lang w:eastAsia="zh-CN"/>
          </w:rPr>
          <w:t>(三)、绩效评估周期</w:t>
        </w:r>
        <w:r>
          <w:tab/>
        </w:r>
        <w:r>
          <w:fldChar w:fldCharType="begin"/>
        </w:r>
        <w:r>
          <w:instrText xml:space="preserve"> PAGEREF _Toc13412 \h </w:instrText>
        </w:r>
        <w:r>
          <w:fldChar w:fldCharType="separate"/>
        </w:r>
        <w:r>
          <w:t>14</w:t>
        </w:r>
        <w:r>
          <w:fldChar w:fldCharType="end"/>
        </w:r>
      </w:hyperlink>
    </w:p>
    <w:p>
      <w:pPr>
        <w:pStyle w:val="TOC1"/>
        <w:tabs>
          <w:tab w:val="right" w:leader="dot" w:pos="8306"/>
        </w:tabs>
      </w:pPr>
      <w:hyperlink w:anchor="_Toc7416" w:history="1">
        <w:r>
          <w:rPr>
            <w:rFonts w:ascii="仿宋" w:eastAsia="仿宋" w:hAnsi="仿宋" w:cs="仿宋" w:hint="eastAsia"/>
            <w:lang w:eastAsia="zh-CN"/>
          </w:rPr>
          <w:t>五、改良剂项目建设单位说明</w:t>
        </w:r>
        <w:r>
          <w:tab/>
        </w:r>
        <w:r>
          <w:fldChar w:fldCharType="begin"/>
        </w:r>
        <w:r>
          <w:instrText xml:space="preserve"> PAGEREF _Toc7416 \h </w:instrText>
        </w:r>
        <w:r>
          <w:fldChar w:fldCharType="separate"/>
        </w:r>
        <w:r>
          <w:t>15</w:t>
        </w:r>
        <w:r>
          <w:fldChar w:fldCharType="end"/>
        </w:r>
      </w:hyperlink>
    </w:p>
    <w:p>
      <w:pPr>
        <w:pStyle w:val="TOC2"/>
        <w:tabs>
          <w:tab w:val="right" w:leader="dot" w:pos="8306"/>
        </w:tabs>
      </w:pPr>
      <w:hyperlink w:anchor="_Toc32629" w:history="1">
        <w:r>
          <w:rPr>
            <w:rFonts w:ascii="仿宋" w:eastAsia="仿宋" w:hAnsi="仿宋" w:cs="仿宋" w:hint="eastAsia"/>
            <w:lang w:eastAsia="zh-CN"/>
          </w:rPr>
          <w:t>(一)、改良剂项目承办单位基本情况</w:t>
        </w:r>
        <w:r>
          <w:tab/>
        </w:r>
        <w:r>
          <w:fldChar w:fldCharType="begin"/>
        </w:r>
        <w:r>
          <w:instrText xml:space="preserve"> PAGEREF _Toc32629 \h </w:instrText>
        </w:r>
        <w:r>
          <w:fldChar w:fldCharType="separate"/>
        </w:r>
        <w:r>
          <w:t>15</w:t>
        </w:r>
        <w:r>
          <w:fldChar w:fldCharType="end"/>
        </w:r>
      </w:hyperlink>
    </w:p>
    <w:p>
      <w:pPr>
        <w:pStyle w:val="TOC2"/>
        <w:tabs>
          <w:tab w:val="right" w:leader="dot" w:pos="8306"/>
        </w:tabs>
      </w:pPr>
      <w:hyperlink w:anchor="_Toc22142" w:history="1">
        <w:r>
          <w:rPr>
            <w:rFonts w:ascii="仿宋" w:eastAsia="仿宋" w:hAnsi="仿宋" w:cs="仿宋" w:hint="eastAsia"/>
            <w:lang w:eastAsia="zh-CN"/>
          </w:rPr>
          <w:t>(二)、公司经济效益分析</w:t>
        </w:r>
        <w:r>
          <w:tab/>
        </w:r>
        <w:r>
          <w:fldChar w:fldCharType="begin"/>
        </w:r>
        <w:r>
          <w:instrText xml:space="preserve"> PAGEREF _Toc22142 \h </w:instrText>
        </w:r>
        <w:r>
          <w:fldChar w:fldCharType="separate"/>
        </w:r>
        <w:r>
          <w:t>15</w:t>
        </w:r>
        <w:r>
          <w:fldChar w:fldCharType="end"/>
        </w:r>
      </w:hyperlink>
    </w:p>
    <w:p>
      <w:pPr>
        <w:pStyle w:val="TOC1"/>
        <w:tabs>
          <w:tab w:val="right" w:leader="dot" w:pos="8306"/>
        </w:tabs>
      </w:pPr>
      <w:hyperlink w:anchor="_Toc7253" w:history="1">
        <w:r>
          <w:rPr>
            <w:rFonts w:ascii="仿宋" w:eastAsia="仿宋" w:hAnsi="仿宋" w:cs="仿宋" w:hint="eastAsia"/>
            <w:lang w:eastAsia="zh-CN"/>
          </w:rPr>
          <w:t>六、改良剂项目危机管理</w:t>
        </w:r>
        <w:r>
          <w:tab/>
        </w:r>
        <w:r>
          <w:fldChar w:fldCharType="begin"/>
        </w:r>
        <w:r>
          <w:instrText xml:space="preserve"> PAGEREF _Toc7253 \h </w:instrText>
        </w:r>
        <w:r>
          <w:fldChar w:fldCharType="separate"/>
        </w:r>
        <w:r>
          <w:t>16</w:t>
        </w:r>
        <w:r>
          <w:fldChar w:fldCharType="end"/>
        </w:r>
      </w:hyperlink>
    </w:p>
    <w:p>
      <w:pPr>
        <w:pStyle w:val="TOC2"/>
        <w:tabs>
          <w:tab w:val="right" w:leader="dot" w:pos="8306"/>
        </w:tabs>
      </w:pPr>
      <w:hyperlink w:anchor="_Toc22182" w:history="1">
        <w:r>
          <w:rPr>
            <w:rFonts w:ascii="仿宋" w:eastAsia="仿宋" w:hAnsi="仿宋" w:cs="仿宋" w:hint="eastAsia"/>
            <w:lang w:eastAsia="zh-CN"/>
          </w:rPr>
          <w:t>(一)、危机预警与识别</w:t>
        </w:r>
        <w:r>
          <w:tab/>
        </w:r>
        <w:r>
          <w:fldChar w:fldCharType="begin"/>
        </w:r>
        <w:r>
          <w:instrText xml:space="preserve"> PAGEREF _Toc22182 \h </w:instrText>
        </w:r>
        <w:r>
          <w:fldChar w:fldCharType="separate"/>
        </w:r>
        <w:r>
          <w:t>16</w:t>
        </w:r>
        <w:r>
          <w:fldChar w:fldCharType="end"/>
        </w:r>
      </w:hyperlink>
    </w:p>
    <w:p>
      <w:pPr>
        <w:pStyle w:val="TOC2"/>
        <w:tabs>
          <w:tab w:val="right" w:leader="dot" w:pos="8306"/>
        </w:tabs>
      </w:pPr>
      <w:hyperlink w:anchor="_Toc32292" w:history="1">
        <w:r>
          <w:rPr>
            <w:rFonts w:ascii="仿宋" w:eastAsia="仿宋" w:hAnsi="仿宋" w:cs="仿宋" w:hint="eastAsia"/>
            <w:lang w:eastAsia="zh-CN"/>
          </w:rPr>
          <w:t>(二)、危机应对与恢复</w:t>
        </w:r>
        <w:r>
          <w:tab/>
        </w:r>
        <w:r>
          <w:fldChar w:fldCharType="begin"/>
        </w:r>
        <w:r>
          <w:instrText xml:space="preserve"> PAGEREF _Toc32292 \h </w:instrText>
        </w:r>
        <w:r>
          <w:fldChar w:fldCharType="separate"/>
        </w:r>
        <w:r>
          <w:t>17</w:t>
        </w:r>
        <w:r>
          <w:fldChar w:fldCharType="end"/>
        </w:r>
      </w:hyperlink>
    </w:p>
    <w:p>
      <w:pPr>
        <w:pStyle w:val="TOC1"/>
        <w:tabs>
          <w:tab w:val="right" w:leader="dot" w:pos="8306"/>
        </w:tabs>
      </w:pPr>
      <w:hyperlink w:anchor="_Toc22158" w:history="1">
        <w:r>
          <w:rPr>
            <w:rFonts w:ascii="仿宋" w:eastAsia="仿宋" w:hAnsi="仿宋" w:cs="仿宋" w:hint="eastAsia"/>
            <w:lang w:eastAsia="zh-CN"/>
          </w:rPr>
          <w:t>七、改良剂项目财务管理</w:t>
        </w:r>
        <w:r>
          <w:tab/>
        </w:r>
        <w:r>
          <w:fldChar w:fldCharType="begin"/>
        </w:r>
        <w:r>
          <w:instrText xml:space="preserve"> PAGEREF _Toc22158 \h </w:instrText>
        </w:r>
        <w:r>
          <w:fldChar w:fldCharType="separate"/>
        </w:r>
        <w:r>
          <w:t>19</w:t>
        </w:r>
        <w:r>
          <w:fldChar w:fldCharType="end"/>
        </w:r>
      </w:hyperlink>
    </w:p>
    <w:p>
      <w:pPr>
        <w:pStyle w:val="TOC2"/>
        <w:tabs>
          <w:tab w:val="right" w:leader="dot" w:pos="8306"/>
        </w:tabs>
      </w:pPr>
      <w:hyperlink w:anchor="_Toc10772" w:history="1">
        <w:r>
          <w:rPr>
            <w:rFonts w:ascii="仿宋" w:eastAsia="仿宋" w:hAnsi="仿宋" w:cs="仿宋" w:hint="eastAsia"/>
            <w:lang w:eastAsia="zh-CN"/>
          </w:rPr>
          <w:t>(一)、资金需求大</w:t>
        </w:r>
        <w:r>
          <w:tab/>
        </w:r>
        <w:r>
          <w:fldChar w:fldCharType="begin"/>
        </w:r>
        <w:r>
          <w:instrText xml:space="preserve"> PAGEREF _Toc10772 \h </w:instrText>
        </w:r>
        <w:r>
          <w:fldChar w:fldCharType="separate"/>
        </w:r>
        <w:r>
          <w:t>19</w:t>
        </w:r>
        <w:r>
          <w:fldChar w:fldCharType="end"/>
        </w:r>
      </w:hyperlink>
    </w:p>
    <w:p>
      <w:pPr>
        <w:pStyle w:val="TOC2"/>
        <w:tabs>
          <w:tab w:val="right" w:leader="dot" w:pos="8306"/>
        </w:tabs>
      </w:pPr>
      <w:hyperlink w:anchor="_Toc31969" w:history="1">
        <w:r>
          <w:rPr>
            <w:rFonts w:ascii="仿宋" w:eastAsia="仿宋" w:hAnsi="仿宋" w:cs="仿宋" w:hint="eastAsia"/>
            <w:lang w:eastAsia="zh-CN"/>
          </w:rPr>
          <w:t>(二)、研发周期长</w:t>
        </w:r>
        <w:r>
          <w:tab/>
        </w:r>
        <w:r>
          <w:fldChar w:fldCharType="begin"/>
        </w:r>
        <w:r>
          <w:instrText xml:space="preserve"> PAGEREF _Toc31969 \h </w:instrText>
        </w:r>
        <w:r>
          <w:fldChar w:fldCharType="separate"/>
        </w:r>
        <w:r>
          <w:t>20</w:t>
        </w:r>
        <w:r>
          <w:fldChar w:fldCharType="end"/>
        </w:r>
      </w:hyperlink>
    </w:p>
    <w:p>
      <w:pPr>
        <w:pStyle w:val="TOC2"/>
        <w:tabs>
          <w:tab w:val="right" w:leader="dot" w:pos="8306"/>
        </w:tabs>
      </w:pPr>
      <w:hyperlink w:anchor="_Toc12617" w:history="1">
        <w:r>
          <w:rPr>
            <w:rFonts w:ascii="仿宋" w:eastAsia="仿宋" w:hAnsi="仿宋" w:cs="仿宋" w:hint="eastAsia"/>
            <w:lang w:eastAsia="zh-CN"/>
          </w:rPr>
          <w:t>(三)、市场风险大</w:t>
        </w:r>
        <w:r>
          <w:tab/>
        </w:r>
        <w:r>
          <w:fldChar w:fldCharType="begin"/>
        </w:r>
        <w:r>
          <w:instrText xml:space="preserve"> PAGEREF _Toc12617 \h </w:instrText>
        </w:r>
        <w:r>
          <w:fldChar w:fldCharType="separate"/>
        </w:r>
        <w:r>
          <w:t>21</w:t>
        </w:r>
        <w:r>
          <w:fldChar w:fldCharType="end"/>
        </w:r>
      </w:hyperlink>
    </w:p>
    <w:p>
      <w:pPr>
        <w:pStyle w:val="TOC2"/>
        <w:tabs>
          <w:tab w:val="right" w:leader="dot" w:pos="8306"/>
        </w:tabs>
      </w:pPr>
      <w:hyperlink w:anchor="_Toc3798" w:history="1">
        <w:r>
          <w:rPr>
            <w:rFonts w:ascii="仿宋" w:eastAsia="仿宋" w:hAnsi="仿宋" w:cs="仿宋" w:hint="eastAsia"/>
            <w:lang w:eastAsia="zh-CN"/>
          </w:rPr>
          <w:t>(四)、利润率高</w:t>
        </w:r>
        <w:r>
          <w:tab/>
        </w:r>
        <w:r>
          <w:fldChar w:fldCharType="begin"/>
        </w:r>
        <w:r>
          <w:instrText xml:space="preserve"> PAGEREF _Toc3798 \h </w:instrText>
        </w:r>
        <w:r>
          <w:fldChar w:fldCharType="separate"/>
        </w:r>
        <w:r>
          <w:t>24</w:t>
        </w:r>
        <w:r>
          <w:fldChar w:fldCharType="end"/>
        </w:r>
      </w:hyperlink>
    </w:p>
    <w:p>
      <w:pPr>
        <w:pStyle w:val="TOC1"/>
        <w:tabs>
          <w:tab w:val="right" w:leader="dot" w:pos="8306"/>
        </w:tabs>
      </w:pPr>
      <w:hyperlink w:anchor="_Toc16978" w:history="1">
        <w:r>
          <w:rPr>
            <w:rFonts w:ascii="仿宋" w:eastAsia="仿宋" w:hAnsi="仿宋" w:cs="仿宋" w:hint="eastAsia"/>
            <w:lang w:eastAsia="zh-CN"/>
          </w:rPr>
          <w:t>八、改良剂项目人力资源管理</w:t>
        </w:r>
        <w:r>
          <w:tab/>
        </w:r>
        <w:r>
          <w:fldChar w:fldCharType="begin"/>
        </w:r>
        <w:r>
          <w:instrText xml:space="preserve"> PAGEREF _Toc16978 \h </w:instrText>
        </w:r>
        <w:r>
          <w:fldChar w:fldCharType="separate"/>
        </w:r>
        <w:r>
          <w:t>26</w:t>
        </w:r>
        <w:r>
          <w:fldChar w:fldCharType="end"/>
        </w:r>
      </w:hyperlink>
    </w:p>
    <w:p>
      <w:pPr>
        <w:pStyle w:val="TOC2"/>
        <w:tabs>
          <w:tab w:val="right" w:leader="dot" w:pos="8306"/>
        </w:tabs>
      </w:pPr>
      <w:hyperlink w:anchor="_Toc20005" w:history="1">
        <w:r>
          <w:rPr>
            <w:rFonts w:ascii="仿宋" w:eastAsia="仿宋" w:hAnsi="仿宋" w:cs="仿宋" w:hint="eastAsia"/>
            <w:lang w:eastAsia="zh-CN"/>
          </w:rPr>
          <w:t>(一)、建立健全的预算管理制度</w:t>
        </w:r>
        <w:r>
          <w:tab/>
        </w:r>
        <w:r>
          <w:fldChar w:fldCharType="begin"/>
        </w:r>
        <w:r>
          <w:instrText xml:space="preserve"> PAGEREF _Toc20005 \h </w:instrText>
        </w:r>
        <w:r>
          <w:fldChar w:fldCharType="separate"/>
        </w:r>
        <w:r>
          <w:t>26</w:t>
        </w:r>
        <w:r>
          <w:fldChar w:fldCharType="end"/>
        </w:r>
      </w:hyperlink>
    </w:p>
    <w:p>
      <w:pPr>
        <w:pStyle w:val="TOC2"/>
        <w:tabs>
          <w:tab w:val="right" w:leader="dot" w:pos="8306"/>
        </w:tabs>
      </w:pPr>
      <w:hyperlink w:anchor="_Toc22470" w:history="1">
        <w:r>
          <w:rPr>
            <w:rFonts w:ascii="仿宋" w:eastAsia="仿宋" w:hAnsi="仿宋" w:cs="仿宋" w:hint="eastAsia"/>
            <w:lang w:eastAsia="zh-CN"/>
          </w:rPr>
          <w:t>(二)、加强资金流动监控</w:t>
        </w:r>
        <w:r>
          <w:tab/>
        </w:r>
        <w:r>
          <w:fldChar w:fldCharType="begin"/>
        </w:r>
        <w:r>
          <w:instrText xml:space="preserve"> PAGEREF _Toc22470 \h </w:instrText>
        </w:r>
        <w:r>
          <w:fldChar w:fldCharType="separate"/>
        </w:r>
        <w:r>
          <w:t>27</w:t>
        </w:r>
        <w:r>
          <w:fldChar w:fldCharType="end"/>
        </w:r>
      </w:hyperlink>
    </w:p>
    <w:p>
      <w:pPr>
        <w:pStyle w:val="TOC2"/>
        <w:tabs>
          <w:tab w:val="right" w:leader="dot" w:pos="8306"/>
        </w:tabs>
      </w:pPr>
      <w:hyperlink w:anchor="_Toc5060" w:history="1">
        <w:r>
          <w:rPr>
            <w:rFonts w:ascii="仿宋" w:eastAsia="仿宋" w:hAnsi="仿宋" w:cs="仿宋" w:hint="eastAsia"/>
            <w:lang w:eastAsia="zh-CN"/>
          </w:rPr>
          <w:t>(三)、制定完善的风险控制机制</w:t>
        </w:r>
        <w:r>
          <w:tab/>
        </w:r>
        <w:r>
          <w:fldChar w:fldCharType="begin"/>
        </w:r>
        <w:r>
          <w:instrText xml:space="preserve"> PAGEREF _Toc5060 \h </w:instrText>
        </w:r>
        <w:r>
          <w:fldChar w:fldCharType="separate"/>
        </w:r>
        <w:r>
          <w:t>28</w:t>
        </w:r>
        <w:r>
          <w:fldChar w:fldCharType="end"/>
        </w:r>
      </w:hyperlink>
    </w:p>
    <w:p>
      <w:pPr>
        <w:pStyle w:val="TOC2"/>
        <w:tabs>
          <w:tab w:val="right" w:leader="dot" w:pos="8306"/>
        </w:tabs>
      </w:pPr>
      <w:hyperlink w:anchor="_Toc29848" w:history="1">
        <w:r>
          <w:rPr>
            <w:rFonts w:ascii="仿宋" w:eastAsia="仿宋" w:hAnsi="仿宋" w:cs="仿宋" w:hint="eastAsia"/>
            <w:lang w:eastAsia="zh-CN"/>
          </w:rPr>
          <w:t>(四)、优化成本管理</w:t>
        </w:r>
        <w:r>
          <w:tab/>
        </w:r>
        <w:r>
          <w:fldChar w:fldCharType="begin"/>
        </w:r>
        <w:r>
          <w:instrText xml:space="preserve"> PAGEREF _Toc29848 \h </w:instrText>
        </w:r>
        <w:r>
          <w:fldChar w:fldCharType="separate"/>
        </w:r>
        <w:r>
          <w:t>30</w:t>
        </w:r>
        <w:r>
          <w:fldChar w:fldCharType="end"/>
        </w:r>
      </w:hyperlink>
    </w:p>
    <w:p>
      <w:pPr>
        <w:pStyle w:val="TOC1"/>
        <w:tabs>
          <w:tab w:val="right" w:leader="dot" w:pos="8306"/>
        </w:tabs>
      </w:pPr>
      <w:hyperlink w:anchor="_Toc30054" w:history="1">
        <w:r>
          <w:rPr>
            <w:rFonts w:ascii="仿宋" w:eastAsia="仿宋" w:hAnsi="仿宋" w:cs="仿宋" w:hint="eastAsia"/>
            <w:lang w:eastAsia="zh-CN"/>
          </w:rPr>
          <w:t>九、改良剂项目创新与研发</w:t>
        </w:r>
        <w:r>
          <w:tab/>
        </w:r>
        <w:r>
          <w:fldChar w:fldCharType="begin"/>
        </w:r>
        <w:r>
          <w:instrText xml:space="preserve"> PAGEREF _Toc30054 \h </w:instrText>
        </w:r>
        <w:r>
          <w:fldChar w:fldCharType="separate"/>
        </w:r>
        <w:r>
          <w:t>31</w:t>
        </w:r>
        <w:r>
          <w:fldChar w:fldCharType="end"/>
        </w:r>
      </w:hyperlink>
    </w:p>
    <w:p>
      <w:pPr>
        <w:pStyle w:val="TOC2"/>
        <w:tabs>
          <w:tab w:val="right" w:leader="dot" w:pos="8306"/>
        </w:tabs>
      </w:pPr>
      <w:hyperlink w:anchor="_Toc9230" w:history="1">
        <w:r>
          <w:rPr>
            <w:rFonts w:ascii="仿宋" w:eastAsia="仿宋" w:hAnsi="仿宋" w:cs="仿宋" w:hint="eastAsia"/>
            <w:lang w:eastAsia="zh-CN"/>
          </w:rPr>
          <w:t>(一)、创新策略与方向</w:t>
        </w:r>
        <w:r>
          <w:tab/>
        </w:r>
        <w:r>
          <w:fldChar w:fldCharType="begin"/>
        </w:r>
        <w:r>
          <w:instrText xml:space="preserve"> PAGEREF _Toc9230 \h </w:instrText>
        </w:r>
        <w:r>
          <w:fldChar w:fldCharType="separate"/>
        </w:r>
        <w:r>
          <w:t>31</w:t>
        </w:r>
        <w:r>
          <w:fldChar w:fldCharType="end"/>
        </w:r>
      </w:hyperlink>
    </w:p>
    <w:p>
      <w:pPr>
        <w:pStyle w:val="TOC2"/>
        <w:tabs>
          <w:tab w:val="right" w:leader="dot" w:pos="8306"/>
        </w:tabs>
      </w:pPr>
      <w:hyperlink w:anchor="_Toc29713" w:history="1">
        <w:r>
          <w:rPr>
            <w:rFonts w:ascii="仿宋" w:eastAsia="仿宋" w:hAnsi="仿宋" w:cs="仿宋" w:hint="eastAsia"/>
            <w:lang w:eastAsia="zh-CN"/>
          </w:rPr>
          <w:t>(二)、研发规划与投入</w:t>
        </w:r>
        <w:r>
          <w:tab/>
        </w:r>
        <w:r>
          <w:fldChar w:fldCharType="begin"/>
        </w:r>
        <w:r>
          <w:instrText xml:space="preserve"> PAGEREF _Toc29713 \h </w:instrText>
        </w:r>
        <w:r>
          <w:fldChar w:fldCharType="separate"/>
        </w:r>
        <w:r>
          <w:t>32</w:t>
        </w:r>
        <w:r>
          <w:fldChar w:fldCharType="end"/>
        </w:r>
      </w:hyperlink>
    </w:p>
    <w:p>
      <w:pPr>
        <w:pStyle w:val="TOC1"/>
        <w:tabs>
          <w:tab w:val="right" w:leader="dot" w:pos="8306"/>
        </w:tabs>
      </w:pPr>
      <w:hyperlink w:anchor="_Toc25226" w:history="1">
        <w:r>
          <w:rPr>
            <w:rFonts w:ascii="仿宋" w:eastAsia="仿宋" w:hAnsi="仿宋" w:cs="仿宋" w:hint="eastAsia"/>
            <w:lang w:eastAsia="zh-CN"/>
          </w:rPr>
          <w:t>十、改良剂项目人力资源培养与发展</w:t>
        </w:r>
        <w:r>
          <w:tab/>
        </w:r>
        <w:r>
          <w:fldChar w:fldCharType="begin"/>
        </w:r>
        <w:r>
          <w:instrText xml:space="preserve"> PAGEREF _Toc25226 \h </w:instrText>
        </w:r>
        <w:r>
          <w:fldChar w:fldCharType="separate"/>
        </w:r>
        <w:r>
          <w:t>34</w:t>
        </w:r>
        <w:r>
          <w:fldChar w:fldCharType="end"/>
        </w:r>
      </w:hyperlink>
    </w:p>
    <w:p>
      <w:pPr>
        <w:pStyle w:val="TOC2"/>
        <w:tabs>
          <w:tab w:val="right" w:leader="dot" w:pos="8306"/>
        </w:tabs>
      </w:pPr>
      <w:hyperlink w:anchor="_Toc25671" w:history="1">
        <w:r>
          <w:rPr>
            <w:rFonts w:ascii="仿宋" w:eastAsia="仿宋" w:hAnsi="仿宋" w:cs="仿宋" w:hint="eastAsia"/>
            <w:lang w:eastAsia="zh-CN"/>
          </w:rPr>
          <w:t>(一)、人才需求与规划</w:t>
        </w:r>
        <w:r>
          <w:tab/>
        </w:r>
        <w:r>
          <w:fldChar w:fldCharType="begin"/>
        </w:r>
        <w:r>
          <w:instrText xml:space="preserve"> PAGEREF _Toc25671 \h </w:instrText>
        </w:r>
        <w:r>
          <w:fldChar w:fldCharType="separate"/>
        </w:r>
        <w:r>
          <w:t>34</w:t>
        </w:r>
        <w:r>
          <w:fldChar w:fldCharType="end"/>
        </w:r>
      </w:hyperlink>
    </w:p>
    <w:p>
      <w:pPr>
        <w:pStyle w:val="TOC2"/>
        <w:tabs>
          <w:tab w:val="right" w:leader="dot" w:pos="8306"/>
        </w:tabs>
      </w:pPr>
      <w:hyperlink w:anchor="_Toc32134" w:history="1">
        <w:r>
          <w:rPr>
            <w:rFonts w:ascii="仿宋" w:eastAsia="仿宋" w:hAnsi="仿宋" w:cs="仿宋" w:hint="eastAsia"/>
            <w:lang w:eastAsia="zh-CN"/>
          </w:rPr>
          <w:t>(二)、培训与发展计划</w:t>
        </w:r>
        <w:r>
          <w:tab/>
        </w:r>
        <w:r>
          <w:fldChar w:fldCharType="begin"/>
        </w:r>
        <w:r>
          <w:instrText xml:space="preserve"> PAGEREF _Toc32134 \h </w:instrText>
        </w:r>
        <w:r>
          <w:fldChar w:fldCharType="separate"/>
        </w:r>
        <w:r>
          <w:t>34</w:t>
        </w:r>
        <w:r>
          <w:fldChar w:fldCharType="end"/>
        </w:r>
      </w:hyperlink>
    </w:p>
    <w:p>
      <w:pPr>
        <w:pStyle w:val="TOC1"/>
        <w:tabs>
          <w:tab w:val="right" w:leader="dot" w:pos="8306"/>
        </w:tabs>
      </w:pPr>
      <w:hyperlink w:anchor="_Toc1174" w:history="1">
        <w:r>
          <w:rPr>
            <w:rFonts w:ascii="仿宋" w:eastAsia="仿宋" w:hAnsi="仿宋" w:cs="仿宋" w:hint="eastAsia"/>
            <w:lang w:eastAsia="zh-CN"/>
          </w:rPr>
          <w:t>十一、改良剂项目技术管理</w:t>
        </w:r>
        <w:r>
          <w:tab/>
        </w:r>
        <w:r>
          <w:fldChar w:fldCharType="begin"/>
        </w:r>
        <w:r>
          <w:instrText xml:space="preserve"> PAGEREF _Toc1174 \h </w:instrText>
        </w:r>
        <w:r>
          <w:fldChar w:fldCharType="separate"/>
        </w:r>
        <w:r>
          <w:t>35</w:t>
        </w:r>
        <w:r>
          <w:fldChar w:fldCharType="end"/>
        </w:r>
      </w:hyperlink>
    </w:p>
    <w:p>
      <w:pPr>
        <w:pStyle w:val="TOC2"/>
        <w:tabs>
          <w:tab w:val="right" w:leader="dot" w:pos="8306"/>
        </w:tabs>
      </w:pPr>
      <w:hyperlink w:anchor="_Toc11372" w:history="1">
        <w:r>
          <w:rPr>
            <w:rFonts w:ascii="仿宋" w:eastAsia="仿宋" w:hAnsi="仿宋" w:cs="仿宋" w:hint="eastAsia"/>
            <w:lang w:eastAsia="zh-CN"/>
          </w:rPr>
          <w:t>(一)、技术方案选用方向</w:t>
        </w:r>
        <w:r>
          <w:tab/>
        </w:r>
        <w:r>
          <w:fldChar w:fldCharType="begin"/>
        </w:r>
        <w:r>
          <w:instrText xml:space="preserve"> PAGEREF _Toc11372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64" w:history="1">
        <w:r>
          <w:rPr>
            <w:rFonts w:ascii="仿宋" w:eastAsia="仿宋" w:hAnsi="仿宋" w:cs="仿宋" w:hint="eastAsia"/>
            <w:lang w:eastAsia="zh-CN"/>
          </w:rPr>
          <w:t>(二)、工艺技术方案选用原则</w:t>
        </w:r>
        <w:r>
          <w:tab/>
        </w:r>
        <w:r>
          <w:fldChar w:fldCharType="begin"/>
        </w:r>
        <w:r>
          <w:instrText xml:space="preserve"> PAGEREF _Toc7564 \h </w:instrText>
        </w:r>
        <w:r>
          <w:fldChar w:fldCharType="separate"/>
        </w:r>
        <w:r>
          <w:t>37</w:t>
        </w:r>
        <w:r>
          <w:fldChar w:fldCharType="end"/>
        </w:r>
      </w:hyperlink>
    </w:p>
    <w:p>
      <w:pPr>
        <w:pStyle w:val="TOC2"/>
        <w:tabs>
          <w:tab w:val="right" w:leader="dot" w:pos="8306"/>
        </w:tabs>
      </w:pPr>
      <w:hyperlink w:anchor="_Toc28978" w:history="1">
        <w:r>
          <w:rPr>
            <w:rFonts w:ascii="仿宋" w:eastAsia="仿宋" w:hAnsi="仿宋" w:cs="仿宋" w:hint="eastAsia"/>
            <w:lang w:eastAsia="zh-CN"/>
          </w:rPr>
          <w:t>(三)、工艺技术方案要求</w:t>
        </w:r>
        <w:r>
          <w:tab/>
        </w:r>
        <w:r>
          <w:fldChar w:fldCharType="begin"/>
        </w:r>
        <w:r>
          <w:instrText xml:space="preserve"> PAGEREF _Toc28978 \h </w:instrText>
        </w:r>
        <w:r>
          <w:fldChar w:fldCharType="separate"/>
        </w:r>
        <w:r>
          <w:t>39</w:t>
        </w:r>
        <w:r>
          <w:fldChar w:fldCharType="end"/>
        </w:r>
      </w:hyperlink>
    </w:p>
    <w:p>
      <w:pPr>
        <w:pStyle w:val="TOC1"/>
        <w:tabs>
          <w:tab w:val="right" w:leader="dot" w:pos="8306"/>
        </w:tabs>
      </w:pPr>
      <w:hyperlink w:anchor="_Toc7777" w:history="1">
        <w:r>
          <w:rPr>
            <w:rFonts w:ascii="仿宋" w:eastAsia="仿宋" w:hAnsi="仿宋" w:cs="仿宋" w:hint="eastAsia"/>
            <w:lang w:eastAsia="zh-CN"/>
          </w:rPr>
          <w:t>十二、改良剂项目环境影响分析</w:t>
        </w:r>
        <w:r>
          <w:tab/>
        </w:r>
        <w:r>
          <w:fldChar w:fldCharType="begin"/>
        </w:r>
        <w:r>
          <w:instrText xml:space="preserve"> PAGEREF _Toc7777 \h </w:instrText>
        </w:r>
        <w:r>
          <w:fldChar w:fldCharType="separate"/>
        </w:r>
        <w:r>
          <w:t>41</w:t>
        </w:r>
        <w:r>
          <w:fldChar w:fldCharType="end"/>
        </w:r>
      </w:hyperlink>
    </w:p>
    <w:p>
      <w:pPr>
        <w:pStyle w:val="TOC2"/>
        <w:tabs>
          <w:tab w:val="right" w:leader="dot" w:pos="8306"/>
        </w:tabs>
      </w:pPr>
      <w:hyperlink w:anchor="_Toc1765" w:history="1">
        <w:r>
          <w:rPr>
            <w:rFonts w:ascii="仿宋" w:eastAsia="仿宋" w:hAnsi="仿宋" w:cs="仿宋" w:hint="eastAsia"/>
            <w:lang w:eastAsia="zh-CN"/>
          </w:rPr>
          <w:t>(一)、建设区域环境质量现状</w:t>
        </w:r>
        <w:r>
          <w:tab/>
        </w:r>
        <w:r>
          <w:fldChar w:fldCharType="begin"/>
        </w:r>
        <w:r>
          <w:instrText xml:space="preserve"> PAGEREF _Toc1765 \h </w:instrText>
        </w:r>
        <w:r>
          <w:fldChar w:fldCharType="separate"/>
        </w:r>
        <w:r>
          <w:t>41</w:t>
        </w:r>
        <w:r>
          <w:fldChar w:fldCharType="end"/>
        </w:r>
      </w:hyperlink>
    </w:p>
    <w:p>
      <w:pPr>
        <w:pStyle w:val="TOC2"/>
        <w:tabs>
          <w:tab w:val="right" w:leader="dot" w:pos="8306"/>
        </w:tabs>
      </w:pPr>
      <w:hyperlink w:anchor="_Toc978" w:history="1">
        <w:r>
          <w:rPr>
            <w:rFonts w:ascii="仿宋" w:eastAsia="仿宋" w:hAnsi="仿宋" w:cs="仿宋" w:hint="eastAsia"/>
            <w:lang w:eastAsia="zh-CN"/>
          </w:rPr>
          <w:t>(二)、建设期环境保护</w:t>
        </w:r>
        <w:r>
          <w:tab/>
        </w:r>
        <w:r>
          <w:fldChar w:fldCharType="begin"/>
        </w:r>
        <w:r>
          <w:instrText xml:space="preserve"> PAGEREF _Toc978 \h </w:instrText>
        </w:r>
        <w:r>
          <w:fldChar w:fldCharType="separate"/>
        </w:r>
        <w:r>
          <w:t>42</w:t>
        </w:r>
        <w:r>
          <w:fldChar w:fldCharType="end"/>
        </w:r>
      </w:hyperlink>
    </w:p>
    <w:p>
      <w:pPr>
        <w:pStyle w:val="TOC2"/>
        <w:tabs>
          <w:tab w:val="right" w:leader="dot" w:pos="8306"/>
        </w:tabs>
      </w:pPr>
      <w:hyperlink w:anchor="_Toc5517" w:history="1">
        <w:r>
          <w:rPr>
            <w:rFonts w:ascii="仿宋" w:eastAsia="仿宋" w:hAnsi="仿宋" w:cs="仿宋" w:hint="eastAsia"/>
            <w:lang w:eastAsia="zh-CN"/>
          </w:rPr>
          <w:t>(三)、运营期环境保护</w:t>
        </w:r>
        <w:r>
          <w:tab/>
        </w:r>
        <w:r>
          <w:fldChar w:fldCharType="begin"/>
        </w:r>
        <w:r>
          <w:instrText xml:space="preserve"> PAGEREF _Toc5517 \h </w:instrText>
        </w:r>
        <w:r>
          <w:fldChar w:fldCharType="separate"/>
        </w:r>
        <w:r>
          <w:t>44</w:t>
        </w:r>
        <w:r>
          <w:fldChar w:fldCharType="end"/>
        </w:r>
      </w:hyperlink>
    </w:p>
    <w:p>
      <w:pPr>
        <w:pStyle w:val="TOC2"/>
        <w:tabs>
          <w:tab w:val="right" w:leader="dot" w:pos="8306"/>
        </w:tabs>
      </w:pPr>
      <w:hyperlink w:anchor="_Toc776" w:history="1">
        <w:r>
          <w:rPr>
            <w:rFonts w:ascii="仿宋" w:eastAsia="仿宋" w:hAnsi="仿宋" w:cs="仿宋" w:hint="eastAsia"/>
            <w:lang w:eastAsia="zh-CN"/>
          </w:rPr>
          <w:t>(四)、改良剂项目建设对区域经济的影响</w:t>
        </w:r>
        <w:r>
          <w:tab/>
        </w:r>
        <w:r>
          <w:fldChar w:fldCharType="begin"/>
        </w:r>
        <w:r>
          <w:instrText xml:space="preserve"> PAGEREF _Toc776 \h </w:instrText>
        </w:r>
        <w:r>
          <w:fldChar w:fldCharType="separate"/>
        </w:r>
        <w:r>
          <w:t>45</w:t>
        </w:r>
        <w:r>
          <w:fldChar w:fldCharType="end"/>
        </w:r>
      </w:hyperlink>
    </w:p>
    <w:p>
      <w:pPr>
        <w:pStyle w:val="TOC2"/>
        <w:tabs>
          <w:tab w:val="right" w:leader="dot" w:pos="8306"/>
        </w:tabs>
      </w:pPr>
      <w:hyperlink w:anchor="_Toc24067" w:history="1">
        <w:r>
          <w:rPr>
            <w:rFonts w:ascii="仿宋" w:eastAsia="仿宋" w:hAnsi="仿宋" w:cs="仿宋" w:hint="eastAsia"/>
            <w:lang w:eastAsia="zh-CN"/>
          </w:rPr>
          <w:t>(五)、废弃物处理</w:t>
        </w:r>
        <w:r>
          <w:tab/>
        </w:r>
        <w:r>
          <w:fldChar w:fldCharType="begin"/>
        </w:r>
        <w:r>
          <w:instrText xml:space="preserve"> PAGEREF _Toc24067 \h </w:instrText>
        </w:r>
        <w:r>
          <w:fldChar w:fldCharType="separate"/>
        </w:r>
        <w:r>
          <w:t>47</w:t>
        </w:r>
        <w:r>
          <w:fldChar w:fldCharType="end"/>
        </w:r>
      </w:hyperlink>
    </w:p>
    <w:p>
      <w:pPr>
        <w:pStyle w:val="TOC2"/>
        <w:tabs>
          <w:tab w:val="right" w:leader="dot" w:pos="8306"/>
        </w:tabs>
      </w:pPr>
      <w:hyperlink w:anchor="_Toc125" w:history="1">
        <w:r>
          <w:rPr>
            <w:rFonts w:ascii="仿宋" w:eastAsia="仿宋" w:hAnsi="仿宋" w:cs="仿宋" w:hint="eastAsia"/>
            <w:lang w:eastAsia="zh-CN"/>
          </w:rPr>
          <w:t>(六)、特殊环境影响分析</w:t>
        </w:r>
        <w:r>
          <w:tab/>
        </w:r>
        <w:r>
          <w:fldChar w:fldCharType="begin"/>
        </w:r>
        <w:r>
          <w:instrText xml:space="preserve"> PAGEREF _Toc125 \h </w:instrText>
        </w:r>
        <w:r>
          <w:fldChar w:fldCharType="separate"/>
        </w:r>
        <w:r>
          <w:t>48</w:t>
        </w:r>
        <w:r>
          <w:fldChar w:fldCharType="end"/>
        </w:r>
      </w:hyperlink>
    </w:p>
    <w:p>
      <w:pPr>
        <w:pStyle w:val="TOC2"/>
        <w:tabs>
          <w:tab w:val="right" w:leader="dot" w:pos="8306"/>
        </w:tabs>
      </w:pPr>
      <w:hyperlink w:anchor="_Toc26040" w:history="1">
        <w:r>
          <w:rPr>
            <w:rFonts w:ascii="仿宋" w:eastAsia="仿宋" w:hAnsi="仿宋" w:cs="仿宋" w:hint="eastAsia"/>
            <w:lang w:eastAsia="zh-CN"/>
          </w:rPr>
          <w:t>(七)、清洁生产</w:t>
        </w:r>
        <w:r>
          <w:tab/>
        </w:r>
        <w:r>
          <w:fldChar w:fldCharType="begin"/>
        </w:r>
        <w:r>
          <w:instrText xml:space="preserve"> PAGEREF _Toc26040 \h </w:instrText>
        </w:r>
        <w:r>
          <w:fldChar w:fldCharType="separate"/>
        </w:r>
        <w:r>
          <w:t>49</w:t>
        </w:r>
        <w:r>
          <w:fldChar w:fldCharType="end"/>
        </w:r>
      </w:hyperlink>
    </w:p>
    <w:p>
      <w:pPr>
        <w:pStyle w:val="TOC2"/>
        <w:tabs>
          <w:tab w:val="right" w:leader="dot" w:pos="8306"/>
        </w:tabs>
      </w:pPr>
      <w:hyperlink w:anchor="_Toc23357" w:history="1">
        <w:r>
          <w:rPr>
            <w:rFonts w:ascii="仿宋" w:eastAsia="仿宋" w:hAnsi="仿宋" w:cs="仿宋" w:hint="eastAsia"/>
            <w:lang w:eastAsia="zh-CN"/>
          </w:rPr>
          <w:t>(八)、环境保护综合评价</w:t>
        </w:r>
        <w:r>
          <w:tab/>
        </w:r>
        <w:r>
          <w:fldChar w:fldCharType="begin"/>
        </w:r>
        <w:r>
          <w:instrText xml:space="preserve"> PAGEREF _Toc23357 \h </w:instrText>
        </w:r>
        <w:r>
          <w:fldChar w:fldCharType="separate"/>
        </w:r>
        <w:r>
          <w:t>50</w:t>
        </w:r>
        <w:r>
          <w:fldChar w:fldCharType="end"/>
        </w:r>
      </w:hyperlink>
    </w:p>
    <w:p>
      <w:pPr>
        <w:pStyle w:val="TOC1"/>
        <w:tabs>
          <w:tab w:val="right" w:leader="dot" w:pos="8306"/>
        </w:tabs>
      </w:pPr>
      <w:hyperlink w:anchor="_Toc10624" w:history="1">
        <w:r>
          <w:rPr>
            <w:rFonts w:ascii="仿宋" w:eastAsia="仿宋" w:hAnsi="仿宋" w:cs="仿宋" w:hint="eastAsia"/>
            <w:lang w:eastAsia="zh-CN"/>
          </w:rPr>
          <w:t>十三、质量管理体系</w:t>
        </w:r>
        <w:r>
          <w:tab/>
        </w:r>
        <w:r>
          <w:fldChar w:fldCharType="begin"/>
        </w:r>
        <w:r>
          <w:instrText xml:space="preserve"> PAGEREF _Toc10624 \h </w:instrText>
        </w:r>
        <w:r>
          <w:fldChar w:fldCharType="separate"/>
        </w:r>
        <w:r>
          <w:t>52</w:t>
        </w:r>
        <w:r>
          <w:fldChar w:fldCharType="end"/>
        </w:r>
      </w:hyperlink>
    </w:p>
    <w:p>
      <w:pPr>
        <w:pStyle w:val="TOC2"/>
        <w:tabs>
          <w:tab w:val="right" w:leader="dot" w:pos="8306"/>
        </w:tabs>
      </w:pPr>
      <w:hyperlink w:anchor="_Toc5875" w:history="1">
        <w:r>
          <w:rPr>
            <w:rFonts w:ascii="仿宋" w:eastAsia="仿宋" w:hAnsi="仿宋" w:cs="仿宋" w:hint="eastAsia"/>
            <w:lang w:eastAsia="zh-CN"/>
          </w:rPr>
          <w:t>(一)、质量目标与方针</w:t>
        </w:r>
        <w:r>
          <w:tab/>
        </w:r>
        <w:r>
          <w:fldChar w:fldCharType="begin"/>
        </w:r>
        <w:r>
          <w:instrText xml:space="preserve"> PAGEREF _Toc5875 \h </w:instrText>
        </w:r>
        <w:r>
          <w:fldChar w:fldCharType="separate"/>
        </w:r>
        <w:r>
          <w:t>52</w:t>
        </w:r>
        <w:r>
          <w:fldChar w:fldCharType="end"/>
        </w:r>
      </w:hyperlink>
    </w:p>
    <w:p>
      <w:pPr>
        <w:pStyle w:val="TOC2"/>
        <w:tabs>
          <w:tab w:val="right" w:leader="dot" w:pos="8306"/>
        </w:tabs>
      </w:pPr>
      <w:hyperlink w:anchor="_Toc22487" w:history="1">
        <w:r>
          <w:rPr>
            <w:rFonts w:ascii="仿宋" w:eastAsia="仿宋" w:hAnsi="仿宋" w:cs="仿宋" w:hint="eastAsia"/>
            <w:lang w:eastAsia="zh-CN"/>
          </w:rPr>
          <w:t>(二)、质量管理责任</w:t>
        </w:r>
        <w:r>
          <w:tab/>
        </w:r>
        <w:r>
          <w:fldChar w:fldCharType="begin"/>
        </w:r>
        <w:r>
          <w:instrText xml:space="preserve"> PAGEREF _Toc22487 \h </w:instrText>
        </w:r>
        <w:r>
          <w:fldChar w:fldCharType="separate"/>
        </w:r>
        <w:r>
          <w:t>53</w:t>
        </w:r>
        <w:r>
          <w:fldChar w:fldCharType="end"/>
        </w:r>
      </w:hyperlink>
    </w:p>
    <w:p>
      <w:pPr>
        <w:pStyle w:val="TOC2"/>
        <w:tabs>
          <w:tab w:val="right" w:leader="dot" w:pos="8306"/>
        </w:tabs>
      </w:pPr>
      <w:hyperlink w:anchor="_Toc931" w:history="1">
        <w:r>
          <w:rPr>
            <w:rFonts w:ascii="仿宋" w:eastAsia="仿宋" w:hAnsi="仿宋" w:cs="仿宋" w:hint="eastAsia"/>
            <w:lang w:eastAsia="zh-CN"/>
          </w:rPr>
          <w:t>(三)、质量管理体系文件</w:t>
        </w:r>
        <w:r>
          <w:tab/>
        </w:r>
        <w:r>
          <w:fldChar w:fldCharType="begin"/>
        </w:r>
        <w:r>
          <w:instrText xml:space="preserve"> PAGEREF _Toc931 \h </w:instrText>
        </w:r>
        <w:r>
          <w:fldChar w:fldCharType="separate"/>
        </w:r>
        <w:r>
          <w:t>54</w:t>
        </w:r>
        <w:r>
          <w:fldChar w:fldCharType="end"/>
        </w:r>
      </w:hyperlink>
    </w:p>
    <w:p>
      <w:pPr>
        <w:pStyle w:val="TOC2"/>
        <w:tabs>
          <w:tab w:val="right" w:leader="dot" w:pos="8306"/>
        </w:tabs>
      </w:pPr>
      <w:hyperlink w:anchor="_Toc22084" w:history="1">
        <w:r>
          <w:rPr>
            <w:rFonts w:ascii="仿宋" w:eastAsia="仿宋" w:hAnsi="仿宋" w:cs="仿宋" w:hint="eastAsia"/>
            <w:lang w:eastAsia="zh-CN"/>
          </w:rPr>
          <w:t>(四)、质量培训与教育</w:t>
        </w:r>
        <w:r>
          <w:tab/>
        </w:r>
        <w:r>
          <w:fldChar w:fldCharType="begin"/>
        </w:r>
        <w:r>
          <w:instrText xml:space="preserve"> PAGEREF _Toc22084 \h </w:instrText>
        </w:r>
        <w:r>
          <w:fldChar w:fldCharType="separate"/>
        </w:r>
        <w:r>
          <w:t>56</w:t>
        </w:r>
        <w:r>
          <w:fldChar w:fldCharType="end"/>
        </w:r>
      </w:hyperlink>
    </w:p>
    <w:p>
      <w:pPr>
        <w:pStyle w:val="TOC2"/>
        <w:tabs>
          <w:tab w:val="right" w:leader="dot" w:pos="8306"/>
        </w:tabs>
      </w:pPr>
      <w:hyperlink w:anchor="_Toc14344" w:history="1">
        <w:r>
          <w:rPr>
            <w:rFonts w:ascii="仿宋" w:eastAsia="仿宋" w:hAnsi="仿宋" w:cs="仿宋" w:hint="eastAsia"/>
            <w:lang w:eastAsia="zh-CN"/>
          </w:rPr>
          <w:t>(五)、质量审核与评价</w:t>
        </w:r>
        <w:r>
          <w:tab/>
        </w:r>
        <w:r>
          <w:fldChar w:fldCharType="begin"/>
        </w:r>
        <w:r>
          <w:instrText xml:space="preserve"> PAGEREF _Toc14344 \h </w:instrText>
        </w:r>
        <w:r>
          <w:fldChar w:fldCharType="separate"/>
        </w:r>
        <w:r>
          <w:t>57</w:t>
        </w:r>
        <w:r>
          <w:fldChar w:fldCharType="end"/>
        </w:r>
      </w:hyperlink>
    </w:p>
    <w:p>
      <w:pPr>
        <w:pStyle w:val="TOC2"/>
        <w:tabs>
          <w:tab w:val="right" w:leader="dot" w:pos="8306"/>
        </w:tabs>
      </w:pPr>
      <w:hyperlink w:anchor="_Toc12985" w:history="1">
        <w:r>
          <w:rPr>
            <w:rFonts w:ascii="仿宋" w:eastAsia="仿宋" w:hAnsi="仿宋" w:cs="仿宋" w:hint="eastAsia"/>
            <w:lang w:eastAsia="zh-CN"/>
          </w:rPr>
          <w:t>(六)、不符合与纠正措施</w:t>
        </w:r>
        <w:r>
          <w:tab/>
        </w:r>
        <w:r>
          <w:fldChar w:fldCharType="begin"/>
        </w:r>
        <w:r>
          <w:instrText xml:space="preserve"> PAGEREF _Toc12985 \h </w:instrText>
        </w:r>
        <w:r>
          <w:fldChar w:fldCharType="separate"/>
        </w:r>
        <w:r>
          <w:t>58</w:t>
        </w:r>
        <w:r>
          <w:fldChar w:fldCharType="end"/>
        </w:r>
      </w:hyperlink>
    </w:p>
    <w:p>
      <w:pPr>
        <w:pStyle w:val="TOC1"/>
        <w:tabs>
          <w:tab w:val="right" w:leader="dot" w:pos="8306"/>
        </w:tabs>
      </w:pPr>
      <w:hyperlink w:anchor="_Toc7136" w:history="1">
        <w:r>
          <w:rPr>
            <w:rFonts w:ascii="仿宋" w:eastAsia="仿宋" w:hAnsi="仿宋" w:cs="仿宋" w:hint="eastAsia"/>
            <w:lang w:eastAsia="zh-CN"/>
          </w:rPr>
          <w:t>十四、改良剂项目实施保障措施</w:t>
        </w:r>
        <w:r>
          <w:tab/>
        </w:r>
        <w:r>
          <w:fldChar w:fldCharType="begin"/>
        </w:r>
        <w:r>
          <w:instrText xml:space="preserve"> PAGEREF _Toc7136 \h </w:instrText>
        </w:r>
        <w:r>
          <w:fldChar w:fldCharType="separate"/>
        </w:r>
        <w:r>
          <w:t>59</w:t>
        </w:r>
        <w:r>
          <w:fldChar w:fldCharType="end"/>
        </w:r>
      </w:hyperlink>
    </w:p>
    <w:p>
      <w:pPr>
        <w:pStyle w:val="TOC2"/>
        <w:tabs>
          <w:tab w:val="right" w:leader="dot" w:pos="8306"/>
        </w:tabs>
      </w:pPr>
      <w:hyperlink w:anchor="_Toc26922" w:history="1">
        <w:r>
          <w:rPr>
            <w:rFonts w:ascii="仿宋" w:eastAsia="仿宋" w:hAnsi="仿宋" w:cs="仿宋" w:hint="eastAsia"/>
            <w:lang w:eastAsia="zh-CN"/>
          </w:rPr>
          <w:t>(一)、改良剂项目实施保障机制</w:t>
        </w:r>
        <w:r>
          <w:tab/>
        </w:r>
        <w:r>
          <w:fldChar w:fldCharType="begin"/>
        </w:r>
        <w:r>
          <w:instrText xml:space="preserve"> PAGEREF _Toc26922 \h </w:instrText>
        </w:r>
        <w:r>
          <w:fldChar w:fldCharType="separate"/>
        </w:r>
        <w:r>
          <w:t>59</w:t>
        </w:r>
        <w:r>
          <w:fldChar w:fldCharType="end"/>
        </w:r>
      </w:hyperlink>
    </w:p>
    <w:p>
      <w:pPr>
        <w:pStyle w:val="TOC2"/>
        <w:tabs>
          <w:tab w:val="right" w:leader="dot" w:pos="8306"/>
        </w:tabs>
      </w:pPr>
      <w:hyperlink w:anchor="_Toc27064" w:history="1">
        <w:r>
          <w:rPr>
            <w:rFonts w:ascii="仿宋" w:eastAsia="仿宋" w:hAnsi="仿宋" w:cs="仿宋" w:hint="eastAsia"/>
            <w:lang w:eastAsia="zh-CN"/>
          </w:rPr>
          <w:t>(二)、改良剂项目法律合规要求</w:t>
        </w:r>
        <w:r>
          <w:tab/>
        </w:r>
        <w:r>
          <w:fldChar w:fldCharType="begin"/>
        </w:r>
        <w:r>
          <w:instrText xml:space="preserve"> PAGEREF _Toc27064 \h </w:instrText>
        </w:r>
        <w:r>
          <w:fldChar w:fldCharType="separate"/>
        </w:r>
        <w:r>
          <w:t>63</w:t>
        </w:r>
        <w:r>
          <w:fldChar w:fldCharType="end"/>
        </w:r>
      </w:hyperlink>
    </w:p>
    <w:p>
      <w:pPr>
        <w:pStyle w:val="TOC2"/>
        <w:tabs>
          <w:tab w:val="right" w:leader="dot" w:pos="8306"/>
        </w:tabs>
      </w:pPr>
      <w:hyperlink w:anchor="_Toc26295" w:history="1">
        <w:r>
          <w:rPr>
            <w:rFonts w:ascii="仿宋" w:eastAsia="仿宋" w:hAnsi="仿宋" w:cs="仿宋" w:hint="eastAsia"/>
            <w:lang w:eastAsia="zh-CN"/>
          </w:rPr>
          <w:t>(三)、改良剂项目合同管理与法律事务</w:t>
        </w:r>
        <w:r>
          <w:tab/>
        </w:r>
        <w:r>
          <w:fldChar w:fldCharType="begin"/>
        </w:r>
        <w:r>
          <w:instrText xml:space="preserve"> PAGEREF _Toc26295 \h </w:instrText>
        </w:r>
        <w:r>
          <w:fldChar w:fldCharType="separate"/>
        </w:r>
        <w:r>
          <w:t>67</w:t>
        </w:r>
        <w:r>
          <w:fldChar w:fldCharType="end"/>
        </w:r>
      </w:hyperlink>
    </w:p>
    <w:p>
      <w:pPr>
        <w:pStyle w:val="TOC2"/>
        <w:tabs>
          <w:tab w:val="right" w:leader="dot" w:pos="8306"/>
        </w:tabs>
      </w:pPr>
      <w:hyperlink w:anchor="_Toc3060" w:history="1">
        <w:r>
          <w:rPr>
            <w:rFonts w:ascii="仿宋" w:eastAsia="仿宋" w:hAnsi="仿宋" w:cs="仿宋" w:hint="eastAsia"/>
            <w:lang w:eastAsia="zh-CN"/>
          </w:rPr>
          <w:t>(四)、改良剂项目知识产权保护策略</w:t>
        </w:r>
        <w:r>
          <w:tab/>
        </w:r>
        <w:r>
          <w:fldChar w:fldCharType="begin"/>
        </w:r>
        <w:r>
          <w:instrText xml:space="preserve"> PAGEREF _Toc3060 \h </w:instrText>
        </w:r>
        <w:r>
          <w:fldChar w:fldCharType="separate"/>
        </w:r>
        <w:r>
          <w:t>73</w:t>
        </w:r>
        <w:r>
          <w:fldChar w:fldCharType="end"/>
        </w:r>
      </w:hyperlink>
    </w:p>
    <w:p>
      <w:pPr>
        <w:pStyle w:val="TOC1"/>
        <w:tabs>
          <w:tab w:val="right" w:leader="dot" w:pos="8306"/>
        </w:tabs>
      </w:pPr>
      <w:hyperlink w:anchor="_Toc16135" w:history="1">
        <w:r>
          <w:rPr>
            <w:rFonts w:ascii="仿宋" w:eastAsia="仿宋" w:hAnsi="仿宋" w:cs="仿宋" w:hint="eastAsia"/>
            <w:lang w:eastAsia="zh-CN"/>
          </w:rPr>
          <w:t>十五、营销与推广策略</w:t>
        </w:r>
        <w:r>
          <w:tab/>
        </w:r>
        <w:r>
          <w:fldChar w:fldCharType="begin"/>
        </w:r>
        <w:r>
          <w:instrText xml:space="preserve"> PAGEREF _Toc16135 \h </w:instrText>
        </w:r>
        <w:r>
          <w:fldChar w:fldCharType="separate"/>
        </w:r>
        <w:r>
          <w:t>75</w:t>
        </w:r>
        <w:r>
          <w:fldChar w:fldCharType="end"/>
        </w:r>
      </w:hyperlink>
    </w:p>
    <w:p>
      <w:pPr>
        <w:pStyle w:val="TOC2"/>
        <w:tabs>
          <w:tab w:val="right" w:leader="dot" w:pos="8306"/>
        </w:tabs>
      </w:pPr>
      <w:hyperlink w:anchor="_Toc5916" w:history="1">
        <w:r>
          <w:rPr>
            <w:rFonts w:ascii="仿宋" w:eastAsia="仿宋" w:hAnsi="仿宋" w:cs="仿宋" w:hint="eastAsia"/>
            <w:lang w:eastAsia="zh-CN"/>
          </w:rPr>
          <w:t>(一)、产品/服务定位与特点</w:t>
        </w:r>
        <w:r>
          <w:tab/>
        </w:r>
        <w:r>
          <w:fldChar w:fldCharType="begin"/>
        </w:r>
        <w:r>
          <w:instrText xml:space="preserve"> PAGEREF _Toc5916 \h </w:instrText>
        </w:r>
        <w:r>
          <w:fldChar w:fldCharType="separate"/>
        </w:r>
        <w:r>
          <w:t>75</w:t>
        </w:r>
        <w:r>
          <w:fldChar w:fldCharType="end"/>
        </w:r>
      </w:hyperlink>
    </w:p>
    <w:p>
      <w:pPr>
        <w:pStyle w:val="TOC2"/>
        <w:tabs>
          <w:tab w:val="right" w:leader="dot" w:pos="8306"/>
        </w:tabs>
      </w:pPr>
      <w:hyperlink w:anchor="_Toc28126" w:history="1">
        <w:r>
          <w:rPr>
            <w:rFonts w:ascii="仿宋" w:eastAsia="仿宋" w:hAnsi="仿宋" w:cs="仿宋" w:hint="eastAsia"/>
            <w:lang w:eastAsia="zh-CN"/>
          </w:rPr>
          <w:t>(二)、市场定位与竞争分析</w:t>
        </w:r>
        <w:r>
          <w:tab/>
        </w:r>
        <w:r>
          <w:fldChar w:fldCharType="begin"/>
        </w:r>
        <w:r>
          <w:instrText xml:space="preserve"> PAGEREF _Toc28126 \h </w:instrText>
        </w:r>
        <w:r>
          <w:fldChar w:fldCharType="separate"/>
        </w:r>
        <w:r>
          <w:t>77</w:t>
        </w:r>
        <w:r>
          <w:fldChar w:fldCharType="end"/>
        </w:r>
      </w:hyperlink>
    </w:p>
    <w:p>
      <w:pPr>
        <w:pStyle w:val="TOC2"/>
        <w:tabs>
          <w:tab w:val="right" w:leader="dot" w:pos="8306"/>
        </w:tabs>
      </w:pPr>
      <w:hyperlink w:anchor="_Toc29641" w:history="1">
        <w:r>
          <w:rPr>
            <w:rFonts w:ascii="仿宋" w:eastAsia="仿宋" w:hAnsi="仿宋" w:cs="仿宋" w:hint="eastAsia"/>
            <w:lang w:eastAsia="zh-CN"/>
          </w:rPr>
          <w:t>(三)、营销渠道与策略</w:t>
        </w:r>
        <w:r>
          <w:tab/>
        </w:r>
        <w:r>
          <w:fldChar w:fldCharType="begin"/>
        </w:r>
        <w:r>
          <w:instrText xml:space="preserve"> PAGEREF _Toc29641 \h </w:instrText>
        </w:r>
        <w:r>
          <w:fldChar w:fldCharType="separate"/>
        </w:r>
        <w:r>
          <w:t>78</w:t>
        </w:r>
        <w:r>
          <w:fldChar w:fldCharType="end"/>
        </w:r>
      </w:hyperlink>
    </w:p>
    <w:p>
      <w:pPr>
        <w:pStyle w:val="TOC2"/>
        <w:tabs>
          <w:tab w:val="right" w:leader="dot" w:pos="8306"/>
        </w:tabs>
      </w:pPr>
      <w:hyperlink w:anchor="_Toc3561" w:history="1">
        <w:r>
          <w:rPr>
            <w:rFonts w:ascii="仿宋" w:eastAsia="仿宋" w:hAnsi="仿宋" w:cs="仿宋" w:hint="eastAsia"/>
            <w:lang w:eastAsia="zh-CN"/>
          </w:rPr>
          <w:t>(四)、推广与宣传活动</w:t>
        </w:r>
        <w:r>
          <w:tab/>
        </w:r>
        <w:r>
          <w:fldChar w:fldCharType="begin"/>
        </w:r>
        <w:r>
          <w:instrText xml:space="preserve"> PAGEREF _Toc3561 \h </w:instrText>
        </w:r>
        <w:r>
          <w:fldChar w:fldCharType="separate"/>
        </w:r>
        <w:r>
          <w:t>79</w:t>
        </w:r>
        <w:r>
          <w:fldChar w:fldCharType="end"/>
        </w:r>
      </w:hyperlink>
    </w:p>
    <w:p>
      <w:pPr>
        <w:pStyle w:val="TOC1"/>
        <w:tabs>
          <w:tab w:val="right" w:leader="dot" w:pos="8306"/>
        </w:tabs>
      </w:pPr>
      <w:hyperlink w:anchor="_Toc7319" w:history="1">
        <w:r>
          <w:rPr>
            <w:rFonts w:ascii="仿宋" w:eastAsia="仿宋" w:hAnsi="仿宋" w:cs="仿宋" w:hint="eastAsia"/>
            <w:lang w:eastAsia="zh-CN"/>
          </w:rPr>
          <w:t>十六、利益相关者分析与沟通计划</w:t>
        </w:r>
        <w:r>
          <w:tab/>
        </w:r>
        <w:r>
          <w:fldChar w:fldCharType="begin"/>
        </w:r>
        <w:r>
          <w:instrText xml:space="preserve"> PAGEREF _Toc7319 \h </w:instrText>
        </w:r>
        <w:r>
          <w:fldChar w:fldCharType="separate"/>
        </w:r>
        <w:r>
          <w:t>84</w:t>
        </w:r>
        <w:r>
          <w:fldChar w:fldCharType="end"/>
        </w:r>
      </w:hyperlink>
    </w:p>
    <w:p>
      <w:pPr>
        <w:pStyle w:val="TOC2"/>
        <w:tabs>
          <w:tab w:val="right" w:leader="dot" w:pos="8306"/>
        </w:tabs>
      </w:pPr>
      <w:hyperlink w:anchor="_Toc30544" w:history="1">
        <w:r>
          <w:rPr>
            <w:rFonts w:ascii="仿宋" w:eastAsia="仿宋" w:hAnsi="仿宋" w:cs="仿宋" w:hint="eastAsia"/>
            <w:lang w:eastAsia="zh-CN"/>
          </w:rPr>
          <w:t>(一)、利益相关者分析</w:t>
        </w:r>
        <w:r>
          <w:tab/>
        </w:r>
        <w:r>
          <w:fldChar w:fldCharType="begin"/>
        </w:r>
        <w:r>
          <w:instrText xml:space="preserve"> PAGEREF _Toc30544 \h </w:instrText>
        </w:r>
        <w:r>
          <w:fldChar w:fldCharType="separate"/>
        </w:r>
        <w:r>
          <w:t>84</w:t>
        </w:r>
        <w:r>
          <w:fldChar w:fldCharType="end"/>
        </w:r>
      </w:hyperlink>
    </w:p>
    <w:p>
      <w:pPr>
        <w:pStyle w:val="TOC2"/>
        <w:tabs>
          <w:tab w:val="right" w:leader="dot" w:pos="8306"/>
        </w:tabs>
      </w:pPr>
      <w:hyperlink w:anchor="_Toc14602" w:history="1">
        <w:r>
          <w:rPr>
            <w:rFonts w:ascii="仿宋" w:eastAsia="仿宋" w:hAnsi="仿宋" w:cs="仿宋" w:hint="eastAsia"/>
            <w:lang w:eastAsia="zh-CN"/>
          </w:rPr>
          <w:t>(二)、沟通计划</w:t>
        </w:r>
        <w:r>
          <w:tab/>
        </w:r>
        <w:r>
          <w:fldChar w:fldCharType="begin"/>
        </w:r>
        <w:r>
          <w:instrText xml:space="preserve"> PAGEREF _Toc14602 \h </w:instrText>
        </w:r>
        <w:r>
          <w:fldChar w:fldCharType="separate"/>
        </w:r>
        <w:r>
          <w:t>86</w:t>
        </w:r>
        <w:r>
          <w:fldChar w:fldCharType="end"/>
        </w:r>
      </w:hyperlink>
    </w:p>
    <w:p>
      <w:pPr>
        <w:pStyle w:val="TOC1"/>
        <w:tabs>
          <w:tab w:val="right" w:leader="dot" w:pos="8306"/>
        </w:tabs>
      </w:pPr>
      <w:hyperlink w:anchor="_Toc2972" w:history="1">
        <w:r>
          <w:rPr>
            <w:rFonts w:ascii="仿宋" w:eastAsia="仿宋" w:hAnsi="仿宋" w:cs="仿宋" w:hint="eastAsia"/>
            <w:lang w:eastAsia="zh-CN"/>
          </w:rPr>
          <w:t>十七、风险识别与分类</w:t>
        </w:r>
        <w:r>
          <w:tab/>
        </w:r>
        <w:r>
          <w:fldChar w:fldCharType="begin"/>
        </w:r>
        <w:r>
          <w:instrText xml:space="preserve"> PAGEREF _Toc2972 \h </w:instrText>
        </w:r>
        <w:r>
          <w:fldChar w:fldCharType="separate"/>
        </w:r>
        <w:r>
          <w:t>87</w:t>
        </w:r>
        <w:r>
          <w:fldChar w:fldCharType="end"/>
        </w:r>
      </w:hyperlink>
    </w:p>
    <w:p>
      <w:pPr>
        <w:pStyle w:val="TOC2"/>
        <w:tabs>
          <w:tab w:val="right" w:leader="dot" w:pos="8306"/>
        </w:tabs>
      </w:pPr>
      <w:hyperlink w:anchor="_Toc25681" w:history="1">
        <w:r>
          <w:rPr>
            <w:rFonts w:ascii="仿宋" w:eastAsia="仿宋" w:hAnsi="仿宋" w:cs="仿宋" w:hint="eastAsia"/>
            <w:lang w:eastAsia="zh-CN"/>
          </w:rPr>
          <w:t>(一)、风险识别</w:t>
        </w:r>
        <w:r>
          <w:tab/>
        </w:r>
        <w:r>
          <w:fldChar w:fldCharType="begin"/>
        </w:r>
        <w:r>
          <w:instrText xml:space="preserve"> PAGEREF _Toc25681 \h </w:instrText>
        </w:r>
        <w:r>
          <w:fldChar w:fldCharType="separate"/>
        </w:r>
        <w:r>
          <w:t>87</w:t>
        </w:r>
        <w:r>
          <w:fldChar w:fldCharType="end"/>
        </w:r>
      </w:hyperlink>
    </w:p>
    <w:p>
      <w:pPr>
        <w:pStyle w:val="TOC2"/>
        <w:tabs>
          <w:tab w:val="right" w:leader="dot" w:pos="8306"/>
        </w:tabs>
      </w:pPr>
      <w:hyperlink w:anchor="_Toc25063" w:history="1">
        <w:r>
          <w:rPr>
            <w:rFonts w:ascii="仿宋" w:eastAsia="仿宋" w:hAnsi="仿宋" w:cs="仿宋" w:hint="eastAsia"/>
            <w:lang w:eastAsia="zh-CN"/>
          </w:rPr>
          <w:t>(二)、风险分类</w:t>
        </w:r>
        <w:r>
          <w:tab/>
        </w:r>
        <w:r>
          <w:fldChar w:fldCharType="begin"/>
        </w:r>
        <w:r>
          <w:instrText xml:space="preserve"> PAGEREF _Toc25063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72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989"/>
      <w:r>
        <w:rPr>
          <w:rFonts w:ascii="仿宋" w:eastAsia="仿宋" w:hAnsi="仿宋" w:cs="仿宋" w:hint="eastAsia"/>
          <w:lang w:eastAsia="zh-CN"/>
        </w:rPr>
        <w:t>(一)、改良剂行业分析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改良剂行业一直以来都是市场的关注焦点。行业内的发展趋势、竞争态势以及潜在机会都对改良剂项目的推进产生深远的影响。通过深入研究行业的整体概貌，我们将更好地理解行业的核心特征，为改良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改良剂行业，技术一直是推动创新和发展的关键因素。我们将对当前技术趋势进行详尽分析，包括但不限于人工智能、大数据应用、先进制造技术等。这有助于改良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改良剂项目成功的基础。我们将对主要竞争对手进行深入研究，包括其市场份额、产品特点、市场定位等。通过全面了解竞争对手的优势和劣势，改良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8417"/>
      <w:r>
        <w:rPr>
          <w:rFonts w:ascii="仿宋" w:eastAsia="仿宋" w:hAnsi="仿宋" w:cs="仿宋" w:hint="eastAsia"/>
          <w:sz w:val="28"/>
          <w:lang w:eastAsia="zh-CN"/>
        </w:rPr>
        <w:t>(二)、改良剂市场分析预测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通过对市场规模的深入调研，我们将预测改良剂市场未来的增长趋势。这包括市场的整体规模、各细分领域的发展趋势等。改良剂项目可以根据市场的扩张速度和潜在机会，制定更符合市场需求的发展策略。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了解消费者的需求是市场分析的核心。我们将通过调查研究，深入挖掘目标消费者的需求特点、购买习惯以及对产品和服务的期望。这有助于改良剂项目更好地定位目标市场，提供更符合消费者期待的解决方案。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改良剂项目实施过程中需要充分考虑的因素。我们将对市场风险进行全面评估，包括但不限于政策法规风险、市场竞争风险、技术变革风险等。通过对潜在风险的深入分析，改良剂项目可以制定相应的风险缓解策略，降低不确定性对改良剂项目的影响。</w:t>
      </w:r>
    </w:p>
    <w:p>
      <w:pPr>
        <w:pStyle w:val="Heading1"/>
        <w:ind w:firstLine="560" w:firstLineChars="200"/>
        <w:rPr>
          <w:rFonts w:ascii="仿宋" w:eastAsia="仿宋" w:hAnsi="仿宋" w:cs="仿宋" w:hint="eastAsia"/>
          <w:sz w:val="28"/>
          <w:lang w:eastAsia="zh-CN"/>
        </w:rPr>
      </w:pPr>
      <w:bookmarkStart w:id="5" w:name="_Toc15730"/>
      <w:r>
        <w:rPr>
          <w:rFonts w:ascii="仿宋" w:eastAsia="仿宋" w:hAnsi="仿宋" w:cs="仿宋" w:hint="eastAsia"/>
          <w:sz w:val="28"/>
          <w:lang w:eastAsia="zh-CN"/>
        </w:rPr>
        <w:t>二、改良剂项目土建工程</w:t>
      </w:r>
      <w:bookmarkEnd w:id="5"/>
    </w:p>
    <w:p>
      <w:pPr>
        <w:pStyle w:val="Heading2"/>
        <w:rPr>
          <w:rFonts w:ascii="仿宋" w:eastAsia="仿宋" w:hAnsi="仿宋" w:cs="仿宋" w:hint="eastAsia"/>
          <w:lang w:eastAsia="zh-CN"/>
        </w:rPr>
      </w:pPr>
      <w:bookmarkStart w:id="6" w:name="_Toc1392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在改良剂项目的建筑工程设计中，我们将秉承一系列重要的设计原则，以确保改良剂项目建筑在功能、美观、可持续性等方面达到最佳效果。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首要原则是确保建筑的功能性得到最大化的发挥。我们将充分理解改良剂项目的实际需求，合理布局各个功能区域，保证建筑在满足业务需求的同时，提供高效的工作环境。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在建筑设计中，我们将综合考虑建设和运营成本。通过精细的经济效益分析，确保设计方案在高效利用资源的同时，对改良剂项目的长期盈利能力有积极的贡献。</w:t>
      </w:r>
    </w:p>
    <w:p>
      <w:pPr>
        <w:pStyle w:val="Heading2"/>
        <w:ind w:firstLine="560" w:firstLineChars="200"/>
        <w:rPr>
          <w:rFonts w:ascii="仿宋" w:eastAsia="仿宋" w:hAnsi="仿宋" w:cs="仿宋" w:hint="eastAsia"/>
          <w:sz w:val="28"/>
          <w:lang w:eastAsia="zh-CN"/>
        </w:rPr>
      </w:pPr>
      <w:bookmarkStart w:id="7" w:name="_Toc325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改良剂项目的土建工程设计中，我们将精准设定设计年限，结合改良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改良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547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改良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改良剂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改良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930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本期工程改良剂项目预计总建筑面积XXX平方米，其中：计容建筑面积XXX平方米，计划建筑工程投资XX万元，占改良剂项目总投资的XX%。</w:t>
      </w:r>
    </w:p>
    <w:p>
      <w:pPr>
        <w:pStyle w:val="Heading1"/>
        <w:ind w:firstLine="560" w:firstLineChars="200"/>
        <w:rPr>
          <w:rFonts w:ascii="仿宋" w:eastAsia="仿宋" w:hAnsi="仿宋" w:cs="仿宋" w:hint="eastAsia"/>
          <w:sz w:val="28"/>
          <w:lang w:eastAsia="zh-CN"/>
        </w:rPr>
      </w:pPr>
      <w:bookmarkStart w:id="10" w:name="_Toc10314"/>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8486"/>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改良剂项目的技术管理特点体现在其创新导向。通过引入最先进的技术趋势和解决方案，改良剂项目致力于提升科技含量、提高质量和效率水平。这意味着我们将采用最新的工具和方法，确保改良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改良剂项目技术管理的显著特征。通过整合不同领域的技术资源，我们实现了跨学科的协同工作。这有助于优化技术架构，提高整体效能。此外，整合性策略还促进了不同技术团队之间的紧密沟通和高效合作，确保改良剂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改良剂项目所采用的技术。通过不断优化技术方案，改良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改良剂项目团队将在改良剂项目初期识别可能的技术风险，并采取相应的预防和应对措施。通过建立健全的风险评估机制，改良剂项目能够在实施过程中及时发现并解决潜在的技术问题，保障改良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通过这些独特的技术管理特点，我们确信在改良剂项目中，技术将成为改良剂项目成功的有力支持。这一深度剖析揭示了技术管理在改良剂项目实施中的关键作用，为改良剂项目的技术基础奠定了坚实的基础。</w:t>
      </w:r>
    </w:p>
    <w:p>
      <w:pPr>
        <w:pStyle w:val="Heading2"/>
        <w:ind w:firstLine="560" w:firstLineChars="200"/>
        <w:rPr>
          <w:rFonts w:ascii="仿宋" w:eastAsia="仿宋" w:hAnsi="仿宋" w:cs="仿宋" w:hint="eastAsia"/>
          <w:sz w:val="28"/>
          <w:lang w:eastAsia="zh-CN"/>
        </w:rPr>
      </w:pPr>
      <w:bookmarkStart w:id="12" w:name="_Toc2459"/>
      <w:r>
        <w:rPr>
          <w:rFonts w:ascii="仿宋" w:eastAsia="仿宋" w:hAnsi="仿宋" w:cs="仿宋" w:hint="eastAsia"/>
          <w:sz w:val="28"/>
          <w:lang w:eastAsia="zh-CN"/>
        </w:rPr>
        <w:t>(二)、改良剂项目工艺技术设计方案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改良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改良剂项目将严格按照相关行业规范要求进行组织。通过有效控制产品质量，改良剂项目将致力于为顾客提供优质的改良剂项目产品和良好的服务。这体现了改良剂项目对于生产活动合规性和质量标准的高度重视，为改良剂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改良剂项目注重生态效益和清洁生产原则。改良剂项目建设将紧密结合地方特色经济发展，与社会经济发展规划和区域环境保护规划方案相协调一致。通过与当地区域自然生态系统的结合，改良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改良剂项目产品具有多样化的客户需求和个性化的特点。因此，改良剂项目产品规格品种多样，且单批生产数量较小。为满足这一特点，改良剂项目承办单位将建设先进的柔性制造生产线。通过广泛应用柔性制造技术，改良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改良剂项目采用的技术具有较高的技术含量和自动化水平，处于国内先进水平。这一技术选用不仅体现了对生产效率、质量和环境友好性的高标准要求，同时为改良剂项目的可持续发展奠定了坚实的基础。</w:t>
      </w:r>
    </w:p>
    <w:p>
      <w:pPr>
        <w:pStyle w:val="Heading2"/>
        <w:ind w:firstLine="560" w:firstLineChars="200"/>
        <w:rPr>
          <w:rFonts w:ascii="仿宋" w:eastAsia="仿宋" w:hAnsi="仿宋" w:cs="仿宋" w:hint="eastAsia"/>
          <w:sz w:val="28"/>
          <w:lang w:eastAsia="zh-CN"/>
        </w:rPr>
      </w:pPr>
      <w:bookmarkStart w:id="13" w:name="_Toc29280"/>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为确保改良剂项目的高效生产和技术实施，我们制定了一套精心设计的设备选型方案，以满足改良剂项目生产、质量和环保的要求。该方案的主要特点如下：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改良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针对改良剂项目产品的多样性和小批量生产的特点，我们将建设柔性制造生产线。通过在设备选型中考虑柔性制造技术，可以灵活应对不同产品规格和生产需求，实现生产线的高度灵活性和适应性。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6357"/>
      <w:r>
        <w:rPr>
          <w:rFonts w:ascii="仿宋" w:eastAsia="仿宋" w:hAnsi="仿宋" w:cs="仿宋" w:hint="eastAsia"/>
          <w:sz w:val="28"/>
          <w:lang w:eastAsia="zh-CN"/>
        </w:rPr>
        <w:t>四、改良剂项目绩效评估</w:t>
      </w:r>
      <w:bookmarkEnd w:id="14"/>
    </w:p>
    <w:p>
      <w:pPr>
        <w:pStyle w:val="Heading2"/>
        <w:rPr>
          <w:rFonts w:ascii="仿宋" w:eastAsia="仿宋" w:hAnsi="仿宋" w:cs="仿宋" w:hint="eastAsia"/>
          <w:lang w:eastAsia="zh-CN"/>
        </w:rPr>
      </w:pPr>
      <w:bookmarkStart w:id="15" w:name="_Toc21449"/>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在改良剂项目中，我们设计了一套全面的绩效评估指标，以确保改良剂项目的可控和成功交付。这些指标跨足改良剂项目目标、成本、进度和质量等多个维度，为我们提供了全面洞察改良剂项目的健康状况。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改良剂项目目标达成率是我们关注的首要指标。我们设定了明确的目标，并通过定期监测和评估，迅速发现并应对潜在的目标偏差。这为改良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成本绩效是另一个核心关注点。通过实际成本与预算成本的对比分析，我们深入了解成本差异的原因，及时调整资源分配，保持改良剂项目在经济效益方面的合理水平。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改良剂项目进度作为关键的绩效指标之一，得到了精心的关注。我们制定了详细的改良剂项目进度计划，并设立了进度符合度指标，确保实际进度与计划进度保持一致。这使我们能够快速发现和解决潜在的进度问题，保持改良剂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改良剂项目绩效的不可或缺的一环。我们引入了一系列的质量标准和客户满意度指标，以确保改良剂项目交付的成果在质量上达到或超越预期水平。通过持续监测这些指标，我们努力提升改良剂项目整体质量水平，为改良剂项目的成功交付提供有力保障。通过这些科学且全面的绩效评估，我们能够更好地引导改良剂项目的持续改进，确保改良剂项目目标的顺利达成。</w:t>
      </w:r>
    </w:p>
    <w:p>
      <w:pPr>
        <w:pStyle w:val="Heading2"/>
        <w:ind w:firstLine="560" w:firstLineChars="200"/>
        <w:rPr>
          <w:rFonts w:ascii="仿宋" w:eastAsia="仿宋" w:hAnsi="仿宋" w:cs="仿宋" w:hint="eastAsia"/>
          <w:sz w:val="28"/>
          <w:lang w:eastAsia="zh-CN"/>
        </w:rPr>
      </w:pPr>
      <w:bookmarkStart w:id="16" w:name="_Toc9971"/>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绩效评估是改良剂项目中的关键环节，为确保改良剂项目达到预期目标，我们采用了多层次、多维度的绩效评估方法。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改良剂项目的战略目标对齐，确保每个决策和行动都与改良剂项目整体目标保持一致。团队会定期召开战略对齐会议，审视当前工作与改良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改良剂项目进度、质量、成本和风险等方面。这些指标通过数据收集和分析，为改良剂项目管理团队提供了客观的评估依据。例如，我们通过改良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绩效评估不仅仅停留在改良剂项目内部，还考虑了改良剂项目对外部环境的影响。我们定期进行干系人满意度调查，以了解各利益相关方对改良剂项目的期望和满意度，并及时做出调整。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这种多层次、多角度的绩效评估方法，使得我们能够全面了解改良剂项目的运行状态，及时做出调整，确保改良剂项目在不断变化的环境中保持稳健前行。</w:t>
      </w:r>
    </w:p>
    <w:p>
      <w:pPr>
        <w:pStyle w:val="Heading2"/>
        <w:ind w:firstLine="560" w:firstLineChars="200"/>
        <w:rPr>
          <w:rFonts w:ascii="仿宋" w:eastAsia="仿宋" w:hAnsi="仿宋" w:cs="仿宋" w:hint="eastAsia"/>
          <w:sz w:val="28"/>
          <w:lang w:eastAsia="zh-CN"/>
        </w:rPr>
      </w:pPr>
      <w:bookmarkStart w:id="17" w:name="_Toc13412"/>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为了确保改良剂项目的有效管理和不断优化，我们采用了精心设计的绩效评估周期。这个周期旨在实现灵活、实时和全面的评估，以适应改良剂项目执行中的各种挑战。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改良剂项目的不同需求，分为短期、中期和长期。短期评估关注每个迭代或工作周期，以及时发现和解决当前任务中的问题。中期评估涵盖几个迭代，深入了解整体改良剂项目的趋势和性能。长期评估则着眼于整个改良剂项目阶段，确保改良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改良剂项目管理工具和协作平台，团队成员能够随时更新和分享改良剂项目数据。这种实时性的反馈机制使我们能够及时察觉潜在问题，快速调整，保持改良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改良剂项目的决策制定密不可分。每个周期的改良剂项目回顾会议成为集体总结经验、识别问题深层次原因并找到创新解决方案的平台。这种定期的反思与调整机制使改良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7416"/>
      <w:r>
        <w:rPr>
          <w:rFonts w:ascii="仿宋" w:eastAsia="仿宋" w:hAnsi="仿宋" w:cs="仿宋" w:hint="eastAsia"/>
          <w:sz w:val="28"/>
          <w:lang w:eastAsia="zh-CN"/>
        </w:rPr>
        <w:t>五、改良剂项目建设单位说明</w:t>
      </w:r>
      <w:bookmarkEnd w:id="18"/>
    </w:p>
    <w:p>
      <w:pPr>
        <w:pStyle w:val="Heading2"/>
        <w:rPr>
          <w:rFonts w:ascii="仿宋" w:eastAsia="仿宋" w:hAnsi="仿宋" w:cs="仿宋" w:hint="eastAsia"/>
          <w:lang w:eastAsia="zh-CN"/>
        </w:rPr>
      </w:pPr>
      <w:bookmarkStart w:id="19" w:name="_Toc32629"/>
      <w:r>
        <w:rPr>
          <w:rFonts w:ascii="仿宋" w:eastAsia="仿宋" w:hAnsi="仿宋" w:cs="仿宋" w:hint="eastAsia"/>
          <w:lang w:eastAsia="zh-CN"/>
        </w:rPr>
        <w:t>(一)、改良剂项目承办单位基本情况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22142"/>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作为改良剂项目承办单位的XXXX，我们着眼于实现可持续的经济效益。通过技术创新和解决方案的提供，公司预计在改良剂项目执行期间将获得可观的收入增长。这一收入来源主要包括改良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同时，我们注重成本控制和效率提升，以确保改良剂项目的可持续盈利。透过精细的管理和资源优化，公司期望实现改良剂项目利润最大化。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改良剂项目实施进行全面的投资评估，包括改良剂项目启动阶段的资金投入和后续运营成本。通过对改良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改良剂项目实施过程中具备足够的资金流动性，公司将进行详尽的现金流分析。这包括资金需求的合理预测、改良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1" w:name="_Toc7253"/>
      <w:r>
        <w:rPr>
          <w:rFonts w:ascii="仿宋" w:eastAsia="仿宋" w:hAnsi="仿宋" w:cs="仿宋" w:hint="eastAsia"/>
          <w:sz w:val="28"/>
          <w:lang w:eastAsia="zh-CN"/>
        </w:rPr>
        <w:t>六、改良剂项目危机管理</w:t>
      </w:r>
      <w:bookmarkEnd w:id="21"/>
    </w:p>
    <w:p>
      <w:pPr>
        <w:pStyle w:val="Heading2"/>
        <w:rPr>
          <w:rFonts w:ascii="仿宋" w:eastAsia="仿宋" w:hAnsi="仿宋" w:cs="仿宋" w:hint="eastAsia"/>
          <w:lang w:eastAsia="zh-CN"/>
        </w:rPr>
      </w:pPr>
      <w:bookmarkStart w:id="22" w:name="_Toc22182"/>
      <w:r>
        <w:rPr>
          <w:rFonts w:ascii="仿宋" w:eastAsia="仿宋" w:hAnsi="仿宋" w:cs="仿宋" w:hint="eastAsia"/>
          <w:lang w:eastAsia="zh-CN"/>
        </w:rPr>
        <w:t>(一)、危机预警与识别</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改良剂项目危机管理中，危机预警与识别是确保改良剂项目稳健运行的核心步骤。通过建立全面的监测机制，改良剂项目团队旨在及时发现和理解潜在的风险和危机因素，以便采取及时的预防和应对措施，确保改良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https://d.book118.com/995203020340011041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D84E6C"/>
    <w:rsid w:val="23D84E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520302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2024-01-11T18:59:00Z</dcterms:created>
  <dcterms:modified xsi:type="dcterms:W3CDTF">2024-01-11T18:59:30Z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057FCDD3374441069127DCC462E0B962_11</vt:lpwstr>
  </property>
  <property fmtid="{D5CDD505-2E9C-101B-9397-08002B2CF9AE}" pid="3" name="KSOProductBuildVer">
    <vt:lpwstr>2052-12.1.0.16120</vt:lpwstr>
  </property>
</Properties>
</file>