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检测设备项目规划设计蓝图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17" w:history="1">
        <w:r>
          <w:rPr>
            <w:rFonts w:ascii="仿宋" w:eastAsia="仿宋" w:hAnsi="仿宋" w:cs="仿宋" w:hint="eastAsia"/>
            <w:lang w:eastAsia="zh-CN"/>
          </w:rPr>
          <w:t>前言</w:t>
        </w:r>
        <w:r>
          <w:tab/>
        </w:r>
        <w:r>
          <w:fldChar w:fldCharType="begin"/>
        </w:r>
        <w:r>
          <w:instrText xml:space="preserve"> PAGEREF _Toc11717 \h </w:instrText>
        </w:r>
        <w:r>
          <w:fldChar w:fldCharType="separate"/>
        </w:r>
        <w:r>
          <w:t>3</w:t>
        </w:r>
        <w:r>
          <w:fldChar w:fldCharType="end"/>
        </w:r>
      </w:hyperlink>
    </w:p>
    <w:p>
      <w:pPr>
        <w:pStyle w:val="TOC1"/>
        <w:tabs>
          <w:tab w:val="right" w:leader="dot" w:pos="8306"/>
        </w:tabs>
      </w:pPr>
      <w:hyperlink w:anchor="_Toc27206" w:history="1">
        <w:r>
          <w:rPr>
            <w:rFonts w:ascii="仿宋" w:eastAsia="仿宋" w:hAnsi="仿宋" w:cs="仿宋" w:hint="eastAsia"/>
            <w:lang w:eastAsia="zh-CN"/>
          </w:rPr>
          <w:t>一、工艺说明</w:t>
        </w:r>
        <w:r>
          <w:tab/>
        </w:r>
        <w:r>
          <w:fldChar w:fldCharType="begin"/>
        </w:r>
        <w:r>
          <w:instrText xml:space="preserve"> PAGEREF _Toc27206 \h </w:instrText>
        </w:r>
        <w:r>
          <w:fldChar w:fldCharType="separate"/>
        </w:r>
        <w:r>
          <w:t>3</w:t>
        </w:r>
        <w:r>
          <w:fldChar w:fldCharType="end"/>
        </w:r>
      </w:hyperlink>
    </w:p>
    <w:p>
      <w:pPr>
        <w:pStyle w:val="TOC2"/>
        <w:tabs>
          <w:tab w:val="right" w:leader="dot" w:pos="8306"/>
        </w:tabs>
      </w:pPr>
      <w:hyperlink w:anchor="_Toc24445" w:history="1">
        <w:r>
          <w:rPr>
            <w:rFonts w:ascii="仿宋" w:eastAsia="仿宋" w:hAnsi="仿宋" w:cs="仿宋" w:hint="eastAsia"/>
            <w:lang w:eastAsia="zh-CN"/>
          </w:rPr>
          <w:t>(一)、技术管理特点</w:t>
        </w:r>
        <w:r>
          <w:tab/>
        </w:r>
        <w:r>
          <w:fldChar w:fldCharType="begin"/>
        </w:r>
        <w:r>
          <w:instrText xml:space="preserve"> PAGEREF _Toc24445 \h </w:instrText>
        </w:r>
        <w:r>
          <w:fldChar w:fldCharType="separate"/>
        </w:r>
        <w:r>
          <w:t>3</w:t>
        </w:r>
        <w:r>
          <w:fldChar w:fldCharType="end"/>
        </w:r>
      </w:hyperlink>
    </w:p>
    <w:p>
      <w:pPr>
        <w:pStyle w:val="TOC2"/>
        <w:tabs>
          <w:tab w:val="right" w:leader="dot" w:pos="8306"/>
        </w:tabs>
      </w:pPr>
      <w:hyperlink w:anchor="_Toc469" w:history="1">
        <w:r>
          <w:rPr>
            <w:rFonts w:ascii="仿宋" w:eastAsia="仿宋" w:hAnsi="仿宋" w:cs="仿宋" w:hint="eastAsia"/>
            <w:lang w:eastAsia="zh-CN"/>
          </w:rPr>
          <w:t>(二)、检测设备项目工艺技术设计方案</w:t>
        </w:r>
        <w:r>
          <w:tab/>
        </w:r>
        <w:r>
          <w:fldChar w:fldCharType="begin"/>
        </w:r>
        <w:r>
          <w:instrText xml:space="preserve"> PAGEREF _Toc469 \h </w:instrText>
        </w:r>
        <w:r>
          <w:fldChar w:fldCharType="separate"/>
        </w:r>
        <w:r>
          <w:t>4</w:t>
        </w:r>
        <w:r>
          <w:fldChar w:fldCharType="end"/>
        </w:r>
      </w:hyperlink>
    </w:p>
    <w:p>
      <w:pPr>
        <w:pStyle w:val="TOC2"/>
        <w:tabs>
          <w:tab w:val="right" w:leader="dot" w:pos="8306"/>
        </w:tabs>
      </w:pPr>
      <w:hyperlink w:anchor="_Toc20031" w:history="1">
        <w:r>
          <w:rPr>
            <w:rFonts w:ascii="仿宋" w:eastAsia="仿宋" w:hAnsi="仿宋" w:cs="仿宋" w:hint="eastAsia"/>
            <w:lang w:eastAsia="zh-CN"/>
          </w:rPr>
          <w:t>(三)、设备选型方案</w:t>
        </w:r>
        <w:r>
          <w:tab/>
        </w:r>
        <w:r>
          <w:fldChar w:fldCharType="begin"/>
        </w:r>
        <w:r>
          <w:instrText xml:space="preserve"> PAGEREF _Toc20031 \h </w:instrText>
        </w:r>
        <w:r>
          <w:fldChar w:fldCharType="separate"/>
        </w:r>
        <w:r>
          <w:t>5</w:t>
        </w:r>
        <w:r>
          <w:fldChar w:fldCharType="end"/>
        </w:r>
      </w:hyperlink>
    </w:p>
    <w:p>
      <w:pPr>
        <w:pStyle w:val="TOC1"/>
        <w:tabs>
          <w:tab w:val="right" w:leader="dot" w:pos="8306"/>
        </w:tabs>
      </w:pPr>
      <w:hyperlink w:anchor="_Toc25183" w:history="1">
        <w:r>
          <w:rPr>
            <w:rFonts w:ascii="仿宋" w:eastAsia="仿宋" w:hAnsi="仿宋" w:cs="仿宋" w:hint="eastAsia"/>
            <w:lang w:eastAsia="zh-CN"/>
          </w:rPr>
          <w:t>二、检测设备项目选址可行性分析</w:t>
        </w:r>
        <w:r>
          <w:tab/>
        </w:r>
        <w:r>
          <w:fldChar w:fldCharType="begin"/>
        </w:r>
        <w:r>
          <w:instrText xml:space="preserve"> PAGEREF _Toc25183 \h </w:instrText>
        </w:r>
        <w:r>
          <w:fldChar w:fldCharType="separate"/>
        </w:r>
        <w:r>
          <w:t>7</w:t>
        </w:r>
        <w:r>
          <w:fldChar w:fldCharType="end"/>
        </w:r>
      </w:hyperlink>
    </w:p>
    <w:p>
      <w:pPr>
        <w:pStyle w:val="TOC2"/>
        <w:tabs>
          <w:tab w:val="right" w:leader="dot" w:pos="8306"/>
        </w:tabs>
      </w:pPr>
      <w:hyperlink w:anchor="_Toc16088" w:history="1">
        <w:r>
          <w:rPr>
            <w:rFonts w:ascii="仿宋" w:eastAsia="仿宋" w:hAnsi="仿宋" w:cs="仿宋" w:hint="eastAsia"/>
            <w:lang w:eastAsia="zh-CN"/>
          </w:rPr>
          <w:t>(一)、检测设备项目选址</w:t>
        </w:r>
        <w:r>
          <w:tab/>
        </w:r>
        <w:r>
          <w:fldChar w:fldCharType="begin"/>
        </w:r>
        <w:r>
          <w:instrText xml:space="preserve"> PAGEREF _Toc16088 \h </w:instrText>
        </w:r>
        <w:r>
          <w:fldChar w:fldCharType="separate"/>
        </w:r>
        <w:r>
          <w:t>7</w:t>
        </w:r>
        <w:r>
          <w:fldChar w:fldCharType="end"/>
        </w:r>
      </w:hyperlink>
    </w:p>
    <w:p>
      <w:pPr>
        <w:pStyle w:val="TOC2"/>
        <w:tabs>
          <w:tab w:val="right" w:leader="dot" w:pos="8306"/>
        </w:tabs>
      </w:pPr>
      <w:hyperlink w:anchor="_Toc4109" w:history="1">
        <w:r>
          <w:rPr>
            <w:rFonts w:ascii="仿宋" w:eastAsia="仿宋" w:hAnsi="仿宋" w:cs="仿宋" w:hint="eastAsia"/>
            <w:lang w:eastAsia="zh-CN"/>
          </w:rPr>
          <w:t>(二)、用地控制指标</w:t>
        </w:r>
        <w:r>
          <w:tab/>
        </w:r>
        <w:r>
          <w:fldChar w:fldCharType="begin"/>
        </w:r>
        <w:r>
          <w:instrText xml:space="preserve"> PAGEREF _Toc4109 \h </w:instrText>
        </w:r>
        <w:r>
          <w:fldChar w:fldCharType="separate"/>
        </w:r>
        <w:r>
          <w:t>7</w:t>
        </w:r>
        <w:r>
          <w:fldChar w:fldCharType="end"/>
        </w:r>
      </w:hyperlink>
    </w:p>
    <w:p>
      <w:pPr>
        <w:pStyle w:val="TOC2"/>
        <w:tabs>
          <w:tab w:val="right" w:leader="dot" w:pos="8306"/>
        </w:tabs>
      </w:pPr>
      <w:hyperlink w:anchor="_Toc5373" w:history="1">
        <w:r>
          <w:rPr>
            <w:rFonts w:ascii="仿宋" w:eastAsia="仿宋" w:hAnsi="仿宋" w:cs="仿宋" w:hint="eastAsia"/>
            <w:lang w:eastAsia="zh-CN"/>
          </w:rPr>
          <w:t>(三)、节约用地措施</w:t>
        </w:r>
        <w:r>
          <w:tab/>
        </w:r>
        <w:r>
          <w:fldChar w:fldCharType="begin"/>
        </w:r>
        <w:r>
          <w:instrText xml:space="preserve"> PAGEREF _Toc5373 \h </w:instrText>
        </w:r>
        <w:r>
          <w:fldChar w:fldCharType="separate"/>
        </w:r>
        <w:r>
          <w:t>9</w:t>
        </w:r>
        <w:r>
          <w:fldChar w:fldCharType="end"/>
        </w:r>
      </w:hyperlink>
    </w:p>
    <w:p>
      <w:pPr>
        <w:pStyle w:val="TOC2"/>
        <w:tabs>
          <w:tab w:val="right" w:leader="dot" w:pos="8306"/>
        </w:tabs>
      </w:pPr>
      <w:hyperlink w:anchor="_Toc22321" w:history="1">
        <w:r>
          <w:rPr>
            <w:rFonts w:ascii="仿宋" w:eastAsia="仿宋" w:hAnsi="仿宋" w:cs="仿宋" w:hint="eastAsia"/>
            <w:lang w:eastAsia="zh-CN"/>
          </w:rPr>
          <w:t>(四)、总图布置方案</w:t>
        </w:r>
        <w:r>
          <w:tab/>
        </w:r>
        <w:r>
          <w:fldChar w:fldCharType="begin"/>
        </w:r>
        <w:r>
          <w:instrText xml:space="preserve"> PAGEREF _Toc22321 \h </w:instrText>
        </w:r>
        <w:r>
          <w:fldChar w:fldCharType="separate"/>
        </w:r>
        <w:r>
          <w:t>10</w:t>
        </w:r>
        <w:r>
          <w:fldChar w:fldCharType="end"/>
        </w:r>
      </w:hyperlink>
    </w:p>
    <w:p>
      <w:pPr>
        <w:pStyle w:val="TOC2"/>
        <w:tabs>
          <w:tab w:val="right" w:leader="dot" w:pos="8306"/>
        </w:tabs>
      </w:pPr>
      <w:hyperlink w:anchor="_Toc11642" w:history="1">
        <w:r>
          <w:rPr>
            <w:rFonts w:ascii="仿宋" w:eastAsia="仿宋" w:hAnsi="仿宋" w:cs="仿宋" w:hint="eastAsia"/>
            <w:lang w:eastAsia="zh-CN"/>
          </w:rPr>
          <w:t>(五)、选址综合评价</w:t>
        </w:r>
        <w:r>
          <w:tab/>
        </w:r>
        <w:r>
          <w:fldChar w:fldCharType="begin"/>
        </w:r>
        <w:r>
          <w:instrText xml:space="preserve"> PAGEREF _Toc11642 \h </w:instrText>
        </w:r>
        <w:r>
          <w:fldChar w:fldCharType="separate"/>
        </w:r>
        <w:r>
          <w:t>11</w:t>
        </w:r>
        <w:r>
          <w:fldChar w:fldCharType="end"/>
        </w:r>
      </w:hyperlink>
    </w:p>
    <w:p>
      <w:pPr>
        <w:pStyle w:val="TOC1"/>
        <w:tabs>
          <w:tab w:val="right" w:leader="dot" w:pos="8306"/>
        </w:tabs>
      </w:pPr>
      <w:hyperlink w:anchor="_Toc25629" w:history="1">
        <w:r>
          <w:rPr>
            <w:rFonts w:ascii="仿宋" w:eastAsia="仿宋" w:hAnsi="仿宋" w:cs="仿宋" w:hint="eastAsia"/>
            <w:lang w:eastAsia="zh-CN"/>
          </w:rPr>
          <w:t>三、检测设备项目文档管理</w:t>
        </w:r>
        <w:r>
          <w:tab/>
        </w:r>
        <w:r>
          <w:fldChar w:fldCharType="begin"/>
        </w:r>
        <w:r>
          <w:instrText xml:space="preserve"> PAGEREF _Toc25629 \h </w:instrText>
        </w:r>
        <w:r>
          <w:fldChar w:fldCharType="separate"/>
        </w:r>
        <w:r>
          <w:t>12</w:t>
        </w:r>
        <w:r>
          <w:fldChar w:fldCharType="end"/>
        </w:r>
      </w:hyperlink>
    </w:p>
    <w:p>
      <w:pPr>
        <w:pStyle w:val="TOC2"/>
        <w:tabs>
          <w:tab w:val="right" w:leader="dot" w:pos="8306"/>
        </w:tabs>
      </w:pPr>
      <w:hyperlink w:anchor="_Toc9004" w:history="1">
        <w:r>
          <w:rPr>
            <w:rFonts w:ascii="仿宋" w:eastAsia="仿宋" w:hAnsi="仿宋" w:cs="仿宋" w:hint="eastAsia"/>
            <w:lang w:eastAsia="zh-CN"/>
          </w:rPr>
          <w:t>(一)、文档编制与审查</w:t>
        </w:r>
        <w:r>
          <w:tab/>
        </w:r>
        <w:r>
          <w:fldChar w:fldCharType="begin"/>
        </w:r>
        <w:r>
          <w:instrText xml:space="preserve"> PAGEREF _Toc9004 \h </w:instrText>
        </w:r>
        <w:r>
          <w:fldChar w:fldCharType="separate"/>
        </w:r>
        <w:r>
          <w:t>12</w:t>
        </w:r>
        <w:r>
          <w:fldChar w:fldCharType="end"/>
        </w:r>
      </w:hyperlink>
    </w:p>
    <w:p>
      <w:pPr>
        <w:pStyle w:val="TOC2"/>
        <w:tabs>
          <w:tab w:val="right" w:leader="dot" w:pos="8306"/>
        </w:tabs>
      </w:pPr>
      <w:hyperlink w:anchor="_Toc20165" w:history="1">
        <w:r>
          <w:rPr>
            <w:rFonts w:ascii="仿宋" w:eastAsia="仿宋" w:hAnsi="仿宋" w:cs="仿宋" w:hint="eastAsia"/>
            <w:lang w:eastAsia="zh-CN"/>
          </w:rPr>
          <w:t>(二)、文档发布与分发</w:t>
        </w:r>
        <w:r>
          <w:tab/>
        </w:r>
        <w:r>
          <w:fldChar w:fldCharType="begin"/>
        </w:r>
        <w:r>
          <w:instrText xml:space="preserve"> PAGEREF _Toc20165 \h </w:instrText>
        </w:r>
        <w:r>
          <w:fldChar w:fldCharType="separate"/>
        </w:r>
        <w:r>
          <w:t>13</w:t>
        </w:r>
        <w:r>
          <w:fldChar w:fldCharType="end"/>
        </w:r>
      </w:hyperlink>
    </w:p>
    <w:p>
      <w:pPr>
        <w:pStyle w:val="TOC2"/>
        <w:tabs>
          <w:tab w:val="right" w:leader="dot" w:pos="8306"/>
        </w:tabs>
      </w:pPr>
      <w:hyperlink w:anchor="_Toc7321" w:history="1">
        <w:r>
          <w:rPr>
            <w:rFonts w:ascii="仿宋" w:eastAsia="仿宋" w:hAnsi="仿宋" w:cs="仿宋" w:hint="eastAsia"/>
            <w:lang w:eastAsia="zh-CN"/>
          </w:rPr>
          <w:t>(三)、文档存档与归档</w:t>
        </w:r>
        <w:r>
          <w:tab/>
        </w:r>
        <w:r>
          <w:fldChar w:fldCharType="begin"/>
        </w:r>
        <w:r>
          <w:instrText xml:space="preserve"> PAGEREF _Toc7321 \h </w:instrText>
        </w:r>
        <w:r>
          <w:fldChar w:fldCharType="separate"/>
        </w:r>
        <w:r>
          <w:t>14</w:t>
        </w:r>
        <w:r>
          <w:fldChar w:fldCharType="end"/>
        </w:r>
      </w:hyperlink>
    </w:p>
    <w:p>
      <w:pPr>
        <w:pStyle w:val="TOC1"/>
        <w:tabs>
          <w:tab w:val="right" w:leader="dot" w:pos="8306"/>
        </w:tabs>
      </w:pPr>
      <w:hyperlink w:anchor="_Toc24690" w:history="1">
        <w:r>
          <w:rPr>
            <w:rFonts w:ascii="仿宋" w:eastAsia="仿宋" w:hAnsi="仿宋" w:cs="仿宋" w:hint="eastAsia"/>
            <w:lang w:eastAsia="zh-CN"/>
          </w:rPr>
          <w:t>四、产品规划分析</w:t>
        </w:r>
        <w:r>
          <w:tab/>
        </w:r>
        <w:r>
          <w:fldChar w:fldCharType="begin"/>
        </w:r>
        <w:r>
          <w:instrText xml:space="preserve"> PAGEREF _Toc24690 \h </w:instrText>
        </w:r>
        <w:r>
          <w:fldChar w:fldCharType="separate"/>
        </w:r>
        <w:r>
          <w:t>15</w:t>
        </w:r>
        <w:r>
          <w:fldChar w:fldCharType="end"/>
        </w:r>
      </w:hyperlink>
    </w:p>
    <w:p>
      <w:pPr>
        <w:pStyle w:val="TOC2"/>
        <w:tabs>
          <w:tab w:val="right" w:leader="dot" w:pos="8306"/>
        </w:tabs>
      </w:pPr>
      <w:hyperlink w:anchor="_Toc28502" w:history="1">
        <w:r>
          <w:rPr>
            <w:rFonts w:ascii="仿宋" w:eastAsia="仿宋" w:hAnsi="仿宋" w:cs="仿宋" w:hint="eastAsia"/>
            <w:lang w:eastAsia="zh-CN"/>
          </w:rPr>
          <w:t>(一)、产品规划</w:t>
        </w:r>
        <w:r>
          <w:tab/>
        </w:r>
        <w:r>
          <w:fldChar w:fldCharType="begin"/>
        </w:r>
        <w:r>
          <w:instrText xml:space="preserve"> PAGEREF _Toc28502 \h </w:instrText>
        </w:r>
        <w:r>
          <w:fldChar w:fldCharType="separate"/>
        </w:r>
        <w:r>
          <w:t>15</w:t>
        </w:r>
        <w:r>
          <w:fldChar w:fldCharType="end"/>
        </w:r>
      </w:hyperlink>
    </w:p>
    <w:p>
      <w:pPr>
        <w:pStyle w:val="TOC2"/>
        <w:tabs>
          <w:tab w:val="right" w:leader="dot" w:pos="8306"/>
        </w:tabs>
      </w:pPr>
      <w:hyperlink w:anchor="_Toc19473" w:history="1">
        <w:r>
          <w:rPr>
            <w:rFonts w:ascii="仿宋" w:eastAsia="仿宋" w:hAnsi="仿宋" w:cs="仿宋" w:hint="eastAsia"/>
            <w:lang w:eastAsia="zh-CN"/>
          </w:rPr>
          <w:t>(二)、建设规模</w:t>
        </w:r>
        <w:r>
          <w:tab/>
        </w:r>
        <w:r>
          <w:fldChar w:fldCharType="begin"/>
        </w:r>
        <w:r>
          <w:instrText xml:space="preserve"> PAGEREF _Toc19473 \h </w:instrText>
        </w:r>
        <w:r>
          <w:fldChar w:fldCharType="separate"/>
        </w:r>
        <w:r>
          <w:t>16</w:t>
        </w:r>
        <w:r>
          <w:fldChar w:fldCharType="end"/>
        </w:r>
      </w:hyperlink>
    </w:p>
    <w:p>
      <w:pPr>
        <w:pStyle w:val="TOC1"/>
        <w:tabs>
          <w:tab w:val="right" w:leader="dot" w:pos="8306"/>
        </w:tabs>
      </w:pPr>
      <w:hyperlink w:anchor="_Toc4001" w:history="1">
        <w:r>
          <w:rPr>
            <w:rFonts w:ascii="仿宋" w:eastAsia="仿宋" w:hAnsi="仿宋" w:cs="仿宋" w:hint="eastAsia"/>
            <w:lang w:eastAsia="zh-CN"/>
          </w:rPr>
          <w:t>五、检测设备项目建设背景及必要性分析</w:t>
        </w:r>
        <w:r>
          <w:tab/>
        </w:r>
        <w:r>
          <w:fldChar w:fldCharType="begin"/>
        </w:r>
        <w:r>
          <w:instrText xml:space="preserve"> PAGEREF _Toc4001 \h </w:instrText>
        </w:r>
        <w:r>
          <w:fldChar w:fldCharType="separate"/>
        </w:r>
        <w:r>
          <w:t>17</w:t>
        </w:r>
        <w:r>
          <w:fldChar w:fldCharType="end"/>
        </w:r>
      </w:hyperlink>
    </w:p>
    <w:p>
      <w:pPr>
        <w:pStyle w:val="TOC2"/>
        <w:tabs>
          <w:tab w:val="right" w:leader="dot" w:pos="8306"/>
        </w:tabs>
      </w:pPr>
      <w:hyperlink w:anchor="_Toc5594" w:history="1">
        <w:r>
          <w:rPr>
            <w:rFonts w:ascii="仿宋" w:eastAsia="仿宋" w:hAnsi="仿宋" w:cs="仿宋" w:hint="eastAsia"/>
            <w:lang w:eastAsia="zh-CN"/>
          </w:rPr>
          <w:t>(一)、检测设备项目背景分析</w:t>
        </w:r>
        <w:r>
          <w:tab/>
        </w:r>
        <w:r>
          <w:fldChar w:fldCharType="begin"/>
        </w:r>
        <w:r>
          <w:instrText xml:space="preserve"> PAGEREF _Toc5594 \h </w:instrText>
        </w:r>
        <w:r>
          <w:fldChar w:fldCharType="separate"/>
        </w:r>
        <w:r>
          <w:t>17</w:t>
        </w:r>
        <w:r>
          <w:fldChar w:fldCharType="end"/>
        </w:r>
      </w:hyperlink>
    </w:p>
    <w:p>
      <w:pPr>
        <w:pStyle w:val="TOC2"/>
        <w:tabs>
          <w:tab w:val="right" w:leader="dot" w:pos="8306"/>
        </w:tabs>
      </w:pPr>
      <w:hyperlink w:anchor="_Toc13792" w:history="1">
        <w:r>
          <w:rPr>
            <w:rFonts w:ascii="仿宋" w:eastAsia="仿宋" w:hAnsi="仿宋" w:cs="仿宋" w:hint="eastAsia"/>
            <w:lang w:eastAsia="zh-CN"/>
          </w:rPr>
          <w:t>(二)、检测设备项目建设必要性分析</w:t>
        </w:r>
        <w:r>
          <w:tab/>
        </w:r>
        <w:r>
          <w:fldChar w:fldCharType="begin"/>
        </w:r>
        <w:r>
          <w:instrText xml:space="preserve"> PAGEREF _Toc13792 \h </w:instrText>
        </w:r>
        <w:r>
          <w:fldChar w:fldCharType="separate"/>
        </w:r>
        <w:r>
          <w:t>19</w:t>
        </w:r>
        <w:r>
          <w:fldChar w:fldCharType="end"/>
        </w:r>
      </w:hyperlink>
    </w:p>
    <w:p>
      <w:pPr>
        <w:pStyle w:val="TOC1"/>
        <w:tabs>
          <w:tab w:val="right" w:leader="dot" w:pos="8306"/>
        </w:tabs>
      </w:pPr>
      <w:hyperlink w:anchor="_Toc3437" w:history="1">
        <w:r>
          <w:rPr>
            <w:rFonts w:ascii="仿宋" w:eastAsia="仿宋" w:hAnsi="仿宋" w:cs="仿宋" w:hint="eastAsia"/>
            <w:lang w:eastAsia="zh-CN"/>
          </w:rPr>
          <w:t>六、检测设备项目绩效评估</w:t>
        </w:r>
        <w:r>
          <w:tab/>
        </w:r>
        <w:r>
          <w:fldChar w:fldCharType="begin"/>
        </w:r>
        <w:r>
          <w:instrText xml:space="preserve"> PAGEREF _Toc3437 \h </w:instrText>
        </w:r>
        <w:r>
          <w:fldChar w:fldCharType="separate"/>
        </w:r>
        <w:r>
          <w:t>20</w:t>
        </w:r>
        <w:r>
          <w:fldChar w:fldCharType="end"/>
        </w:r>
      </w:hyperlink>
    </w:p>
    <w:p>
      <w:pPr>
        <w:pStyle w:val="TOC2"/>
        <w:tabs>
          <w:tab w:val="right" w:leader="dot" w:pos="8306"/>
        </w:tabs>
      </w:pPr>
      <w:hyperlink w:anchor="_Toc12503" w:history="1">
        <w:r>
          <w:rPr>
            <w:rFonts w:ascii="仿宋" w:eastAsia="仿宋" w:hAnsi="仿宋" w:cs="仿宋" w:hint="eastAsia"/>
            <w:lang w:eastAsia="zh-CN"/>
          </w:rPr>
          <w:t>(一)、绩效评估指标</w:t>
        </w:r>
        <w:r>
          <w:tab/>
        </w:r>
        <w:r>
          <w:fldChar w:fldCharType="begin"/>
        </w:r>
        <w:r>
          <w:instrText xml:space="preserve"> PAGEREF _Toc12503 \h </w:instrText>
        </w:r>
        <w:r>
          <w:fldChar w:fldCharType="separate"/>
        </w:r>
        <w:r>
          <w:t>20</w:t>
        </w:r>
        <w:r>
          <w:fldChar w:fldCharType="end"/>
        </w:r>
      </w:hyperlink>
    </w:p>
    <w:p>
      <w:pPr>
        <w:pStyle w:val="TOC2"/>
        <w:tabs>
          <w:tab w:val="right" w:leader="dot" w:pos="8306"/>
        </w:tabs>
      </w:pPr>
      <w:hyperlink w:anchor="_Toc5526" w:history="1">
        <w:r>
          <w:rPr>
            <w:rFonts w:ascii="仿宋" w:eastAsia="仿宋" w:hAnsi="仿宋" w:cs="仿宋" w:hint="eastAsia"/>
            <w:lang w:eastAsia="zh-CN"/>
          </w:rPr>
          <w:t>(二)、绩效评估方法</w:t>
        </w:r>
        <w:r>
          <w:tab/>
        </w:r>
        <w:r>
          <w:fldChar w:fldCharType="begin"/>
        </w:r>
        <w:r>
          <w:instrText xml:space="preserve"> PAGEREF _Toc5526 \h </w:instrText>
        </w:r>
        <w:r>
          <w:fldChar w:fldCharType="separate"/>
        </w:r>
        <w:r>
          <w:t>21</w:t>
        </w:r>
        <w:r>
          <w:fldChar w:fldCharType="end"/>
        </w:r>
      </w:hyperlink>
    </w:p>
    <w:p>
      <w:pPr>
        <w:pStyle w:val="TOC2"/>
        <w:tabs>
          <w:tab w:val="right" w:leader="dot" w:pos="8306"/>
        </w:tabs>
      </w:pPr>
      <w:hyperlink w:anchor="_Toc21207" w:history="1">
        <w:r>
          <w:rPr>
            <w:rFonts w:ascii="仿宋" w:eastAsia="仿宋" w:hAnsi="仿宋" w:cs="仿宋" w:hint="eastAsia"/>
            <w:lang w:eastAsia="zh-CN"/>
          </w:rPr>
          <w:t>(三)、绩效评估周期</w:t>
        </w:r>
        <w:r>
          <w:tab/>
        </w:r>
        <w:r>
          <w:fldChar w:fldCharType="begin"/>
        </w:r>
        <w:r>
          <w:instrText xml:space="preserve"> PAGEREF _Toc21207 \h </w:instrText>
        </w:r>
        <w:r>
          <w:fldChar w:fldCharType="separate"/>
        </w:r>
        <w:r>
          <w:t>22</w:t>
        </w:r>
        <w:r>
          <w:fldChar w:fldCharType="end"/>
        </w:r>
      </w:hyperlink>
    </w:p>
    <w:p>
      <w:pPr>
        <w:pStyle w:val="TOC1"/>
        <w:tabs>
          <w:tab w:val="right" w:leader="dot" w:pos="8306"/>
        </w:tabs>
      </w:pPr>
      <w:hyperlink w:anchor="_Toc3915" w:history="1">
        <w:r>
          <w:rPr>
            <w:rFonts w:ascii="仿宋" w:eastAsia="仿宋" w:hAnsi="仿宋" w:cs="仿宋" w:hint="eastAsia"/>
            <w:lang w:eastAsia="zh-CN"/>
          </w:rPr>
          <w:t>七、检测设备项目投资规划</w:t>
        </w:r>
        <w:r>
          <w:tab/>
        </w:r>
        <w:r>
          <w:fldChar w:fldCharType="begin"/>
        </w:r>
        <w:r>
          <w:instrText xml:space="preserve"> PAGEREF _Toc3915 \h </w:instrText>
        </w:r>
        <w:r>
          <w:fldChar w:fldCharType="separate"/>
        </w:r>
        <w:r>
          <w:t>23</w:t>
        </w:r>
        <w:r>
          <w:fldChar w:fldCharType="end"/>
        </w:r>
      </w:hyperlink>
    </w:p>
    <w:p>
      <w:pPr>
        <w:pStyle w:val="TOC2"/>
        <w:tabs>
          <w:tab w:val="right" w:leader="dot" w:pos="8306"/>
        </w:tabs>
      </w:pPr>
      <w:hyperlink w:anchor="_Toc6460" w:history="1">
        <w:r>
          <w:rPr>
            <w:rFonts w:ascii="仿宋" w:eastAsia="仿宋" w:hAnsi="仿宋" w:cs="仿宋" w:hint="eastAsia"/>
            <w:lang w:eastAsia="zh-CN"/>
          </w:rPr>
          <w:t>(一)、检测设备项目总投资估算</w:t>
        </w:r>
        <w:r>
          <w:tab/>
        </w:r>
        <w:r>
          <w:fldChar w:fldCharType="begin"/>
        </w:r>
        <w:r>
          <w:instrText xml:space="preserve"> PAGEREF _Toc6460 \h </w:instrText>
        </w:r>
        <w:r>
          <w:fldChar w:fldCharType="separate"/>
        </w:r>
        <w:r>
          <w:t>23</w:t>
        </w:r>
        <w:r>
          <w:fldChar w:fldCharType="end"/>
        </w:r>
      </w:hyperlink>
    </w:p>
    <w:p>
      <w:pPr>
        <w:pStyle w:val="TOC2"/>
        <w:tabs>
          <w:tab w:val="right" w:leader="dot" w:pos="8306"/>
        </w:tabs>
      </w:pPr>
      <w:hyperlink w:anchor="_Toc10672" w:history="1">
        <w:r>
          <w:rPr>
            <w:rFonts w:ascii="仿宋" w:eastAsia="仿宋" w:hAnsi="仿宋" w:cs="仿宋" w:hint="eastAsia"/>
            <w:lang w:eastAsia="zh-CN"/>
          </w:rPr>
          <w:t>(二)、资金筹措</w:t>
        </w:r>
        <w:r>
          <w:tab/>
        </w:r>
        <w:r>
          <w:fldChar w:fldCharType="begin"/>
        </w:r>
        <w:r>
          <w:instrText xml:space="preserve"> PAGEREF _Toc10672 \h </w:instrText>
        </w:r>
        <w:r>
          <w:fldChar w:fldCharType="separate"/>
        </w:r>
        <w:r>
          <w:t>24</w:t>
        </w:r>
        <w:r>
          <w:fldChar w:fldCharType="end"/>
        </w:r>
      </w:hyperlink>
    </w:p>
    <w:p>
      <w:pPr>
        <w:pStyle w:val="TOC1"/>
        <w:tabs>
          <w:tab w:val="right" w:leader="dot" w:pos="8306"/>
        </w:tabs>
      </w:pPr>
      <w:hyperlink w:anchor="_Toc26860" w:history="1">
        <w:r>
          <w:rPr>
            <w:rFonts w:ascii="仿宋" w:eastAsia="仿宋" w:hAnsi="仿宋" w:cs="仿宋" w:hint="eastAsia"/>
            <w:lang w:eastAsia="zh-CN"/>
          </w:rPr>
          <w:t>八、检测设备项目风险管理</w:t>
        </w:r>
        <w:r>
          <w:tab/>
        </w:r>
        <w:r>
          <w:fldChar w:fldCharType="begin"/>
        </w:r>
        <w:r>
          <w:instrText xml:space="preserve"> PAGEREF _Toc26860 \h </w:instrText>
        </w:r>
        <w:r>
          <w:fldChar w:fldCharType="separate"/>
        </w:r>
        <w:r>
          <w:t>25</w:t>
        </w:r>
        <w:r>
          <w:fldChar w:fldCharType="end"/>
        </w:r>
      </w:hyperlink>
    </w:p>
    <w:p>
      <w:pPr>
        <w:pStyle w:val="TOC2"/>
        <w:tabs>
          <w:tab w:val="right" w:leader="dot" w:pos="8306"/>
        </w:tabs>
      </w:pPr>
      <w:hyperlink w:anchor="_Toc10018" w:history="1">
        <w:r>
          <w:rPr>
            <w:rFonts w:ascii="仿宋" w:eastAsia="仿宋" w:hAnsi="仿宋" w:cs="仿宋" w:hint="eastAsia"/>
            <w:lang w:eastAsia="zh-CN"/>
          </w:rPr>
          <w:t>(一)、风险识别与评估</w:t>
        </w:r>
        <w:r>
          <w:tab/>
        </w:r>
        <w:r>
          <w:fldChar w:fldCharType="begin"/>
        </w:r>
        <w:r>
          <w:instrText xml:space="preserve"> PAGEREF _Toc10018 \h </w:instrText>
        </w:r>
        <w:r>
          <w:fldChar w:fldCharType="separate"/>
        </w:r>
        <w:r>
          <w:t>25</w:t>
        </w:r>
        <w:r>
          <w:fldChar w:fldCharType="end"/>
        </w:r>
      </w:hyperlink>
    </w:p>
    <w:p>
      <w:pPr>
        <w:pStyle w:val="TOC2"/>
        <w:tabs>
          <w:tab w:val="right" w:leader="dot" w:pos="8306"/>
        </w:tabs>
      </w:pPr>
      <w:hyperlink w:anchor="_Toc20404" w:history="1">
        <w:r>
          <w:rPr>
            <w:rFonts w:ascii="仿宋" w:eastAsia="仿宋" w:hAnsi="仿宋" w:cs="仿宋" w:hint="eastAsia"/>
            <w:lang w:eastAsia="zh-CN"/>
          </w:rPr>
          <w:t>(二)、风险应对策略</w:t>
        </w:r>
        <w:r>
          <w:tab/>
        </w:r>
        <w:r>
          <w:fldChar w:fldCharType="begin"/>
        </w:r>
        <w:r>
          <w:instrText xml:space="preserve"> PAGEREF _Toc20404 \h </w:instrText>
        </w:r>
        <w:r>
          <w:fldChar w:fldCharType="separate"/>
        </w:r>
        <w:r>
          <w:t>26</w:t>
        </w:r>
        <w:r>
          <w:fldChar w:fldCharType="end"/>
        </w:r>
      </w:hyperlink>
    </w:p>
    <w:p>
      <w:pPr>
        <w:pStyle w:val="TOC2"/>
        <w:tabs>
          <w:tab w:val="right" w:leader="dot" w:pos="8306"/>
        </w:tabs>
      </w:pPr>
      <w:hyperlink w:anchor="_Toc26511" w:history="1">
        <w:r>
          <w:rPr>
            <w:rFonts w:ascii="仿宋" w:eastAsia="仿宋" w:hAnsi="仿宋" w:cs="仿宋" w:hint="eastAsia"/>
            <w:lang w:eastAsia="zh-CN"/>
          </w:rPr>
          <w:t>(三)、风险监控与控制</w:t>
        </w:r>
        <w:r>
          <w:tab/>
        </w:r>
        <w:r>
          <w:fldChar w:fldCharType="begin"/>
        </w:r>
        <w:r>
          <w:instrText xml:space="preserve"> PAGEREF _Toc26511 \h </w:instrText>
        </w:r>
        <w:r>
          <w:fldChar w:fldCharType="separate"/>
        </w:r>
        <w:r>
          <w:t>28</w:t>
        </w:r>
        <w:r>
          <w:fldChar w:fldCharType="end"/>
        </w:r>
      </w:hyperlink>
    </w:p>
    <w:p>
      <w:pPr>
        <w:pStyle w:val="TOC1"/>
        <w:tabs>
          <w:tab w:val="right" w:leader="dot" w:pos="8306"/>
        </w:tabs>
      </w:pPr>
      <w:hyperlink w:anchor="_Toc31164" w:history="1">
        <w:r>
          <w:rPr>
            <w:rFonts w:ascii="仿宋" w:eastAsia="仿宋" w:hAnsi="仿宋" w:cs="仿宋" w:hint="eastAsia"/>
            <w:lang w:eastAsia="zh-CN"/>
          </w:rPr>
          <w:t>九、检测设备项目经营效益</w:t>
        </w:r>
        <w:r>
          <w:tab/>
        </w:r>
        <w:r>
          <w:fldChar w:fldCharType="begin"/>
        </w:r>
        <w:r>
          <w:instrText xml:space="preserve"> PAGEREF _Toc31164 \h </w:instrText>
        </w:r>
        <w:r>
          <w:fldChar w:fldCharType="separate"/>
        </w:r>
        <w:r>
          <w:t>29</w:t>
        </w:r>
        <w:r>
          <w:fldChar w:fldCharType="end"/>
        </w:r>
      </w:hyperlink>
    </w:p>
    <w:p>
      <w:pPr>
        <w:pStyle w:val="TOC2"/>
        <w:tabs>
          <w:tab w:val="right" w:leader="dot" w:pos="8306"/>
        </w:tabs>
      </w:pPr>
      <w:hyperlink w:anchor="_Toc19115" w:history="1">
        <w:r>
          <w:rPr>
            <w:rFonts w:ascii="仿宋" w:eastAsia="仿宋" w:hAnsi="仿宋" w:cs="仿宋" w:hint="eastAsia"/>
            <w:lang w:eastAsia="zh-CN"/>
          </w:rPr>
          <w:t>(一)、经济评价财务测算</w:t>
        </w:r>
        <w:r>
          <w:tab/>
        </w:r>
        <w:r>
          <w:fldChar w:fldCharType="begin"/>
        </w:r>
        <w:r>
          <w:instrText xml:space="preserve"> PAGEREF _Toc19115 \h </w:instrText>
        </w:r>
        <w:r>
          <w:fldChar w:fldCharType="separate"/>
        </w:r>
        <w:r>
          <w:t>29</w:t>
        </w:r>
        <w:r>
          <w:fldChar w:fldCharType="end"/>
        </w:r>
      </w:hyperlink>
    </w:p>
    <w:p>
      <w:pPr>
        <w:pStyle w:val="TOC2"/>
        <w:tabs>
          <w:tab w:val="right" w:leader="dot" w:pos="8306"/>
        </w:tabs>
      </w:pPr>
      <w:hyperlink w:anchor="_Toc17255" w:history="1">
        <w:r>
          <w:rPr>
            <w:rFonts w:ascii="仿宋" w:eastAsia="仿宋" w:hAnsi="仿宋" w:cs="仿宋" w:hint="eastAsia"/>
            <w:lang w:eastAsia="zh-CN"/>
          </w:rPr>
          <w:t>(二)、检测设备项目盈利能力分析</w:t>
        </w:r>
        <w:r>
          <w:tab/>
        </w:r>
        <w:r>
          <w:fldChar w:fldCharType="begin"/>
        </w:r>
        <w:r>
          <w:instrText xml:space="preserve"> PAGEREF _Toc17255 \h </w:instrText>
        </w:r>
        <w:r>
          <w:fldChar w:fldCharType="separate"/>
        </w:r>
        <w:r>
          <w:t>30</w:t>
        </w:r>
        <w:r>
          <w:fldChar w:fldCharType="end"/>
        </w:r>
      </w:hyperlink>
    </w:p>
    <w:p>
      <w:pPr>
        <w:pStyle w:val="TOC1"/>
        <w:tabs>
          <w:tab w:val="right" w:leader="dot" w:pos="8306"/>
        </w:tabs>
      </w:pPr>
      <w:hyperlink w:anchor="_Toc20680" w:history="1">
        <w:r>
          <w:rPr>
            <w:rFonts w:ascii="仿宋" w:eastAsia="仿宋" w:hAnsi="仿宋" w:cs="仿宋" w:hint="eastAsia"/>
            <w:lang w:eastAsia="zh-CN"/>
          </w:rPr>
          <w:t>十、检测设备项目环境影响分析</w:t>
        </w:r>
        <w:r>
          <w:tab/>
        </w:r>
        <w:r>
          <w:fldChar w:fldCharType="begin"/>
        </w:r>
        <w:r>
          <w:instrText xml:space="preserve"> PAGEREF _Toc20680 \h </w:instrText>
        </w:r>
        <w:r>
          <w:fldChar w:fldCharType="separate"/>
        </w:r>
        <w:r>
          <w:t>31</w:t>
        </w:r>
        <w:r>
          <w:fldChar w:fldCharType="end"/>
        </w:r>
      </w:hyperlink>
    </w:p>
    <w:p>
      <w:pPr>
        <w:pStyle w:val="TOC2"/>
        <w:tabs>
          <w:tab w:val="right" w:leader="dot" w:pos="8306"/>
        </w:tabs>
      </w:pPr>
      <w:hyperlink w:anchor="_Toc21333" w:history="1">
        <w:r>
          <w:rPr>
            <w:rFonts w:ascii="仿宋" w:eastAsia="仿宋" w:hAnsi="仿宋" w:cs="仿宋" w:hint="eastAsia"/>
            <w:lang w:eastAsia="zh-CN"/>
          </w:rPr>
          <w:t>(一)、建设区域环境质量现状</w:t>
        </w:r>
        <w:r>
          <w:tab/>
        </w:r>
        <w:r>
          <w:fldChar w:fldCharType="begin"/>
        </w:r>
        <w:r>
          <w:instrText xml:space="preserve"> PAGEREF _Toc21333 \h </w:instrText>
        </w:r>
        <w:r>
          <w:fldChar w:fldCharType="separate"/>
        </w:r>
        <w:r>
          <w:t>31</w:t>
        </w:r>
        <w:r>
          <w:fldChar w:fldCharType="end"/>
        </w:r>
      </w:hyperlink>
    </w:p>
    <w:p>
      <w:pPr>
        <w:pStyle w:val="TOC2"/>
        <w:tabs>
          <w:tab w:val="right" w:leader="dot" w:pos="8306"/>
        </w:tabs>
      </w:pPr>
      <w:hyperlink w:anchor="_Toc22352" w:history="1">
        <w:r>
          <w:rPr>
            <w:rFonts w:ascii="仿宋" w:eastAsia="仿宋" w:hAnsi="仿宋" w:cs="仿宋" w:hint="eastAsia"/>
            <w:lang w:eastAsia="zh-CN"/>
          </w:rPr>
          <w:t>(二)、建设期环境保护</w:t>
        </w:r>
        <w:r>
          <w:tab/>
        </w:r>
        <w:r>
          <w:fldChar w:fldCharType="begin"/>
        </w:r>
        <w:r>
          <w:instrText xml:space="preserve"> PAGEREF _Toc22352 \h </w:instrText>
        </w:r>
        <w:r>
          <w:fldChar w:fldCharType="separate"/>
        </w:r>
        <w:r>
          <w:t>32</w:t>
        </w:r>
        <w:r>
          <w:fldChar w:fldCharType="end"/>
        </w:r>
      </w:hyperlink>
    </w:p>
    <w:p>
      <w:pPr>
        <w:pStyle w:val="TOC2"/>
        <w:tabs>
          <w:tab w:val="right" w:leader="dot" w:pos="8306"/>
        </w:tabs>
      </w:pPr>
      <w:hyperlink w:anchor="_Toc17768" w:history="1">
        <w:r>
          <w:rPr>
            <w:rFonts w:ascii="仿宋" w:eastAsia="仿宋" w:hAnsi="仿宋" w:cs="仿宋" w:hint="eastAsia"/>
            <w:lang w:eastAsia="zh-CN"/>
          </w:rPr>
          <w:t>(三)、运营期环境保护</w:t>
        </w:r>
        <w:r>
          <w:tab/>
        </w:r>
        <w:r>
          <w:fldChar w:fldCharType="begin"/>
        </w:r>
        <w:r>
          <w:instrText xml:space="preserve"> PAGEREF _Toc17768 \h </w:instrText>
        </w:r>
        <w:r>
          <w:fldChar w:fldCharType="separate"/>
        </w:r>
        <w:r>
          <w:t>34</w:t>
        </w:r>
        <w:r>
          <w:fldChar w:fldCharType="end"/>
        </w:r>
      </w:hyperlink>
    </w:p>
    <w:p>
      <w:pPr>
        <w:pStyle w:val="TOC2"/>
        <w:tabs>
          <w:tab w:val="right" w:leader="dot" w:pos="8306"/>
        </w:tabs>
      </w:pPr>
      <w:hyperlink w:anchor="_Toc30263" w:history="1">
        <w:r>
          <w:rPr>
            <w:rFonts w:ascii="仿宋" w:eastAsia="仿宋" w:hAnsi="仿宋" w:cs="仿宋" w:hint="eastAsia"/>
            <w:lang w:eastAsia="zh-CN"/>
          </w:rPr>
          <w:t>(四)、检测设备项目建设对区域经济的影响</w:t>
        </w:r>
        <w:r>
          <w:tab/>
        </w:r>
        <w:r>
          <w:fldChar w:fldCharType="begin"/>
        </w:r>
        <w:r>
          <w:instrText xml:space="preserve"> PAGEREF _Toc30263 \h </w:instrText>
        </w:r>
        <w:r>
          <w:fldChar w:fldCharType="separate"/>
        </w:r>
        <w:r>
          <w:t>35</w:t>
        </w:r>
        <w:r>
          <w:fldChar w:fldCharType="end"/>
        </w:r>
      </w:hyperlink>
    </w:p>
    <w:p>
      <w:pPr>
        <w:pStyle w:val="TOC2"/>
        <w:tabs>
          <w:tab w:val="right" w:leader="dot" w:pos="8306"/>
        </w:tabs>
      </w:pPr>
      <w:hyperlink w:anchor="_Toc30454" w:history="1">
        <w:r>
          <w:rPr>
            <w:rFonts w:ascii="仿宋" w:eastAsia="仿宋" w:hAnsi="仿宋" w:cs="仿宋" w:hint="eastAsia"/>
            <w:lang w:eastAsia="zh-CN"/>
          </w:rPr>
          <w:t>(五)、废弃物处理</w:t>
        </w:r>
        <w:r>
          <w:tab/>
        </w:r>
        <w:r>
          <w:fldChar w:fldCharType="begin"/>
        </w:r>
        <w:r>
          <w:instrText xml:space="preserve"> PAGEREF _Toc30454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30" w:history="1">
        <w:r>
          <w:rPr>
            <w:rFonts w:ascii="仿宋" w:eastAsia="仿宋" w:hAnsi="仿宋" w:cs="仿宋" w:hint="eastAsia"/>
            <w:lang w:eastAsia="zh-CN"/>
          </w:rPr>
          <w:t>(六)、特殊环境影响分析</w:t>
        </w:r>
        <w:r>
          <w:tab/>
        </w:r>
        <w:r>
          <w:fldChar w:fldCharType="begin"/>
        </w:r>
        <w:r>
          <w:instrText xml:space="preserve"> PAGEREF _Toc28130 \h </w:instrText>
        </w:r>
        <w:r>
          <w:fldChar w:fldCharType="separate"/>
        </w:r>
        <w:r>
          <w:t>38</w:t>
        </w:r>
        <w:r>
          <w:fldChar w:fldCharType="end"/>
        </w:r>
      </w:hyperlink>
    </w:p>
    <w:p>
      <w:pPr>
        <w:pStyle w:val="TOC2"/>
        <w:tabs>
          <w:tab w:val="right" w:leader="dot" w:pos="8306"/>
        </w:tabs>
      </w:pPr>
      <w:hyperlink w:anchor="_Toc17813" w:history="1">
        <w:r>
          <w:rPr>
            <w:rFonts w:ascii="仿宋" w:eastAsia="仿宋" w:hAnsi="仿宋" w:cs="仿宋" w:hint="eastAsia"/>
            <w:lang w:eastAsia="zh-CN"/>
          </w:rPr>
          <w:t>(七)、清洁生产</w:t>
        </w:r>
        <w:r>
          <w:tab/>
        </w:r>
        <w:r>
          <w:fldChar w:fldCharType="begin"/>
        </w:r>
        <w:r>
          <w:instrText xml:space="preserve"> PAGEREF _Toc17813 \h </w:instrText>
        </w:r>
        <w:r>
          <w:fldChar w:fldCharType="separate"/>
        </w:r>
        <w:r>
          <w:t>39</w:t>
        </w:r>
        <w:r>
          <w:fldChar w:fldCharType="end"/>
        </w:r>
      </w:hyperlink>
    </w:p>
    <w:p>
      <w:pPr>
        <w:pStyle w:val="TOC2"/>
        <w:tabs>
          <w:tab w:val="right" w:leader="dot" w:pos="8306"/>
        </w:tabs>
      </w:pPr>
      <w:hyperlink w:anchor="_Toc20815" w:history="1">
        <w:r>
          <w:rPr>
            <w:rFonts w:ascii="仿宋" w:eastAsia="仿宋" w:hAnsi="仿宋" w:cs="仿宋" w:hint="eastAsia"/>
            <w:lang w:eastAsia="zh-CN"/>
          </w:rPr>
          <w:t>(八)、环境保护综合评价</w:t>
        </w:r>
        <w:r>
          <w:tab/>
        </w:r>
        <w:r>
          <w:fldChar w:fldCharType="begin"/>
        </w:r>
        <w:r>
          <w:instrText xml:space="preserve"> PAGEREF _Toc20815 \h </w:instrText>
        </w:r>
        <w:r>
          <w:fldChar w:fldCharType="separate"/>
        </w:r>
        <w:r>
          <w:t>40</w:t>
        </w:r>
        <w:r>
          <w:fldChar w:fldCharType="end"/>
        </w:r>
      </w:hyperlink>
    </w:p>
    <w:p>
      <w:pPr>
        <w:pStyle w:val="TOC1"/>
        <w:tabs>
          <w:tab w:val="right" w:leader="dot" w:pos="8306"/>
        </w:tabs>
      </w:pPr>
      <w:hyperlink w:anchor="_Toc23831" w:history="1">
        <w:r>
          <w:rPr>
            <w:rFonts w:ascii="仿宋" w:eastAsia="仿宋" w:hAnsi="仿宋" w:cs="仿宋" w:hint="eastAsia"/>
            <w:lang w:eastAsia="zh-CN"/>
          </w:rPr>
          <w:t>十一、检测设备项目创新与研发</w:t>
        </w:r>
        <w:r>
          <w:tab/>
        </w:r>
        <w:r>
          <w:fldChar w:fldCharType="begin"/>
        </w:r>
        <w:r>
          <w:instrText xml:space="preserve"> PAGEREF _Toc23831 \h </w:instrText>
        </w:r>
        <w:r>
          <w:fldChar w:fldCharType="separate"/>
        </w:r>
        <w:r>
          <w:t>42</w:t>
        </w:r>
        <w:r>
          <w:fldChar w:fldCharType="end"/>
        </w:r>
      </w:hyperlink>
    </w:p>
    <w:p>
      <w:pPr>
        <w:pStyle w:val="TOC2"/>
        <w:tabs>
          <w:tab w:val="right" w:leader="dot" w:pos="8306"/>
        </w:tabs>
      </w:pPr>
      <w:hyperlink w:anchor="_Toc13962" w:history="1">
        <w:r>
          <w:rPr>
            <w:rFonts w:ascii="仿宋" w:eastAsia="仿宋" w:hAnsi="仿宋" w:cs="仿宋" w:hint="eastAsia"/>
            <w:lang w:eastAsia="zh-CN"/>
          </w:rPr>
          <w:t>(一)、创新策略与方向</w:t>
        </w:r>
        <w:r>
          <w:tab/>
        </w:r>
        <w:r>
          <w:fldChar w:fldCharType="begin"/>
        </w:r>
        <w:r>
          <w:instrText xml:space="preserve"> PAGEREF _Toc13962 \h </w:instrText>
        </w:r>
        <w:r>
          <w:fldChar w:fldCharType="separate"/>
        </w:r>
        <w:r>
          <w:t>42</w:t>
        </w:r>
        <w:r>
          <w:fldChar w:fldCharType="end"/>
        </w:r>
      </w:hyperlink>
    </w:p>
    <w:p>
      <w:pPr>
        <w:pStyle w:val="TOC2"/>
        <w:tabs>
          <w:tab w:val="right" w:leader="dot" w:pos="8306"/>
        </w:tabs>
      </w:pPr>
      <w:hyperlink w:anchor="_Toc22206" w:history="1">
        <w:r>
          <w:rPr>
            <w:rFonts w:ascii="仿宋" w:eastAsia="仿宋" w:hAnsi="仿宋" w:cs="仿宋" w:hint="eastAsia"/>
            <w:lang w:eastAsia="zh-CN"/>
          </w:rPr>
          <w:t>(二)、研发规划与投入</w:t>
        </w:r>
        <w:r>
          <w:tab/>
        </w:r>
        <w:r>
          <w:fldChar w:fldCharType="begin"/>
        </w:r>
        <w:r>
          <w:instrText xml:space="preserve"> PAGEREF _Toc22206 \h </w:instrText>
        </w:r>
        <w:r>
          <w:fldChar w:fldCharType="separate"/>
        </w:r>
        <w:r>
          <w:t>43</w:t>
        </w:r>
        <w:r>
          <w:fldChar w:fldCharType="end"/>
        </w:r>
      </w:hyperlink>
    </w:p>
    <w:p>
      <w:pPr>
        <w:pStyle w:val="TOC1"/>
        <w:tabs>
          <w:tab w:val="right" w:leader="dot" w:pos="8306"/>
        </w:tabs>
      </w:pPr>
      <w:hyperlink w:anchor="_Toc18350" w:history="1">
        <w:r>
          <w:rPr>
            <w:rFonts w:ascii="仿宋" w:eastAsia="仿宋" w:hAnsi="仿宋" w:cs="仿宋" w:hint="eastAsia"/>
            <w:lang w:eastAsia="zh-CN"/>
          </w:rPr>
          <w:t>十二、检测设备项目人力资源管理</w:t>
        </w:r>
        <w:r>
          <w:tab/>
        </w:r>
        <w:r>
          <w:fldChar w:fldCharType="begin"/>
        </w:r>
        <w:r>
          <w:instrText xml:space="preserve"> PAGEREF _Toc18350 \h </w:instrText>
        </w:r>
        <w:r>
          <w:fldChar w:fldCharType="separate"/>
        </w:r>
        <w:r>
          <w:t>45</w:t>
        </w:r>
        <w:r>
          <w:fldChar w:fldCharType="end"/>
        </w:r>
      </w:hyperlink>
    </w:p>
    <w:p>
      <w:pPr>
        <w:pStyle w:val="TOC2"/>
        <w:tabs>
          <w:tab w:val="right" w:leader="dot" w:pos="8306"/>
        </w:tabs>
      </w:pPr>
      <w:hyperlink w:anchor="_Toc15017" w:history="1">
        <w:r>
          <w:rPr>
            <w:rFonts w:ascii="仿宋" w:eastAsia="仿宋" w:hAnsi="仿宋" w:cs="仿宋" w:hint="eastAsia"/>
            <w:lang w:eastAsia="zh-CN"/>
          </w:rPr>
          <w:t>(一)、建立健全的预算管理制度</w:t>
        </w:r>
        <w:r>
          <w:tab/>
        </w:r>
        <w:r>
          <w:fldChar w:fldCharType="begin"/>
        </w:r>
        <w:r>
          <w:instrText xml:space="preserve"> PAGEREF _Toc15017 \h </w:instrText>
        </w:r>
        <w:r>
          <w:fldChar w:fldCharType="separate"/>
        </w:r>
        <w:r>
          <w:t>45</w:t>
        </w:r>
        <w:r>
          <w:fldChar w:fldCharType="end"/>
        </w:r>
      </w:hyperlink>
    </w:p>
    <w:p>
      <w:pPr>
        <w:pStyle w:val="TOC2"/>
        <w:tabs>
          <w:tab w:val="right" w:leader="dot" w:pos="8306"/>
        </w:tabs>
      </w:pPr>
      <w:hyperlink w:anchor="_Toc8450" w:history="1">
        <w:r>
          <w:rPr>
            <w:rFonts w:ascii="仿宋" w:eastAsia="仿宋" w:hAnsi="仿宋" w:cs="仿宋" w:hint="eastAsia"/>
            <w:lang w:eastAsia="zh-CN"/>
          </w:rPr>
          <w:t>(二)、加强资金流动监控</w:t>
        </w:r>
        <w:r>
          <w:tab/>
        </w:r>
        <w:r>
          <w:fldChar w:fldCharType="begin"/>
        </w:r>
        <w:r>
          <w:instrText xml:space="preserve"> PAGEREF _Toc8450 \h </w:instrText>
        </w:r>
        <w:r>
          <w:fldChar w:fldCharType="separate"/>
        </w:r>
        <w:r>
          <w:t>46</w:t>
        </w:r>
        <w:r>
          <w:fldChar w:fldCharType="end"/>
        </w:r>
      </w:hyperlink>
    </w:p>
    <w:p>
      <w:pPr>
        <w:pStyle w:val="TOC2"/>
        <w:tabs>
          <w:tab w:val="right" w:leader="dot" w:pos="8306"/>
        </w:tabs>
      </w:pPr>
      <w:hyperlink w:anchor="_Toc15881" w:history="1">
        <w:r>
          <w:rPr>
            <w:rFonts w:ascii="仿宋" w:eastAsia="仿宋" w:hAnsi="仿宋" w:cs="仿宋" w:hint="eastAsia"/>
            <w:lang w:eastAsia="zh-CN"/>
          </w:rPr>
          <w:t>(三)、制定完善的风险控制机制</w:t>
        </w:r>
        <w:r>
          <w:tab/>
        </w:r>
        <w:r>
          <w:fldChar w:fldCharType="begin"/>
        </w:r>
        <w:r>
          <w:instrText xml:space="preserve"> PAGEREF _Toc15881 \h </w:instrText>
        </w:r>
        <w:r>
          <w:fldChar w:fldCharType="separate"/>
        </w:r>
        <w:r>
          <w:t>47</w:t>
        </w:r>
        <w:r>
          <w:fldChar w:fldCharType="end"/>
        </w:r>
      </w:hyperlink>
    </w:p>
    <w:p>
      <w:pPr>
        <w:pStyle w:val="TOC2"/>
        <w:tabs>
          <w:tab w:val="right" w:leader="dot" w:pos="8306"/>
        </w:tabs>
      </w:pPr>
      <w:hyperlink w:anchor="_Toc3316" w:history="1">
        <w:r>
          <w:rPr>
            <w:rFonts w:ascii="仿宋" w:eastAsia="仿宋" w:hAnsi="仿宋" w:cs="仿宋" w:hint="eastAsia"/>
            <w:lang w:eastAsia="zh-CN"/>
          </w:rPr>
          <w:t>(四)、优化成本管理</w:t>
        </w:r>
        <w:r>
          <w:tab/>
        </w:r>
        <w:r>
          <w:fldChar w:fldCharType="begin"/>
        </w:r>
        <w:r>
          <w:instrText xml:space="preserve"> PAGEREF _Toc3316 \h </w:instrText>
        </w:r>
        <w:r>
          <w:fldChar w:fldCharType="separate"/>
        </w:r>
        <w:r>
          <w:t>49</w:t>
        </w:r>
        <w:r>
          <w:fldChar w:fldCharType="end"/>
        </w:r>
      </w:hyperlink>
    </w:p>
    <w:p>
      <w:pPr>
        <w:pStyle w:val="TOC1"/>
        <w:tabs>
          <w:tab w:val="right" w:leader="dot" w:pos="8306"/>
        </w:tabs>
      </w:pPr>
      <w:hyperlink w:anchor="_Toc11167" w:history="1">
        <w:r>
          <w:rPr>
            <w:rFonts w:ascii="仿宋" w:eastAsia="仿宋" w:hAnsi="仿宋" w:cs="仿宋" w:hint="eastAsia"/>
            <w:lang w:eastAsia="zh-CN"/>
          </w:rPr>
          <w:t>十三、质量管理体系</w:t>
        </w:r>
        <w:r>
          <w:tab/>
        </w:r>
        <w:r>
          <w:fldChar w:fldCharType="begin"/>
        </w:r>
        <w:r>
          <w:instrText xml:space="preserve"> PAGEREF _Toc11167 \h </w:instrText>
        </w:r>
        <w:r>
          <w:fldChar w:fldCharType="separate"/>
        </w:r>
        <w:r>
          <w:t>50</w:t>
        </w:r>
        <w:r>
          <w:fldChar w:fldCharType="end"/>
        </w:r>
      </w:hyperlink>
    </w:p>
    <w:p>
      <w:pPr>
        <w:pStyle w:val="TOC2"/>
        <w:tabs>
          <w:tab w:val="right" w:leader="dot" w:pos="8306"/>
        </w:tabs>
      </w:pPr>
      <w:hyperlink w:anchor="_Toc29956" w:history="1">
        <w:r>
          <w:rPr>
            <w:rFonts w:ascii="仿宋" w:eastAsia="仿宋" w:hAnsi="仿宋" w:cs="仿宋" w:hint="eastAsia"/>
            <w:lang w:eastAsia="zh-CN"/>
          </w:rPr>
          <w:t>(一)、质量目标与方针</w:t>
        </w:r>
        <w:r>
          <w:tab/>
        </w:r>
        <w:r>
          <w:fldChar w:fldCharType="begin"/>
        </w:r>
        <w:r>
          <w:instrText xml:space="preserve"> PAGEREF _Toc29956 \h </w:instrText>
        </w:r>
        <w:r>
          <w:fldChar w:fldCharType="separate"/>
        </w:r>
        <w:r>
          <w:t>50</w:t>
        </w:r>
        <w:r>
          <w:fldChar w:fldCharType="end"/>
        </w:r>
      </w:hyperlink>
    </w:p>
    <w:p>
      <w:pPr>
        <w:pStyle w:val="TOC2"/>
        <w:tabs>
          <w:tab w:val="right" w:leader="dot" w:pos="8306"/>
        </w:tabs>
      </w:pPr>
      <w:hyperlink w:anchor="_Toc4500" w:history="1">
        <w:r>
          <w:rPr>
            <w:rFonts w:ascii="仿宋" w:eastAsia="仿宋" w:hAnsi="仿宋" w:cs="仿宋" w:hint="eastAsia"/>
            <w:lang w:eastAsia="zh-CN"/>
          </w:rPr>
          <w:t>(二)、质量管理责任</w:t>
        </w:r>
        <w:r>
          <w:tab/>
        </w:r>
        <w:r>
          <w:fldChar w:fldCharType="begin"/>
        </w:r>
        <w:r>
          <w:instrText xml:space="preserve"> PAGEREF _Toc4500 \h </w:instrText>
        </w:r>
        <w:r>
          <w:fldChar w:fldCharType="separate"/>
        </w:r>
        <w:r>
          <w:t>51</w:t>
        </w:r>
        <w:r>
          <w:fldChar w:fldCharType="end"/>
        </w:r>
      </w:hyperlink>
    </w:p>
    <w:p>
      <w:pPr>
        <w:pStyle w:val="TOC2"/>
        <w:tabs>
          <w:tab w:val="right" w:leader="dot" w:pos="8306"/>
        </w:tabs>
      </w:pPr>
      <w:hyperlink w:anchor="_Toc22230" w:history="1">
        <w:r>
          <w:rPr>
            <w:rFonts w:ascii="仿宋" w:eastAsia="仿宋" w:hAnsi="仿宋" w:cs="仿宋" w:hint="eastAsia"/>
            <w:lang w:eastAsia="zh-CN"/>
          </w:rPr>
          <w:t>(三)、质量管理体系文件</w:t>
        </w:r>
        <w:r>
          <w:tab/>
        </w:r>
        <w:r>
          <w:fldChar w:fldCharType="begin"/>
        </w:r>
        <w:r>
          <w:instrText xml:space="preserve"> PAGEREF _Toc22230 \h </w:instrText>
        </w:r>
        <w:r>
          <w:fldChar w:fldCharType="separate"/>
        </w:r>
        <w:r>
          <w:t>52</w:t>
        </w:r>
        <w:r>
          <w:fldChar w:fldCharType="end"/>
        </w:r>
      </w:hyperlink>
    </w:p>
    <w:p>
      <w:pPr>
        <w:pStyle w:val="TOC2"/>
        <w:tabs>
          <w:tab w:val="right" w:leader="dot" w:pos="8306"/>
        </w:tabs>
      </w:pPr>
      <w:hyperlink w:anchor="_Toc26285" w:history="1">
        <w:r>
          <w:rPr>
            <w:rFonts w:ascii="仿宋" w:eastAsia="仿宋" w:hAnsi="仿宋" w:cs="仿宋" w:hint="eastAsia"/>
            <w:lang w:eastAsia="zh-CN"/>
          </w:rPr>
          <w:t>(四)、质量培训与教育</w:t>
        </w:r>
        <w:r>
          <w:tab/>
        </w:r>
        <w:r>
          <w:fldChar w:fldCharType="begin"/>
        </w:r>
        <w:r>
          <w:instrText xml:space="preserve"> PAGEREF _Toc26285 \h </w:instrText>
        </w:r>
        <w:r>
          <w:fldChar w:fldCharType="separate"/>
        </w:r>
        <w:r>
          <w:t>55</w:t>
        </w:r>
        <w:r>
          <w:fldChar w:fldCharType="end"/>
        </w:r>
      </w:hyperlink>
    </w:p>
    <w:p>
      <w:pPr>
        <w:pStyle w:val="TOC2"/>
        <w:tabs>
          <w:tab w:val="right" w:leader="dot" w:pos="8306"/>
        </w:tabs>
      </w:pPr>
      <w:hyperlink w:anchor="_Toc18179" w:history="1">
        <w:r>
          <w:rPr>
            <w:rFonts w:ascii="仿宋" w:eastAsia="仿宋" w:hAnsi="仿宋" w:cs="仿宋" w:hint="eastAsia"/>
            <w:lang w:eastAsia="zh-CN"/>
          </w:rPr>
          <w:t>(五)、质量审核与评价</w:t>
        </w:r>
        <w:r>
          <w:tab/>
        </w:r>
        <w:r>
          <w:fldChar w:fldCharType="begin"/>
        </w:r>
        <w:r>
          <w:instrText xml:space="preserve"> PAGEREF _Toc18179 \h </w:instrText>
        </w:r>
        <w:r>
          <w:fldChar w:fldCharType="separate"/>
        </w:r>
        <w:r>
          <w:t>56</w:t>
        </w:r>
        <w:r>
          <w:fldChar w:fldCharType="end"/>
        </w:r>
      </w:hyperlink>
    </w:p>
    <w:p>
      <w:pPr>
        <w:pStyle w:val="TOC2"/>
        <w:tabs>
          <w:tab w:val="right" w:leader="dot" w:pos="8306"/>
        </w:tabs>
      </w:pPr>
      <w:hyperlink w:anchor="_Toc10845" w:history="1">
        <w:r>
          <w:rPr>
            <w:rFonts w:ascii="仿宋" w:eastAsia="仿宋" w:hAnsi="仿宋" w:cs="仿宋" w:hint="eastAsia"/>
            <w:lang w:eastAsia="zh-CN"/>
          </w:rPr>
          <w:t>(六)、不符合与纠正措施</w:t>
        </w:r>
        <w:r>
          <w:tab/>
        </w:r>
        <w:r>
          <w:fldChar w:fldCharType="begin"/>
        </w:r>
        <w:r>
          <w:instrText xml:space="preserve"> PAGEREF _Toc10845 \h </w:instrText>
        </w:r>
        <w:r>
          <w:fldChar w:fldCharType="separate"/>
        </w:r>
        <w:r>
          <w:t>57</w:t>
        </w:r>
        <w:r>
          <w:fldChar w:fldCharType="end"/>
        </w:r>
      </w:hyperlink>
    </w:p>
    <w:p>
      <w:pPr>
        <w:pStyle w:val="TOC1"/>
        <w:tabs>
          <w:tab w:val="right" w:leader="dot" w:pos="8306"/>
        </w:tabs>
      </w:pPr>
      <w:hyperlink w:anchor="_Toc5998" w:history="1">
        <w:r>
          <w:rPr>
            <w:rFonts w:ascii="仿宋" w:eastAsia="仿宋" w:hAnsi="仿宋" w:cs="仿宋" w:hint="eastAsia"/>
            <w:lang w:eastAsia="zh-CN"/>
          </w:rPr>
          <w:t>十四、检测设备项目实施保障措施</w:t>
        </w:r>
        <w:r>
          <w:tab/>
        </w:r>
        <w:r>
          <w:fldChar w:fldCharType="begin"/>
        </w:r>
        <w:r>
          <w:instrText xml:space="preserve"> PAGEREF _Toc5998 \h </w:instrText>
        </w:r>
        <w:r>
          <w:fldChar w:fldCharType="separate"/>
        </w:r>
        <w:r>
          <w:t>58</w:t>
        </w:r>
        <w:r>
          <w:fldChar w:fldCharType="end"/>
        </w:r>
      </w:hyperlink>
    </w:p>
    <w:p>
      <w:pPr>
        <w:pStyle w:val="TOC2"/>
        <w:tabs>
          <w:tab w:val="right" w:leader="dot" w:pos="8306"/>
        </w:tabs>
      </w:pPr>
      <w:hyperlink w:anchor="_Toc24144" w:history="1">
        <w:r>
          <w:rPr>
            <w:rFonts w:ascii="仿宋" w:eastAsia="仿宋" w:hAnsi="仿宋" w:cs="仿宋" w:hint="eastAsia"/>
            <w:lang w:eastAsia="zh-CN"/>
          </w:rPr>
          <w:t>(一)、检测设备项目实施保障机制</w:t>
        </w:r>
        <w:r>
          <w:tab/>
        </w:r>
        <w:r>
          <w:fldChar w:fldCharType="begin"/>
        </w:r>
        <w:r>
          <w:instrText xml:space="preserve"> PAGEREF _Toc24144 \h </w:instrText>
        </w:r>
        <w:r>
          <w:fldChar w:fldCharType="separate"/>
        </w:r>
        <w:r>
          <w:t>58</w:t>
        </w:r>
        <w:r>
          <w:fldChar w:fldCharType="end"/>
        </w:r>
      </w:hyperlink>
    </w:p>
    <w:p>
      <w:pPr>
        <w:pStyle w:val="TOC2"/>
        <w:tabs>
          <w:tab w:val="right" w:leader="dot" w:pos="8306"/>
        </w:tabs>
      </w:pPr>
      <w:hyperlink w:anchor="_Toc9498" w:history="1">
        <w:r>
          <w:rPr>
            <w:rFonts w:ascii="仿宋" w:eastAsia="仿宋" w:hAnsi="仿宋" w:cs="仿宋" w:hint="eastAsia"/>
            <w:lang w:eastAsia="zh-CN"/>
          </w:rPr>
          <w:t>(二)、检测设备项目法律合规要求</w:t>
        </w:r>
        <w:r>
          <w:tab/>
        </w:r>
        <w:r>
          <w:fldChar w:fldCharType="begin"/>
        </w:r>
        <w:r>
          <w:instrText xml:space="preserve"> PAGEREF _Toc9498 \h </w:instrText>
        </w:r>
        <w:r>
          <w:fldChar w:fldCharType="separate"/>
        </w:r>
        <w:r>
          <w:t>61</w:t>
        </w:r>
        <w:r>
          <w:fldChar w:fldCharType="end"/>
        </w:r>
      </w:hyperlink>
    </w:p>
    <w:p>
      <w:pPr>
        <w:pStyle w:val="TOC2"/>
        <w:tabs>
          <w:tab w:val="right" w:leader="dot" w:pos="8306"/>
        </w:tabs>
      </w:pPr>
      <w:hyperlink w:anchor="_Toc27999" w:history="1">
        <w:r>
          <w:rPr>
            <w:rFonts w:ascii="仿宋" w:eastAsia="仿宋" w:hAnsi="仿宋" w:cs="仿宋" w:hint="eastAsia"/>
            <w:lang w:eastAsia="zh-CN"/>
          </w:rPr>
          <w:t>(三)、检测设备项目合同管理与法律事务</w:t>
        </w:r>
        <w:r>
          <w:tab/>
        </w:r>
        <w:r>
          <w:fldChar w:fldCharType="begin"/>
        </w:r>
        <w:r>
          <w:instrText xml:space="preserve"> PAGEREF _Toc27999 \h </w:instrText>
        </w:r>
        <w:r>
          <w:fldChar w:fldCharType="separate"/>
        </w:r>
        <w:r>
          <w:t>66</w:t>
        </w:r>
        <w:r>
          <w:fldChar w:fldCharType="end"/>
        </w:r>
      </w:hyperlink>
    </w:p>
    <w:p>
      <w:pPr>
        <w:pStyle w:val="TOC2"/>
        <w:tabs>
          <w:tab w:val="right" w:leader="dot" w:pos="8306"/>
        </w:tabs>
      </w:pPr>
      <w:hyperlink w:anchor="_Toc12757" w:history="1">
        <w:r>
          <w:rPr>
            <w:rFonts w:ascii="仿宋" w:eastAsia="仿宋" w:hAnsi="仿宋" w:cs="仿宋" w:hint="eastAsia"/>
            <w:lang w:eastAsia="zh-CN"/>
          </w:rPr>
          <w:t>(四)、检测设备项目知识产权保护策略</w:t>
        </w:r>
        <w:r>
          <w:tab/>
        </w:r>
        <w:r>
          <w:fldChar w:fldCharType="begin"/>
        </w:r>
        <w:r>
          <w:instrText xml:space="preserve"> PAGEREF _Toc12757 \h </w:instrText>
        </w:r>
        <w:r>
          <w:fldChar w:fldCharType="separate"/>
        </w:r>
        <w:r>
          <w:t>72</w:t>
        </w:r>
        <w:r>
          <w:fldChar w:fldCharType="end"/>
        </w:r>
      </w:hyperlink>
    </w:p>
    <w:p>
      <w:pPr>
        <w:pStyle w:val="TOC1"/>
        <w:tabs>
          <w:tab w:val="right" w:leader="dot" w:pos="8306"/>
        </w:tabs>
      </w:pPr>
      <w:hyperlink w:anchor="_Toc29454" w:history="1">
        <w:r>
          <w:rPr>
            <w:rFonts w:ascii="仿宋" w:eastAsia="仿宋" w:hAnsi="仿宋" w:cs="仿宋" w:hint="eastAsia"/>
            <w:lang w:eastAsia="zh-CN"/>
          </w:rPr>
          <w:t>十五、检测设备项目变更管理</w:t>
        </w:r>
        <w:r>
          <w:tab/>
        </w:r>
        <w:r>
          <w:fldChar w:fldCharType="begin"/>
        </w:r>
        <w:r>
          <w:instrText xml:space="preserve"> PAGEREF _Toc29454 \h </w:instrText>
        </w:r>
        <w:r>
          <w:fldChar w:fldCharType="separate"/>
        </w:r>
        <w:r>
          <w:t>74</w:t>
        </w:r>
        <w:r>
          <w:fldChar w:fldCharType="end"/>
        </w:r>
      </w:hyperlink>
    </w:p>
    <w:p>
      <w:pPr>
        <w:pStyle w:val="TOC2"/>
        <w:tabs>
          <w:tab w:val="right" w:leader="dot" w:pos="8306"/>
        </w:tabs>
      </w:pPr>
      <w:hyperlink w:anchor="_Toc4162" w:history="1">
        <w:r>
          <w:rPr>
            <w:rFonts w:ascii="仿宋" w:eastAsia="仿宋" w:hAnsi="仿宋" w:cs="仿宋" w:hint="eastAsia"/>
            <w:lang w:eastAsia="zh-CN"/>
          </w:rPr>
          <w:t>(一)、变更申请与评估</w:t>
        </w:r>
        <w:r>
          <w:tab/>
        </w:r>
        <w:r>
          <w:fldChar w:fldCharType="begin"/>
        </w:r>
        <w:r>
          <w:instrText xml:space="preserve"> PAGEREF _Toc4162 \h </w:instrText>
        </w:r>
        <w:r>
          <w:fldChar w:fldCharType="separate"/>
        </w:r>
        <w:r>
          <w:t>74</w:t>
        </w:r>
        <w:r>
          <w:fldChar w:fldCharType="end"/>
        </w:r>
      </w:hyperlink>
    </w:p>
    <w:p>
      <w:pPr>
        <w:pStyle w:val="TOC2"/>
        <w:tabs>
          <w:tab w:val="right" w:leader="dot" w:pos="8306"/>
        </w:tabs>
      </w:pPr>
      <w:hyperlink w:anchor="_Toc12286" w:history="1">
        <w:r>
          <w:rPr>
            <w:rFonts w:ascii="仿宋" w:eastAsia="仿宋" w:hAnsi="仿宋" w:cs="仿宋" w:hint="eastAsia"/>
            <w:lang w:eastAsia="zh-CN"/>
          </w:rPr>
          <w:t>(二)、变更实施与控制</w:t>
        </w:r>
        <w:r>
          <w:tab/>
        </w:r>
        <w:r>
          <w:fldChar w:fldCharType="begin"/>
        </w:r>
        <w:r>
          <w:instrText xml:space="preserve"> PAGEREF _Toc12286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20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44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检测设备项目的技术管理特点体现在其创新导向。通过引入最先进的技术趋势和解决方案，检测设备项目致力于提升科技含量、提高质量和效率水平。这意味着我们将采用最新的工具和方法，确保检测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检测设备项目技术管理的显著特征。通过整合不同领域的技术资源，我们实现了跨学科的协同工作。这有助于优化技术架构，提高整体效能。此外，整合性策略还促进了不同技术团队之间的紧密沟通和高效合作，确保检测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检测设备项目所采用的技术。通过不断优化技术方案，检测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检测设备项目团队将在检测设备项目初期识别可能的技术风险，并采取相应的预防和应对措施。通过建立健全的风险评估机制，检测设备项目能够在实施过程中及时发现并解决潜在的技术问题，保障检测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检测设备项目中，技术将成为检测设备项目成功的有力支持。这一深度剖析揭示了技术管理在检测设备项目实施中的关键作用，为检测设备项目的技术基础奠定了坚实的基础。</w:t>
      </w:r>
    </w:p>
    <w:p>
      <w:pPr>
        <w:pStyle w:val="Heading2"/>
        <w:ind w:firstLine="560" w:firstLineChars="200"/>
        <w:rPr>
          <w:rFonts w:ascii="仿宋" w:eastAsia="仿宋" w:hAnsi="仿宋" w:cs="仿宋" w:hint="eastAsia"/>
          <w:sz w:val="28"/>
          <w:lang w:eastAsia="zh-CN"/>
        </w:rPr>
      </w:pPr>
      <w:bookmarkStart w:id="4" w:name="_Toc469"/>
      <w:r>
        <w:rPr>
          <w:rFonts w:ascii="仿宋" w:eastAsia="仿宋" w:hAnsi="仿宋" w:cs="仿宋" w:hint="eastAsia"/>
          <w:sz w:val="28"/>
          <w:lang w:eastAsia="zh-CN"/>
        </w:rPr>
        <w:t>(二)、检测设备项目工艺技术设计方案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检测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检测设备项目将严格按照相关行业规范要求进行组织。通过有效控制产品质量，检测设备项目将致力于为顾客提供优质的检测设备项目产品和良好的服务。这体现了检测设备项目对于生产活动合规性和质量标准的高度重视，为检测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检测设备项目注重生态效益和清洁生产原则。检测设备项目建设将紧密结合地方特色经济发展，与社会经济发展规划和区域环境保护规划方案相协调一致。通过与当地区域自然生态系统的结合，检测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检测设备项目产品具有多样化的客户需求和个性化的特点。因此，检测设备项目产品规格品种多样，且单批生产数量较小。为满足这一特点，检测设备项目承办单位将建设先进的柔性制造生产线。通过广泛应用柔性制造技术，检测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检测设备项目采用的技术具有较高的技术含量和自动化水平，处于国内先进水平。这一技术选用不仅体现了对生产效率、质量和环境友好性的高标准要求，同时为检测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003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为确保检测设备项目的高效生产和技术实施，我们制定了一套精心设计的设备选型方案，以满足检测设备项目生产、质量和环保的要求。该方案的主要特点如下：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检测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针对检测设备项目产品的多样性和小批量生产的特点，我们将建设柔性制造生产线。通过在设备选型中考虑柔性制造技术，可以灵活应对不同产品规格和生产需求，实现生产线的高度灵活性和适应性。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183"/>
      <w:r>
        <w:rPr>
          <w:rFonts w:ascii="仿宋" w:eastAsia="仿宋" w:hAnsi="仿宋" w:cs="仿宋" w:hint="eastAsia"/>
          <w:sz w:val="28"/>
          <w:lang w:eastAsia="zh-CN"/>
        </w:rPr>
        <w:t>二、检测设备项目选址可行性分析</w:t>
      </w:r>
      <w:bookmarkEnd w:id="6"/>
    </w:p>
    <w:p>
      <w:pPr>
        <w:pStyle w:val="Heading2"/>
        <w:rPr>
          <w:rFonts w:ascii="仿宋" w:eastAsia="仿宋" w:hAnsi="仿宋" w:cs="仿宋" w:hint="eastAsia"/>
          <w:lang w:eastAsia="zh-CN"/>
        </w:rPr>
      </w:pPr>
      <w:bookmarkStart w:id="7" w:name="_Toc16088"/>
      <w:r>
        <w:rPr>
          <w:rFonts w:ascii="仿宋" w:eastAsia="仿宋" w:hAnsi="仿宋" w:cs="仿宋" w:hint="eastAsia"/>
          <w:lang w:eastAsia="zh-CN"/>
        </w:rPr>
        <w:t>(一)、检测设备项目选址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该检测设备项目选址位于XX省XX市XX区XXX街道</w:t>
      </w:r>
    </w:p>
    <w:p>
      <w:pPr>
        <w:pStyle w:val="Heading2"/>
        <w:ind w:firstLine="560" w:firstLineChars="200"/>
        <w:rPr>
          <w:rFonts w:ascii="仿宋" w:eastAsia="仿宋" w:hAnsi="仿宋" w:cs="仿宋" w:hint="eastAsia"/>
          <w:sz w:val="28"/>
          <w:lang w:eastAsia="zh-CN"/>
        </w:rPr>
      </w:pPr>
      <w:bookmarkStart w:id="8" w:name="_Toc410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检测设备项目的征地面积将根据检测设备项目的实际规模和需求进行精确规划。具体面积XXX平方米，旨在确保检测设备项目不仅能够满足当前的发展需求，还能够预留空间以适应未来的扩展。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净用地面积是在征地面积基础上去除不可利用面积后的实际可开发用地。具体面积XXX平方米，考虑到环保、交通、安全等多方面因素，以确保检测设备项目在整体利用效率上达到最优。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检测设备项目计划建设的建筑总规模具体面积XXX平方米。这一规模的确定综合考虑了检测设备项目的性质、规模，以及城市规划的相关要求，确保建筑布局与周边环境协调一致。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绿地率是检测设备项目用地中被规划为绿地的比例。具体面积XXX平方米，旨在通过合理规划绿地，改善检测设备项目周边环境，提升居民生活质量，并符合城市整体绿化规划。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容积率是用地上可以建设的建筑总体积与用地面积之比。具体面积XXX，通过合理的容积率规划，确保检测设备项目建筑规模与周边环境和谐共生。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确保检测设备项目选址与当地城市规划相一致，具体面积XXX平方米。通过与城市规划部门深入沟通，确保检测设备项目不仅符合城市的整体发展方向，还能够融入城市的发展布局，为城市的长远发展贡献力量。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检测设备项目选址符合当地产业政策，具体面积XXX平方米。这包括检测设备项目对当地经济的促进作用，以及对相关产业的带动效应，确保检测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用地总体要求必须符合环保和可持续发展的原则，具体面积XXX平方米。通过采用绿色建筑设计、节能减排等措施，确保检测设备项目在建设和运营过程中对环境的影响最小化，达到可持续发展的要求。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确保检测设备项目选址具备必要的公共设施配套，具体面积XXX平方米。这包括交通便利性、教育、医疗等基础设施，以提高居民生活品质，使得检测设备项目选址更具吸引力。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考虑用地总体要求对当地社会稳定性的影响，具体面积XXX平方米。通过深入了解当地社区反馈，确保检测设备项目的选址和建设过程对当地社会和谐稳定产生积极作用。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检测设备项目选址不仅符合法规和规划，还在实际操作中具有可行性。这一全面规划将为检测设备项目的成功实施提供坚实的基础，确保检测设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537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检测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检测设备项目的设备规划和空间设计中，我们将采取灵活设备布局的措施。设备布局将根据实际需求进行灵活设计，避免不必要的浪费。通过合理规划设备摆放位置，我们将提高设备的利用率，减少设备间距，以确保检测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检测设备项目内部引入共享设施的概念，例如共享会议室、办公区等。通过这种方式，我们可以减少对资源的重复建设，提高资源共享效率，从而减小检测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232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检测设备项目的总图布置中，我们将不同功能区域进行明确的规划，以最大程度满足检测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164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检测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检测设备项目对环境的影响是综合评价的重要因素之一。我们将详细考虑选址周边的自然环境、生态保护区、水源地等情况，确保检测设备项目的建设和运营对环境影响最小化，并符合当地的环保法规标准。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对选址的评价还需充分考虑当地政府的产业政策和法规。我们将详细了解检测设备项目所在地的相关政策，确保检测设备项目的规划和运营与当地法规相符，降低不必要的法律风险。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考虑到社会稳定性对企业运营的重要性，我们将评估选址地区的社会安全情况、劳工关系、社区反馈等方面，以确保检测设备项目的建设和运营不会受到社会稳定性的负面影响。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最后，我们将综合考虑用地成本，包括土地购置费用、土地开发成本等。通过对用地成本的详细评估，我们能够做出更为精确的经济效益分析，为检测设备项目的投资决策提供有力支持。</w:t>
      </w:r>
    </w:p>
    <w:p>
      <w:pPr>
        <w:pStyle w:val="Heading1"/>
        <w:ind w:firstLine="560" w:firstLineChars="200"/>
        <w:rPr>
          <w:rFonts w:ascii="仿宋" w:eastAsia="仿宋" w:hAnsi="仿宋" w:cs="仿宋" w:hint="eastAsia"/>
          <w:sz w:val="28"/>
          <w:lang w:eastAsia="zh-CN"/>
        </w:rPr>
      </w:pPr>
      <w:bookmarkStart w:id="12" w:name="_Toc25629"/>
      <w:r>
        <w:rPr>
          <w:rFonts w:ascii="仿宋" w:eastAsia="仿宋" w:hAnsi="仿宋" w:cs="仿宋" w:hint="eastAsia"/>
          <w:sz w:val="28"/>
          <w:lang w:eastAsia="zh-CN"/>
        </w:rPr>
        <w:t>三、检测设备项目文档管理</w:t>
      </w:r>
      <w:bookmarkEnd w:id="12"/>
    </w:p>
    <w:p>
      <w:pPr>
        <w:pStyle w:val="Heading2"/>
        <w:rPr>
          <w:rFonts w:ascii="仿宋" w:eastAsia="仿宋" w:hAnsi="仿宋" w:cs="仿宋" w:hint="eastAsia"/>
          <w:lang w:eastAsia="zh-CN"/>
        </w:rPr>
      </w:pPr>
      <w:bookmarkStart w:id="13" w:name="_Toc900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检测设备项目高度重视文档的质量和准确性，以支持检测设备项目的各项活动和决策。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检测设备项目文档的编制始于检测设备项目计划的初期，我们制定了详细的文档编制计划，明确了每个文档的内容、格式和编写责任人。在检测设备项目启动阶段，我们首先编制了检测设备项目章程，明确定义了检测设备项目的目标、范围、风险等关键要素。随后，检测设备项目团队根据计划陆续编制了需求文档、设计文档、测试文档等各类文档，确保检测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检测设备项目管理中的重要环节，旨在确保检测设备项目文档符合质量标准和检测设备项目需求。在检测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除了内部审查，我们还进行了外部审查，邀请检测设备项目相关利益方和专业领域的专家对文档进行独立审查。这有助于获取更全面、客观的反馈，确保检测设备项目文档不仅符合内部标准，也满足外部需求。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检测设备项目在文档编制与审查方面建立了严格的管理机制，通过规范的流程和多维度的审查，确保检测设备项目文档的质量、准确性和可靠性，为检测设备项目的顺利推进提供了有力支持。</w:t>
      </w:r>
    </w:p>
    <w:p>
      <w:pPr>
        <w:pStyle w:val="Heading2"/>
        <w:ind w:firstLine="560" w:firstLineChars="200"/>
        <w:rPr>
          <w:rFonts w:ascii="仿宋" w:eastAsia="仿宋" w:hAnsi="仿宋" w:cs="仿宋" w:hint="eastAsia"/>
          <w:sz w:val="28"/>
          <w:lang w:eastAsia="zh-CN"/>
        </w:rPr>
      </w:pPr>
      <w:bookmarkStart w:id="14" w:name="_Toc2016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在检测设备项目中，我们致力于优化文档发布与分发过程，以确保信息的高效传递和团队间协作的顺畅进行。以下是我们采取的关键优化策略：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我们通过多渠道发布文档，包括电子邮件、检测设备项目管理平台、内部网站等，以满足不同团队成员的偏好和需求。多渠道发布确保了信息的全面覆盖。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我们采用了精细的权限控制，确保只有授权人员可以访问敏感信息。这种安全措施保护了检测设备项目文档的机密性，防止了未经授权的信息泄露。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732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文档存档与归档是检测设备项目生命周期中一个至关重要的环节，直接关系到检测设备项目信息的长期保存和历史记录的完整性。在检测设备项目中，我们实施了一系列有效的文档存档与归档管理策略：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4690"/>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850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检测设备项目的主要产品是XXXX，预计年产值为XXX万元。这一产品在市场中占据着重要的地位，其广泛的应用范围使得该检测设备项目的市场前景非常广阔。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检测设备项目的xxx产品作为重要的原材料之一，将在多个领域发挥关键作用。其在建筑、交通、能源等方面的广泛应用将为整个产业链提供强大的支持，形成产业协同效应。检测设备项目的年产值XXX万XXX万XXX万万元不仅反映了其在市场上的巨大潜力，更预示着它对国民经济的积极贡献。这种关联度高、涉及面广的产业关系，使得该检测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947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检测设备项目总征地面积为XXXX平方米，相当于约XX.XX亩，其中净用地面积为XXXX平方米，红线范围内相当于约XX.XX亩。这一用地规模充分考虑了检测设备项目的建设需求，保障了检测设备项目在合适的空间内得以充分发展。检测设备项目规划的总建筑面积为XXXX平方米，其中主体工程建设占XXXX平方米，计容建筑面积达XXXX平方米。预计建筑工程的投资将达到XXXX万元，为检测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https://d.book118.com/995214120304011034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检测设备项目规划设计蓝图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102F64"/>
    <w:rsid w:val="7B102F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21412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2024-01-03T02:37:00Z</dcterms:created>
  <dcterms:modified xsi:type="dcterms:W3CDTF">2024-01-03T02:37:39Z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139B31A13BCB419AB80E479C1B61FE41_11</vt:lpwstr>
  </property>
  <property fmtid="{D5CDD505-2E9C-101B-9397-08002B2CF9AE}" pid="3" name="KSOProductBuildVer">
    <vt:lpwstr>2052-12.1.0.16120</vt:lpwstr>
  </property>
</Properties>
</file>